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2041" w14:textId="068DD878" w:rsidR="005F480E" w:rsidRPr="00065955" w:rsidRDefault="005F480E" w:rsidP="005F480E">
      <w:pPr>
        <w:pStyle w:val="Zaglavlje"/>
        <w:tabs>
          <w:tab w:val="right" w:pos="8300"/>
        </w:tabs>
        <w:rPr>
          <w:lang w:val="bs-Latn-BA"/>
        </w:rPr>
      </w:pPr>
      <w:r w:rsidRPr="00065955">
        <w:rPr>
          <w:noProof/>
          <w:lang w:val="bs-Latn-BA" w:eastAsia="en-GB"/>
        </w:rPr>
        <w:drawing>
          <wp:anchor distT="0" distB="0" distL="114300" distR="114300" simplePos="0" relativeHeight="251658244" behindDoc="1" locked="0" layoutInCell="1" allowOverlap="1" wp14:anchorId="2CD47014" wp14:editId="2170FAE0">
            <wp:simplePos x="0" y="0"/>
            <wp:positionH relativeFrom="column">
              <wp:posOffset>5734050</wp:posOffset>
            </wp:positionH>
            <wp:positionV relativeFrom="paragraph">
              <wp:posOffset>28575</wp:posOffset>
            </wp:positionV>
            <wp:extent cx="431800" cy="798195"/>
            <wp:effectExtent l="0" t="0" r="635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5955">
        <w:rPr>
          <w:noProof/>
          <w:lang w:val="bs-Latn-BA"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D589DD1" wp14:editId="5BAB3464">
                <wp:simplePos x="0" y="0"/>
                <wp:positionH relativeFrom="column">
                  <wp:posOffset>-480695</wp:posOffset>
                </wp:positionH>
                <wp:positionV relativeFrom="paragraph">
                  <wp:posOffset>588645</wp:posOffset>
                </wp:positionV>
                <wp:extent cx="1051560" cy="321945"/>
                <wp:effectExtent l="0" t="0" r="0" b="0"/>
                <wp:wrapNone/>
                <wp:docPr id="6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6F6A0A-D133-4EAF-A6B5-C200C34D62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321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27FF50" w14:textId="77777777" w:rsidR="005F480E" w:rsidRPr="0098793E" w:rsidRDefault="005F480E" w:rsidP="005F480E">
                            <w:pPr>
                              <w:pStyle w:val="Bezrazmaka"/>
                              <w:jc w:val="center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Finansira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Evropska</w:t>
                            </w:r>
                            <w:proofErr w:type="spellEnd"/>
                            <w:r w:rsidRPr="0098793E">
                              <w:rPr>
                                <w:rFonts w:cs="Calibri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u</w:t>
                            </w:r>
                            <w:r w:rsidRPr="0098793E">
                              <w:rPr>
                                <w:rFonts w:cs="Calibri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ni</w:t>
                            </w:r>
                            <w:r>
                              <w:rPr>
                                <w:rFonts w:cs="Calibri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ja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589DD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-37.85pt;margin-top:46.35pt;width:82.8pt;height:25.3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" filled="f" stroked="f">
                <v:textbox>
                  <w:txbxContent>
                    <w:p w14:paraId="7927FF50" w14:textId="77777777" w:rsidR="005F480E" w:rsidRPr="0098793E" w:rsidRDefault="005F480E" w:rsidP="005F480E">
                      <w:pPr>
                        <w:pStyle w:val="Bezrazmaka"/>
                        <w:jc w:val="center"/>
                        <w:rPr>
                          <w:rFonts w:cs="Calibri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cs="Calibri"/>
                          <w:color w:val="000000" w:themeColor="text1"/>
                          <w:kern w:val="24"/>
                          <w:sz w:val="15"/>
                          <w:szCs w:val="15"/>
                        </w:rPr>
                        <w:t>Finansira</w:t>
                      </w:r>
                      <w:proofErr w:type="spellEnd"/>
                      <w:r>
                        <w:rPr>
                          <w:rFonts w:cs="Calibri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 w:themeColor="text1"/>
                          <w:kern w:val="24"/>
                          <w:sz w:val="15"/>
                          <w:szCs w:val="15"/>
                        </w:rPr>
                        <w:t>Evropska</w:t>
                      </w:r>
                      <w:proofErr w:type="spellEnd"/>
                      <w:r w:rsidRPr="0098793E">
                        <w:rPr>
                          <w:rFonts w:cs="Calibri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Calibri"/>
                          <w:color w:val="000000" w:themeColor="text1"/>
                          <w:kern w:val="24"/>
                          <w:sz w:val="15"/>
                          <w:szCs w:val="15"/>
                        </w:rPr>
                        <w:t>u</w:t>
                      </w:r>
                      <w:r w:rsidRPr="0098793E">
                        <w:rPr>
                          <w:rFonts w:cs="Calibri"/>
                          <w:color w:val="000000" w:themeColor="text1"/>
                          <w:kern w:val="24"/>
                          <w:sz w:val="15"/>
                          <w:szCs w:val="15"/>
                        </w:rPr>
                        <w:t>ni</w:t>
                      </w:r>
                      <w:r>
                        <w:rPr>
                          <w:rFonts w:cs="Calibri"/>
                          <w:color w:val="000000" w:themeColor="text1"/>
                          <w:kern w:val="24"/>
                          <w:sz w:val="15"/>
                          <w:szCs w:val="15"/>
                        </w:rPr>
                        <w:t>ja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65955">
        <w:rPr>
          <w:noProof/>
          <w:lang w:val="bs-Latn-BA" w:eastAsia="en-GB"/>
        </w:rPr>
        <w:drawing>
          <wp:anchor distT="0" distB="0" distL="114300" distR="114300" simplePos="0" relativeHeight="251658242" behindDoc="0" locked="0" layoutInCell="1" allowOverlap="1" wp14:anchorId="5205B585" wp14:editId="40119D50">
            <wp:simplePos x="0" y="0"/>
            <wp:positionH relativeFrom="column">
              <wp:posOffset>-380365</wp:posOffset>
            </wp:positionH>
            <wp:positionV relativeFrom="paragraph">
              <wp:posOffset>29845</wp:posOffset>
            </wp:positionV>
            <wp:extent cx="838200" cy="561975"/>
            <wp:effectExtent l="0" t="0" r="0" b="0"/>
            <wp:wrapNone/>
            <wp:docPr id="8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F5BF4CF-8BB7-43FF-8E9C-1E89809484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FF2B5EF4-FFF2-40B4-BE49-F238E27FC236}">
                          <a16:creationId xmlns:a16="http://schemas.microsoft.com/office/drawing/2014/main" id="{2F5BF4CF-8BB7-43FF-8E9C-1E89809484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955">
        <w:rPr>
          <w:noProof/>
          <w:lang w:val="bs-Latn-BA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ECCD269" wp14:editId="12B109DF">
                <wp:simplePos x="0" y="0"/>
                <wp:positionH relativeFrom="margin">
                  <wp:posOffset>452286</wp:posOffset>
                </wp:positionH>
                <wp:positionV relativeFrom="paragraph">
                  <wp:posOffset>27305</wp:posOffset>
                </wp:positionV>
                <wp:extent cx="5244906" cy="743584"/>
                <wp:effectExtent l="0" t="0" r="13335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4906" cy="7435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410BC" w14:textId="77777777" w:rsidR="005F480E" w:rsidRPr="00BF47A4" w:rsidRDefault="005F480E" w:rsidP="005F480E">
                            <w:pPr>
                              <w:spacing w:before="120" w:after="120" w:line="200" w:lineRule="atLeast"/>
                              <w:contextualSpacing/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F47A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Regional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ni</w:t>
                            </w:r>
                            <w:proofErr w:type="spellEnd"/>
                            <w:r w:rsidRPr="00BF47A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BF47A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Pr="00BF47A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k</w:t>
                            </w:r>
                            <w:r w:rsidRPr="00BF47A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al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ne</w:t>
                            </w:r>
                            <w:proofErr w:type="spellEnd"/>
                            <w:r w:rsidRPr="00BF47A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Pr="00BF47A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emo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kratije</w:t>
                            </w:r>
                            <w:proofErr w:type="spellEnd"/>
                            <w:r w:rsidRPr="00BF47A4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Balkanu</w:t>
                            </w:r>
                            <w:proofErr w:type="spellEnd"/>
                          </w:p>
                          <w:p w14:paraId="52A2AC66" w14:textId="77777777" w:rsidR="005F480E" w:rsidRDefault="005F480E" w:rsidP="005F480E">
                            <w:pPr>
                              <w:spacing w:before="120" w:after="120" w:line="200" w:lineRule="atLeast"/>
                              <w:contextualSpacing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22"/>
                              </w:rPr>
                            </w:pPr>
                            <w:r w:rsidRPr="00DE53D6">
                              <w:rPr>
                                <w:rFonts w:ascii="Calibri" w:hAnsi="Calibri" w:cs="Calibri"/>
                                <w:b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DE53D6">
                              <w:rPr>
                                <w:rFonts w:ascii="Calibri" w:hAnsi="Calibri" w:cs="Calibri"/>
                                <w:b/>
                                <w:sz w:val="32"/>
                                <w:szCs w:val="22"/>
                              </w:rPr>
                              <w:t>ReLOaD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CD269" id="Text Box 2" o:spid="_x0000_s1027" type="#_x0000_t202" style="position:absolute;margin-left:35.6pt;margin-top:2.15pt;width:413pt;height:58.55pt;z-index: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" strokecolor="white [3212]">
                <v:textbox style="mso-fit-shape-to-text:t">
                  <w:txbxContent>
                    <w:p w14:paraId="102410BC" w14:textId="77777777" w:rsidR="005F480E" w:rsidRPr="00BF47A4" w:rsidRDefault="005F480E" w:rsidP="005F480E">
                      <w:pPr>
                        <w:spacing w:before="120" w:after="120" w:line="200" w:lineRule="atLeast"/>
                        <w:contextualSpacing/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BF47A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Regional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ni</w:t>
                      </w:r>
                      <w:proofErr w:type="spellEnd"/>
                      <w:r w:rsidRPr="00BF47A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p</w:t>
                      </w:r>
                      <w:r w:rsidRPr="00BF47A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l</w:t>
                      </w:r>
                      <w:r w:rsidRPr="00BF47A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k</w:t>
                      </w:r>
                      <w:r w:rsidRPr="00BF47A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al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ne</w:t>
                      </w:r>
                      <w:proofErr w:type="spellEnd"/>
                      <w:r w:rsidRPr="00BF47A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d</w:t>
                      </w:r>
                      <w:r w:rsidRPr="00BF47A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emo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kratije</w:t>
                      </w:r>
                      <w:proofErr w:type="spellEnd"/>
                      <w:r w:rsidRPr="00BF47A4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Balkanu</w:t>
                      </w:r>
                      <w:proofErr w:type="spellEnd"/>
                    </w:p>
                    <w:p w14:paraId="52A2AC66" w14:textId="77777777" w:rsidR="005F480E" w:rsidRDefault="005F480E" w:rsidP="005F480E">
                      <w:pPr>
                        <w:spacing w:before="120" w:after="120" w:line="200" w:lineRule="atLeast"/>
                        <w:contextualSpacing/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22"/>
                        </w:rPr>
                      </w:pPr>
                      <w:r w:rsidRPr="00DE53D6">
                        <w:rPr>
                          <w:rFonts w:ascii="Calibri" w:hAnsi="Calibri" w:cs="Calibri"/>
                          <w:b/>
                          <w:sz w:val="28"/>
                          <w:szCs w:val="22"/>
                        </w:rPr>
                        <w:t xml:space="preserve"> </w:t>
                      </w:r>
                      <w:r w:rsidRPr="00DE53D6">
                        <w:rPr>
                          <w:rFonts w:ascii="Calibri" w:hAnsi="Calibri" w:cs="Calibri"/>
                          <w:b/>
                          <w:sz w:val="32"/>
                          <w:szCs w:val="22"/>
                        </w:rPr>
                        <w:t>ReLOaD</w:t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2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754158" w14:textId="6FAACD2B" w:rsidR="005F480E" w:rsidRPr="00065955" w:rsidRDefault="005F480E" w:rsidP="005F480E">
      <w:pPr>
        <w:jc w:val="right"/>
        <w:rPr>
          <w:sz w:val="16"/>
          <w:szCs w:val="16"/>
          <w:lang w:val="bs-Latn-BA"/>
        </w:rPr>
      </w:pPr>
      <w:r w:rsidRPr="00065955">
        <w:rPr>
          <w:sz w:val="16"/>
          <w:szCs w:val="16"/>
          <w:lang w:val="bs-Latn-BA"/>
        </w:rPr>
        <w:tab/>
      </w:r>
      <w:r w:rsidRPr="00065955">
        <w:rPr>
          <w:sz w:val="16"/>
          <w:szCs w:val="16"/>
          <w:lang w:val="bs-Latn-BA"/>
        </w:rPr>
        <w:tab/>
      </w:r>
      <w:r w:rsidRPr="00065955">
        <w:rPr>
          <w:sz w:val="16"/>
          <w:szCs w:val="16"/>
          <w:lang w:val="bs-Latn-BA"/>
        </w:rPr>
        <w:tab/>
      </w:r>
      <w:r w:rsidRPr="00065955">
        <w:rPr>
          <w:sz w:val="16"/>
          <w:szCs w:val="16"/>
          <w:lang w:val="bs-Latn-BA"/>
        </w:rPr>
        <w:tab/>
      </w:r>
      <w:r w:rsidRPr="00065955">
        <w:rPr>
          <w:sz w:val="16"/>
          <w:szCs w:val="16"/>
          <w:lang w:val="bs-Latn-BA"/>
        </w:rPr>
        <w:tab/>
      </w:r>
      <w:r w:rsidRPr="00065955">
        <w:rPr>
          <w:sz w:val="16"/>
          <w:szCs w:val="16"/>
          <w:lang w:val="bs-Latn-BA"/>
        </w:rPr>
        <w:tab/>
      </w:r>
    </w:p>
    <w:p w14:paraId="22FFCF61" w14:textId="5DB6647D" w:rsidR="00C7352F" w:rsidRPr="00065955" w:rsidRDefault="00C7352F" w:rsidP="6D46CEFF">
      <w:pPr>
        <w:autoSpaceDE w:val="0"/>
        <w:autoSpaceDN w:val="0"/>
        <w:adjustRightInd w:val="0"/>
        <w:ind w:left="-1080" w:right="26"/>
        <w:jc w:val="both"/>
        <w:rPr>
          <w:rFonts w:ascii="Myriad Pro" w:hAnsi="Myriad Pro" w:cs="Arial"/>
          <w:b/>
          <w:bCs/>
          <w:sz w:val="22"/>
          <w:szCs w:val="22"/>
          <w:lang w:val="bs-Latn-BA"/>
        </w:rPr>
      </w:pPr>
    </w:p>
    <w:p w14:paraId="126C6B36" w14:textId="0F3596D3" w:rsidR="00C7352F" w:rsidRPr="00065955" w:rsidRDefault="00C7352F" w:rsidP="6D46CEFF">
      <w:pPr>
        <w:pStyle w:val="Tijeloteksta"/>
        <w:spacing w:after="80"/>
        <w:ind w:right="26"/>
        <w:jc w:val="both"/>
        <w:rPr>
          <w:rFonts w:ascii="Myriad Pro" w:hAnsi="Myriad Pro"/>
          <w:snapToGrid w:val="0"/>
          <w:sz w:val="22"/>
          <w:szCs w:val="22"/>
          <w:lang w:val="bs-Latn-BA"/>
        </w:rPr>
      </w:pPr>
    </w:p>
    <w:p w14:paraId="049F31CB" w14:textId="10C4EFC0" w:rsidR="00C7352F" w:rsidRPr="00065955" w:rsidRDefault="00C7352F" w:rsidP="6D46CEFF">
      <w:pPr>
        <w:pStyle w:val="Tijeloteksta"/>
        <w:spacing w:after="80"/>
        <w:ind w:right="26"/>
        <w:jc w:val="both"/>
        <w:rPr>
          <w:rFonts w:ascii="Myriad Pro" w:hAnsi="Myriad Pro"/>
          <w:snapToGrid w:val="0"/>
          <w:sz w:val="22"/>
          <w:szCs w:val="22"/>
          <w:lang w:val="bs-Latn-BA"/>
        </w:rPr>
      </w:pPr>
    </w:p>
    <w:p w14:paraId="53128261" w14:textId="73D5CB32" w:rsidR="00C7352F" w:rsidRPr="00065955" w:rsidRDefault="00C7352F" w:rsidP="6D46CEFF">
      <w:pPr>
        <w:pStyle w:val="Tijeloteksta"/>
        <w:spacing w:after="80"/>
        <w:ind w:right="26"/>
        <w:jc w:val="both"/>
        <w:rPr>
          <w:rFonts w:ascii="Myriad Pro" w:hAnsi="Myriad Pro"/>
          <w:snapToGrid w:val="0"/>
          <w:sz w:val="22"/>
          <w:szCs w:val="22"/>
          <w:lang w:val="bs-Latn-BA"/>
        </w:rPr>
      </w:pPr>
    </w:p>
    <w:p w14:paraId="62486C05" w14:textId="63E53B0D" w:rsidR="00C7352F" w:rsidRPr="00065955" w:rsidRDefault="00C7352F" w:rsidP="6D46CEFF">
      <w:pPr>
        <w:pStyle w:val="Tijeloteksta"/>
        <w:spacing w:after="80"/>
        <w:ind w:right="26"/>
        <w:jc w:val="both"/>
        <w:rPr>
          <w:rFonts w:ascii="Myriad Pro" w:hAnsi="Myriad Pro"/>
          <w:snapToGrid w:val="0"/>
          <w:sz w:val="22"/>
          <w:szCs w:val="22"/>
          <w:lang w:val="bs-Latn-BA"/>
        </w:rPr>
      </w:pPr>
    </w:p>
    <w:p w14:paraId="4101652C" w14:textId="6A006AC8" w:rsidR="00C7352F" w:rsidRPr="00065955" w:rsidRDefault="00C7352F" w:rsidP="6D46CEFF">
      <w:pPr>
        <w:pStyle w:val="Tijeloteksta"/>
        <w:spacing w:after="80"/>
        <w:ind w:right="26"/>
        <w:jc w:val="both"/>
        <w:rPr>
          <w:rFonts w:ascii="Myriad Pro" w:hAnsi="Myriad Pro"/>
          <w:snapToGrid w:val="0"/>
          <w:sz w:val="22"/>
          <w:szCs w:val="22"/>
          <w:lang w:val="bs-Latn-BA"/>
        </w:rPr>
      </w:pPr>
    </w:p>
    <w:p w14:paraId="0AAF1C13" w14:textId="52C5D6E2" w:rsidR="005F480E" w:rsidRPr="00065955" w:rsidRDefault="005F480E" w:rsidP="6D46CEFF">
      <w:pPr>
        <w:pStyle w:val="Tijeloteksta"/>
        <w:spacing w:after="80"/>
        <w:ind w:right="26"/>
        <w:jc w:val="both"/>
        <w:rPr>
          <w:rFonts w:ascii="Myriad Pro" w:hAnsi="Myriad Pro"/>
          <w:snapToGrid w:val="0"/>
          <w:sz w:val="22"/>
          <w:szCs w:val="22"/>
          <w:lang w:val="bs-Latn-BA"/>
        </w:rPr>
      </w:pPr>
    </w:p>
    <w:p w14:paraId="4B99056E" w14:textId="15E7CCD6" w:rsidR="006D02DC" w:rsidRPr="00065955" w:rsidRDefault="005F480E" w:rsidP="6D46CEFF">
      <w:pPr>
        <w:pStyle w:val="Tijeloteksta"/>
        <w:spacing w:after="80"/>
        <w:ind w:right="26"/>
        <w:jc w:val="both"/>
        <w:rPr>
          <w:rFonts w:ascii="Myriad Pro" w:hAnsi="Myriad Pro"/>
          <w:snapToGrid w:val="0"/>
          <w:sz w:val="22"/>
          <w:szCs w:val="22"/>
          <w:lang w:val="bs-Latn-BA"/>
        </w:rPr>
      </w:pPr>
      <w:r w:rsidRPr="00065955">
        <w:rPr>
          <w:rFonts w:ascii="Myriad Pro" w:hAnsi="Myriad Pro" w:cs="Arial"/>
          <w:b/>
          <w:noProof/>
          <w:color w:val="0000CC"/>
          <w:sz w:val="22"/>
          <w:szCs w:val="22"/>
          <w:lang w:val="bs-Latn-BA" w:eastAsia="en-GB"/>
        </w:rPr>
        <mc:AlternateContent>
          <mc:Choice Requires="wps">
            <w:drawing>
              <wp:anchor distT="0" distB="228600" distL="114300" distR="114300" simplePos="0" relativeHeight="251658240" behindDoc="1" locked="0" layoutInCell="0" allowOverlap="1" wp14:anchorId="464D53F4" wp14:editId="7655A961">
                <wp:simplePos x="0" y="0"/>
                <wp:positionH relativeFrom="margin">
                  <wp:posOffset>434340</wp:posOffset>
                </wp:positionH>
                <wp:positionV relativeFrom="paragraph">
                  <wp:posOffset>194945</wp:posOffset>
                </wp:positionV>
                <wp:extent cx="4924425" cy="3896360"/>
                <wp:effectExtent l="209550" t="209550" r="47625" b="46990"/>
                <wp:wrapTight wrapText="bothSides">
                  <wp:wrapPolygon edited="0">
                    <wp:start x="8774" y="-1162"/>
                    <wp:lineTo x="4011" y="-950"/>
                    <wp:lineTo x="4011" y="739"/>
                    <wp:lineTo x="2005" y="739"/>
                    <wp:lineTo x="2005" y="2429"/>
                    <wp:lineTo x="752" y="2429"/>
                    <wp:lineTo x="752" y="4119"/>
                    <wp:lineTo x="-167" y="4119"/>
                    <wp:lineTo x="-167" y="5808"/>
                    <wp:lineTo x="-668" y="5808"/>
                    <wp:lineTo x="-919" y="9188"/>
                    <wp:lineTo x="-919" y="12567"/>
                    <wp:lineTo x="-585" y="12567"/>
                    <wp:lineTo x="-585" y="14257"/>
                    <wp:lineTo x="0" y="14257"/>
                    <wp:lineTo x="0" y="14679"/>
                    <wp:lineTo x="2089" y="17636"/>
                    <wp:lineTo x="3927" y="19326"/>
                    <wp:lineTo x="7019" y="21016"/>
                    <wp:lineTo x="7103" y="21016"/>
                    <wp:lineTo x="9359" y="21544"/>
                    <wp:lineTo x="9442" y="21755"/>
                    <wp:lineTo x="12116" y="21755"/>
                    <wp:lineTo x="12200" y="21544"/>
                    <wp:lineTo x="14456" y="21016"/>
                    <wp:lineTo x="14539" y="21016"/>
                    <wp:lineTo x="17547" y="19326"/>
                    <wp:lineTo x="19386" y="17636"/>
                    <wp:lineTo x="20472" y="15947"/>
                    <wp:lineTo x="21140" y="14257"/>
                    <wp:lineTo x="21558" y="12567"/>
                    <wp:lineTo x="21725" y="10877"/>
                    <wp:lineTo x="21642" y="9188"/>
                    <wp:lineTo x="21224" y="7498"/>
                    <wp:lineTo x="20556" y="5808"/>
                    <wp:lineTo x="19469" y="4119"/>
                    <wp:lineTo x="18132" y="2429"/>
                    <wp:lineTo x="18132" y="2007"/>
                    <wp:lineTo x="16628" y="739"/>
                    <wp:lineTo x="16294" y="739"/>
                    <wp:lineTo x="16294" y="-950"/>
                    <wp:lineTo x="11448" y="-1162"/>
                    <wp:lineTo x="8774" y="-1162"/>
                  </wp:wrapPolygon>
                </wp:wrapTight>
                <wp:docPr id="1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24425" cy="38963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6D9F1">
                                <a:alpha val="87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6D9F1"/>
                          </a:extrusionClr>
                          <a:contourClr>
                            <a:srgbClr val="C6D9F1"/>
                          </a:contourClr>
                        </a:sp3d>
                      </wps:spPr>
                      <wps:txbx>
                        <w:txbxContent>
                          <w:p w14:paraId="672A6659" w14:textId="77777777" w:rsidR="00742A87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14:paraId="0A37501D" w14:textId="77777777" w:rsidR="00742A87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14:paraId="5DAB6C7B" w14:textId="77777777" w:rsidR="00742A87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14:paraId="4D74C698" w14:textId="3F621C2F" w:rsidR="00742A87" w:rsidRPr="0059295E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bs-Latn-BA"/>
                              </w:rPr>
                            </w:pPr>
                            <w:r w:rsidRPr="003B2388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Smjernice za </w:t>
                            </w:r>
                            <w:proofErr w:type="spellStart"/>
                            <w:r w:rsidRPr="003B2388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>aplikante</w:t>
                            </w:r>
                            <w:proofErr w:type="spellEnd"/>
                            <w:r w:rsidRPr="003B2388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r w:rsidR="004072A0" w:rsidRPr="003B2388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>–</w:t>
                            </w:r>
                            <w:r w:rsidRPr="003B2388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bookmarkStart w:id="0" w:name="_Hlk110244029"/>
                            <w:r w:rsidR="004072A0" w:rsidRPr="003B2388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organizacije civilnog društva </w:t>
                            </w:r>
                            <w:r w:rsidR="004F667D" w:rsidRPr="003B2388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(OCD) </w:t>
                            </w:r>
                            <w:bookmarkEnd w:id="0"/>
                            <w:r w:rsidRPr="003B2388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>u</w:t>
                            </w:r>
                            <w:r w:rsidRPr="0059295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 okviru javnog poziva za predaju projektnih prijedloga</w:t>
                            </w:r>
                            <w:r w:rsidR="00AC693D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r w:rsidR="001861E8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bs-Latn-BA"/>
                              </w:rPr>
                              <w:t xml:space="preserve">komponente za mlade </w:t>
                            </w:r>
                            <w:r w:rsidRPr="0059295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>u sklopu projekta Regionalni program lokalne demokratije na Zapadnom Balkanu</w:t>
                            </w:r>
                            <w:r w:rsidR="006A03B2" w:rsidRPr="0059295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 2</w:t>
                            </w:r>
                            <w:r w:rsidRPr="0059295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 (ReLOaD</w:t>
                            </w:r>
                            <w:r w:rsidR="006A03B2" w:rsidRPr="0059295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>2</w:t>
                            </w:r>
                            <w:r w:rsidRPr="0059295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) </w:t>
                            </w:r>
                            <w:r w:rsidR="0051039A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bs-Latn-BA"/>
                              </w:rPr>
                              <w:t xml:space="preserve">za </w:t>
                            </w:r>
                            <w:r w:rsidR="006A1171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bs-Latn-BA"/>
                              </w:rPr>
                              <w:t xml:space="preserve">Grad </w:t>
                            </w:r>
                            <w:r w:rsidR="00A65858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bs-Latn-BA"/>
                              </w:rPr>
                              <w:t>Gradiška</w:t>
                            </w:r>
                          </w:p>
                          <w:p w14:paraId="02EB378F" w14:textId="77777777" w:rsidR="00742A87" w:rsidRPr="00C960B2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6A05A809" w14:textId="77777777" w:rsidR="00742A87" w:rsidRPr="00C960B2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color w:val="42527C"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5A39BBE3" w14:textId="77777777" w:rsidR="00742A87" w:rsidRPr="00C960B2" w:rsidRDefault="00742A87" w:rsidP="006D02DC">
                            <w:pPr>
                              <w:rPr>
                                <w:rFonts w:cs="Arial"/>
                                <w:b/>
                                <w:color w:val="881631"/>
                                <w:sz w:val="40"/>
                                <w:szCs w:val="44"/>
                                <w:lang w:eastAsia="bg-BG"/>
                              </w:rPr>
                            </w:pPr>
                          </w:p>
                          <w:p w14:paraId="41C8F396" w14:textId="77777777" w:rsidR="00742A87" w:rsidRPr="006E3679" w:rsidRDefault="00742A87" w:rsidP="006D02DC">
                            <w:pPr>
                              <w:pStyle w:val="Normalno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 w:cs="Arial"/>
                                <w:i/>
                                <w:szCs w:val="36"/>
                                <w:lang w:val="bs-Latn-BA"/>
                              </w:rPr>
                            </w:pPr>
                          </w:p>
                          <w:p w14:paraId="72A3D3EC" w14:textId="77777777" w:rsidR="00742A87" w:rsidRDefault="00742A87" w:rsidP="006D02DC">
                            <w:pPr>
                              <w:jc w:val="center"/>
                              <w:rPr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D53F4" id="Oval 6" o:spid="_x0000_s1028" style="position:absolute;left:0;text-align:left;margin-left:34.2pt;margin-top:15.35pt;width:387.75pt;height:306.8pt;z-index:-251658240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" o:allowincell="f" fillcolor="#c6d9f1">
                <v:fill opacity="57671f" rotate="t" focus="100%" type="gradient"/>
                <o:extrusion v:ext="view" color="#c6d9f1" on="t" viewpoint="-34.72222mm" viewpointorigin="-.5" skewangle="-45" lightposition="-50000" lightposition2="50000"/>
                <o:lock v:ext="edit" aspectratio="t"/>
                <v:textbox inset=".72pt,.72pt,.72pt,.72pt">
                  <w:txbxContent>
                    <w:p w14:paraId="672A6659" w14:textId="77777777" w:rsidR="00742A87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</w:pPr>
                    </w:p>
                    <w:p w14:paraId="0A37501D" w14:textId="77777777" w:rsidR="00742A87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</w:pPr>
                    </w:p>
                    <w:p w14:paraId="5DAB6C7B" w14:textId="77777777" w:rsidR="00742A87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</w:pPr>
                    </w:p>
                    <w:p w14:paraId="4D74C698" w14:textId="3F621C2F" w:rsidR="00742A87" w:rsidRPr="0059295E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bs-Latn-BA"/>
                        </w:rPr>
                      </w:pPr>
                      <w:r w:rsidRPr="003B2388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Smjernice za </w:t>
                      </w:r>
                      <w:proofErr w:type="spellStart"/>
                      <w:r w:rsidRPr="003B2388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>aplikante</w:t>
                      </w:r>
                      <w:proofErr w:type="spellEnd"/>
                      <w:r w:rsidRPr="003B2388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 </w:t>
                      </w:r>
                      <w:r w:rsidR="004072A0" w:rsidRPr="003B2388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>–</w:t>
                      </w:r>
                      <w:r w:rsidRPr="003B2388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 </w:t>
                      </w:r>
                      <w:bookmarkStart w:id="1" w:name="_Hlk110244029"/>
                      <w:r w:rsidR="004072A0" w:rsidRPr="003B2388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organizacije civilnog društva </w:t>
                      </w:r>
                      <w:r w:rsidR="004F667D" w:rsidRPr="003B2388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(OCD) </w:t>
                      </w:r>
                      <w:bookmarkEnd w:id="1"/>
                      <w:r w:rsidRPr="003B2388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>u</w:t>
                      </w:r>
                      <w:r w:rsidRPr="0059295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 okviru javnog poziva za predaju projektnih prijedloga</w:t>
                      </w:r>
                      <w:r w:rsidR="00AC693D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 </w:t>
                      </w:r>
                      <w:r w:rsidR="001861E8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bs-Latn-BA"/>
                        </w:rPr>
                        <w:t xml:space="preserve">komponente za mlade </w:t>
                      </w:r>
                      <w:r w:rsidRPr="0059295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>u sklopu projekta Regionalni program lokalne demokratije na Zapadnom Balkanu</w:t>
                      </w:r>
                      <w:r w:rsidR="006A03B2" w:rsidRPr="0059295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 2</w:t>
                      </w:r>
                      <w:r w:rsidRPr="0059295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 (ReLOaD</w:t>
                      </w:r>
                      <w:r w:rsidR="006A03B2" w:rsidRPr="0059295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>2</w:t>
                      </w:r>
                      <w:r w:rsidRPr="0059295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) </w:t>
                      </w:r>
                      <w:r w:rsidR="0051039A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bs-Latn-BA"/>
                        </w:rPr>
                        <w:t xml:space="preserve">za </w:t>
                      </w:r>
                      <w:r w:rsidR="006A1171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bs-Latn-BA"/>
                        </w:rPr>
                        <w:t xml:space="preserve">Grad </w:t>
                      </w:r>
                      <w:r w:rsidR="00A65858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bs-Latn-BA"/>
                        </w:rPr>
                        <w:t>Gradiška</w:t>
                      </w:r>
                    </w:p>
                    <w:p w14:paraId="02EB378F" w14:textId="77777777" w:rsidR="00742A87" w:rsidRPr="00C960B2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/>
                          <w:sz w:val="22"/>
                          <w:szCs w:val="22"/>
                          <w:lang w:val="hr-HR"/>
                        </w:rPr>
                      </w:pPr>
                    </w:p>
                    <w:p w14:paraId="6A05A809" w14:textId="77777777" w:rsidR="00742A87" w:rsidRPr="00C960B2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color w:val="42527C"/>
                          <w:sz w:val="22"/>
                          <w:szCs w:val="22"/>
                          <w:lang w:val="hr-HR"/>
                        </w:rPr>
                      </w:pPr>
                    </w:p>
                    <w:p w14:paraId="5A39BBE3" w14:textId="77777777" w:rsidR="00742A87" w:rsidRPr="00C960B2" w:rsidRDefault="00742A87" w:rsidP="006D02DC">
                      <w:pPr>
                        <w:rPr>
                          <w:rFonts w:cs="Arial"/>
                          <w:b/>
                          <w:color w:val="881631"/>
                          <w:sz w:val="40"/>
                          <w:szCs w:val="44"/>
                          <w:lang w:eastAsia="bg-BG"/>
                        </w:rPr>
                      </w:pPr>
                    </w:p>
                    <w:p w14:paraId="41C8F396" w14:textId="77777777" w:rsidR="00742A87" w:rsidRPr="006E3679" w:rsidRDefault="00742A87" w:rsidP="006D02DC">
                      <w:pPr>
                        <w:pStyle w:val="NormalnoWeb"/>
                        <w:spacing w:before="0" w:beforeAutospacing="0" w:after="0" w:afterAutospacing="0"/>
                        <w:jc w:val="center"/>
                        <w:rPr>
                          <w:rFonts w:ascii="Myriad Pro" w:hAnsi="Myriad Pro" w:cs="Arial"/>
                          <w:i/>
                          <w:szCs w:val="36"/>
                          <w:lang w:val="bs-Latn-BA"/>
                        </w:rPr>
                      </w:pPr>
                    </w:p>
                    <w:p w14:paraId="72A3D3EC" w14:textId="77777777" w:rsidR="00742A87" w:rsidRDefault="00742A87" w:rsidP="006D02DC">
                      <w:pPr>
                        <w:jc w:val="center"/>
                        <w:rPr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oval>
            </w:pict>
          </mc:Fallback>
        </mc:AlternateContent>
      </w:r>
    </w:p>
    <w:p w14:paraId="1299C43A" w14:textId="77777777" w:rsidR="006D02DC" w:rsidRPr="00065955" w:rsidRDefault="006D02DC" w:rsidP="6D46CEFF">
      <w:pPr>
        <w:pStyle w:val="Tijeloteksta"/>
        <w:spacing w:after="80"/>
        <w:ind w:right="26"/>
        <w:jc w:val="both"/>
        <w:rPr>
          <w:rFonts w:ascii="Myriad Pro" w:hAnsi="Myriad Pro"/>
          <w:snapToGrid w:val="0"/>
          <w:sz w:val="22"/>
          <w:szCs w:val="22"/>
          <w:lang w:val="bs-Latn-BA"/>
        </w:rPr>
      </w:pPr>
    </w:p>
    <w:p w14:paraId="4DDBEF00" w14:textId="77777777" w:rsidR="006D02DC" w:rsidRPr="00065955" w:rsidRDefault="006D02DC" w:rsidP="6D46CEFF">
      <w:pPr>
        <w:pStyle w:val="Tijeloteksta"/>
        <w:spacing w:after="80"/>
        <w:ind w:right="26"/>
        <w:jc w:val="both"/>
        <w:rPr>
          <w:rFonts w:ascii="Myriad Pro" w:hAnsi="Myriad Pro"/>
          <w:snapToGrid w:val="0"/>
          <w:sz w:val="22"/>
          <w:szCs w:val="22"/>
          <w:lang w:val="bs-Latn-BA"/>
        </w:rPr>
      </w:pPr>
    </w:p>
    <w:p w14:paraId="3461D779" w14:textId="77777777" w:rsidR="006D02DC" w:rsidRPr="00065955" w:rsidRDefault="006D02DC" w:rsidP="6D46CEFF">
      <w:pPr>
        <w:pStyle w:val="Tijeloteksta"/>
        <w:spacing w:after="80"/>
        <w:ind w:right="26"/>
        <w:jc w:val="both"/>
        <w:rPr>
          <w:rFonts w:ascii="Myriad Pro" w:hAnsi="Myriad Pro"/>
          <w:snapToGrid w:val="0"/>
          <w:sz w:val="22"/>
          <w:szCs w:val="22"/>
          <w:lang w:val="bs-Latn-BA"/>
        </w:rPr>
      </w:pPr>
    </w:p>
    <w:p w14:paraId="3CF2D8B6" w14:textId="77777777" w:rsidR="006D02DC" w:rsidRPr="00065955" w:rsidRDefault="006D02DC" w:rsidP="6D46CEFF">
      <w:pPr>
        <w:pStyle w:val="Tijeloteksta"/>
        <w:spacing w:after="80"/>
        <w:ind w:right="26"/>
        <w:jc w:val="both"/>
        <w:rPr>
          <w:rFonts w:ascii="Myriad Pro" w:hAnsi="Myriad Pro"/>
          <w:snapToGrid w:val="0"/>
          <w:sz w:val="22"/>
          <w:szCs w:val="22"/>
          <w:lang w:val="bs-Latn-BA"/>
        </w:rPr>
      </w:pPr>
    </w:p>
    <w:p w14:paraId="0FB78278" w14:textId="77777777" w:rsidR="006D02DC" w:rsidRPr="00065955" w:rsidRDefault="006D02DC" w:rsidP="6D46CEFF">
      <w:pPr>
        <w:pStyle w:val="Tijeloteksta"/>
        <w:spacing w:after="80"/>
        <w:ind w:right="26"/>
        <w:jc w:val="both"/>
        <w:rPr>
          <w:rFonts w:ascii="Myriad Pro" w:hAnsi="Myriad Pro"/>
          <w:snapToGrid w:val="0"/>
          <w:sz w:val="22"/>
          <w:szCs w:val="22"/>
          <w:lang w:val="bs-Latn-BA"/>
        </w:rPr>
      </w:pPr>
    </w:p>
    <w:p w14:paraId="1FC39945" w14:textId="77777777" w:rsidR="006D02DC" w:rsidRPr="00065955" w:rsidRDefault="006D02DC" w:rsidP="6D46CEFF">
      <w:pPr>
        <w:pStyle w:val="Tijeloteksta"/>
        <w:spacing w:after="80"/>
        <w:ind w:right="26"/>
        <w:jc w:val="both"/>
        <w:rPr>
          <w:rFonts w:ascii="Myriad Pro" w:hAnsi="Myriad Pro"/>
          <w:snapToGrid w:val="0"/>
          <w:sz w:val="22"/>
          <w:szCs w:val="22"/>
          <w:lang w:val="bs-Latn-BA"/>
        </w:rPr>
      </w:pPr>
    </w:p>
    <w:p w14:paraId="0562CB0E" w14:textId="77777777" w:rsidR="006D02DC" w:rsidRPr="00065955" w:rsidRDefault="006D02DC" w:rsidP="6D46CEFF">
      <w:pPr>
        <w:pStyle w:val="Tijeloteksta"/>
        <w:spacing w:after="80"/>
        <w:ind w:right="26"/>
        <w:jc w:val="both"/>
        <w:rPr>
          <w:rFonts w:ascii="Myriad Pro" w:hAnsi="Myriad Pro"/>
          <w:snapToGrid w:val="0"/>
          <w:sz w:val="22"/>
          <w:szCs w:val="22"/>
          <w:lang w:val="bs-Latn-BA"/>
        </w:rPr>
      </w:pPr>
    </w:p>
    <w:p w14:paraId="34CE0A41" w14:textId="77777777" w:rsidR="006D02DC" w:rsidRPr="00065955" w:rsidRDefault="006D02DC" w:rsidP="6D46CEFF">
      <w:pPr>
        <w:pStyle w:val="Tijeloteksta"/>
        <w:spacing w:after="80"/>
        <w:ind w:right="26"/>
        <w:jc w:val="both"/>
        <w:rPr>
          <w:rFonts w:ascii="Myriad Pro" w:hAnsi="Myriad Pro"/>
          <w:snapToGrid w:val="0"/>
          <w:sz w:val="22"/>
          <w:szCs w:val="22"/>
          <w:lang w:val="bs-Latn-BA"/>
        </w:rPr>
      </w:pPr>
    </w:p>
    <w:p w14:paraId="62EBF3C5" w14:textId="77777777" w:rsidR="006D02DC" w:rsidRPr="00065955" w:rsidRDefault="006D02DC" w:rsidP="6D46CEFF">
      <w:pPr>
        <w:pStyle w:val="Tijeloteksta"/>
        <w:spacing w:after="80"/>
        <w:ind w:right="26"/>
        <w:jc w:val="both"/>
        <w:rPr>
          <w:rFonts w:ascii="Myriad Pro" w:hAnsi="Myriad Pro"/>
          <w:snapToGrid w:val="0"/>
          <w:sz w:val="22"/>
          <w:szCs w:val="22"/>
          <w:lang w:val="bs-Latn-BA"/>
        </w:rPr>
      </w:pPr>
    </w:p>
    <w:p w14:paraId="6D98A12B" w14:textId="77777777" w:rsidR="00FD00AC" w:rsidRPr="00065955" w:rsidRDefault="00FD00AC" w:rsidP="6D46CEFF">
      <w:pPr>
        <w:pStyle w:val="Tijeloteksta"/>
        <w:spacing w:after="80"/>
        <w:ind w:right="26"/>
        <w:jc w:val="both"/>
        <w:rPr>
          <w:rFonts w:ascii="Myriad Pro" w:hAnsi="Myriad Pro"/>
          <w:snapToGrid w:val="0"/>
          <w:sz w:val="22"/>
          <w:szCs w:val="22"/>
          <w:lang w:val="bs-Latn-BA"/>
        </w:rPr>
      </w:pPr>
    </w:p>
    <w:p w14:paraId="2946DB82" w14:textId="77777777" w:rsidR="00FD00AC" w:rsidRPr="00065955" w:rsidRDefault="00FD00AC" w:rsidP="6D46CEFF">
      <w:pPr>
        <w:pStyle w:val="Tijeloteksta"/>
        <w:spacing w:after="80"/>
        <w:ind w:right="26"/>
        <w:jc w:val="both"/>
        <w:rPr>
          <w:rFonts w:ascii="Myriad Pro" w:hAnsi="Myriad Pro"/>
          <w:snapToGrid w:val="0"/>
          <w:sz w:val="22"/>
          <w:szCs w:val="22"/>
          <w:lang w:val="bs-Latn-BA"/>
        </w:rPr>
      </w:pPr>
    </w:p>
    <w:p w14:paraId="5997CC1D" w14:textId="32F14DDC" w:rsidR="00FD00AC" w:rsidRPr="00065955" w:rsidRDefault="00507F87" w:rsidP="6D46CEFF">
      <w:pPr>
        <w:pStyle w:val="Tijeloteksta"/>
        <w:spacing w:after="80"/>
        <w:ind w:right="26"/>
        <w:jc w:val="both"/>
        <w:rPr>
          <w:rFonts w:ascii="Myriad Pro" w:hAnsi="Myriad Pro"/>
          <w:snapToGrid w:val="0"/>
          <w:sz w:val="22"/>
          <w:szCs w:val="22"/>
          <w:lang w:val="bs-Latn-BA"/>
        </w:rPr>
      </w:pPr>
      <w:r w:rsidRPr="6D46CEFF">
        <w:rPr>
          <w:rFonts w:ascii="Myriad Pro" w:hAnsi="Myriad Pro"/>
          <w:snapToGrid w:val="0"/>
          <w:sz w:val="22"/>
          <w:szCs w:val="22"/>
          <w:lang w:val="bs-Latn-BA"/>
        </w:rPr>
        <w:t xml:space="preserve"> </w:t>
      </w:r>
    </w:p>
    <w:p w14:paraId="110FFD37" w14:textId="77777777" w:rsidR="00A149A5" w:rsidRPr="00065955" w:rsidRDefault="00A149A5" w:rsidP="6D46CEFF">
      <w:pPr>
        <w:pStyle w:val="Tijeloteksta"/>
        <w:spacing w:after="80"/>
        <w:ind w:right="26"/>
        <w:jc w:val="both"/>
        <w:rPr>
          <w:rFonts w:ascii="Myriad Pro" w:hAnsi="Myriad Pro"/>
          <w:snapToGrid w:val="0"/>
          <w:sz w:val="22"/>
          <w:szCs w:val="22"/>
          <w:lang w:val="bs-Latn-BA"/>
        </w:rPr>
      </w:pPr>
    </w:p>
    <w:p w14:paraId="6B699379" w14:textId="77777777" w:rsidR="00A149A5" w:rsidRPr="00065955" w:rsidRDefault="00A149A5" w:rsidP="6D46CEFF">
      <w:pPr>
        <w:pStyle w:val="Tijeloteksta"/>
        <w:spacing w:after="80"/>
        <w:ind w:right="26"/>
        <w:jc w:val="both"/>
        <w:rPr>
          <w:rFonts w:ascii="Myriad Pro" w:hAnsi="Myriad Pro"/>
          <w:snapToGrid w:val="0"/>
          <w:sz w:val="22"/>
          <w:szCs w:val="22"/>
          <w:lang w:val="bs-Latn-BA"/>
        </w:rPr>
      </w:pPr>
    </w:p>
    <w:p w14:paraId="3FE9F23F" w14:textId="77777777" w:rsidR="00DD4F35" w:rsidRPr="00065955" w:rsidRDefault="00DD4F35" w:rsidP="6D46CEFF">
      <w:pPr>
        <w:pStyle w:val="Tijeloteksta"/>
        <w:spacing w:after="80"/>
        <w:ind w:right="26"/>
        <w:jc w:val="both"/>
        <w:rPr>
          <w:rFonts w:ascii="Myriad Pro" w:hAnsi="Myriad Pro"/>
          <w:snapToGrid w:val="0"/>
          <w:sz w:val="22"/>
          <w:szCs w:val="22"/>
          <w:lang w:val="bs-Latn-BA"/>
        </w:rPr>
      </w:pPr>
    </w:p>
    <w:p w14:paraId="1F72F646" w14:textId="77777777" w:rsidR="00A149A5" w:rsidRPr="00065955" w:rsidRDefault="00A149A5" w:rsidP="6D46CEFF">
      <w:pPr>
        <w:pStyle w:val="Tijeloteksta"/>
        <w:spacing w:after="80"/>
        <w:ind w:right="26"/>
        <w:jc w:val="both"/>
        <w:rPr>
          <w:rFonts w:ascii="Myriad Pro" w:hAnsi="Myriad Pro"/>
          <w:snapToGrid w:val="0"/>
          <w:sz w:val="22"/>
          <w:szCs w:val="22"/>
          <w:lang w:val="bs-Latn-BA"/>
        </w:rPr>
      </w:pPr>
    </w:p>
    <w:p w14:paraId="6BB9E253" w14:textId="77777777" w:rsidR="00A149A5" w:rsidRPr="00065955" w:rsidRDefault="00A149A5" w:rsidP="6D46CEFF">
      <w:pPr>
        <w:pStyle w:val="Tijeloteksta"/>
        <w:spacing w:after="80"/>
        <w:ind w:right="26"/>
        <w:jc w:val="both"/>
        <w:rPr>
          <w:rFonts w:ascii="Myriad Pro" w:hAnsi="Myriad Pro"/>
          <w:snapToGrid w:val="0"/>
          <w:sz w:val="22"/>
          <w:szCs w:val="22"/>
          <w:lang w:val="bs-Latn-BA"/>
        </w:rPr>
      </w:pPr>
    </w:p>
    <w:p w14:paraId="23DE523C" w14:textId="77777777" w:rsidR="007504D6" w:rsidRPr="00065955" w:rsidRDefault="007504D6" w:rsidP="6D46CEFF">
      <w:pPr>
        <w:pStyle w:val="Tijeloteksta"/>
        <w:spacing w:after="80"/>
        <w:ind w:right="26"/>
        <w:jc w:val="both"/>
        <w:rPr>
          <w:rFonts w:ascii="Myriad Pro" w:hAnsi="Myriad Pro"/>
          <w:snapToGrid w:val="0"/>
          <w:sz w:val="22"/>
          <w:szCs w:val="22"/>
          <w:lang w:val="bs-Latn-BA"/>
        </w:rPr>
      </w:pPr>
    </w:p>
    <w:p w14:paraId="6DFB9E20" w14:textId="77777777" w:rsidR="00004085" w:rsidRPr="00065955" w:rsidRDefault="00004085" w:rsidP="6D46CEFF">
      <w:pPr>
        <w:pStyle w:val="Tijeloteksta"/>
        <w:spacing w:after="80"/>
        <w:ind w:right="26"/>
        <w:jc w:val="both"/>
        <w:rPr>
          <w:rFonts w:ascii="Myriad Pro" w:hAnsi="Myriad Pro"/>
          <w:snapToGrid w:val="0"/>
          <w:sz w:val="22"/>
          <w:szCs w:val="22"/>
          <w:lang w:val="bs-Latn-BA"/>
        </w:rPr>
      </w:pPr>
    </w:p>
    <w:p w14:paraId="24015F75" w14:textId="77777777" w:rsidR="00AB63B8" w:rsidRPr="00065955" w:rsidRDefault="00AB63B8" w:rsidP="6D46CEFF">
      <w:pPr>
        <w:pStyle w:val="Tijeloteksta"/>
        <w:spacing w:after="80"/>
        <w:ind w:right="26"/>
        <w:jc w:val="both"/>
        <w:rPr>
          <w:rFonts w:ascii="Myriad Pro" w:hAnsi="Myriad Pro"/>
          <w:i/>
          <w:iCs/>
          <w:snapToGrid w:val="0"/>
          <w:lang w:val="bs-Latn-BA"/>
        </w:rPr>
      </w:pPr>
    </w:p>
    <w:p w14:paraId="27042099" w14:textId="77777777" w:rsidR="005F480E" w:rsidRPr="00065955" w:rsidRDefault="005F480E" w:rsidP="6D46CEFF">
      <w:pPr>
        <w:pStyle w:val="Tijeloteksta"/>
        <w:spacing w:after="80"/>
        <w:ind w:right="26"/>
        <w:jc w:val="both"/>
        <w:rPr>
          <w:rFonts w:ascii="Myriad Pro" w:hAnsi="Myriad Pro"/>
          <w:i/>
          <w:iCs/>
          <w:snapToGrid w:val="0"/>
          <w:lang w:val="bs-Latn-BA"/>
        </w:rPr>
      </w:pPr>
    </w:p>
    <w:p w14:paraId="50505C46" w14:textId="77777777" w:rsidR="005F480E" w:rsidRPr="00065955" w:rsidRDefault="005F480E" w:rsidP="6D46CEFF">
      <w:pPr>
        <w:pStyle w:val="Tijeloteksta"/>
        <w:spacing w:after="80"/>
        <w:ind w:right="26"/>
        <w:jc w:val="both"/>
        <w:rPr>
          <w:rFonts w:ascii="Myriad Pro" w:hAnsi="Myriad Pro"/>
          <w:i/>
          <w:iCs/>
          <w:snapToGrid w:val="0"/>
          <w:lang w:val="bs-Latn-BA"/>
        </w:rPr>
      </w:pPr>
    </w:p>
    <w:p w14:paraId="717174DF" w14:textId="77777777" w:rsidR="005F480E" w:rsidRPr="00065955" w:rsidRDefault="005F480E" w:rsidP="6D46CEFF">
      <w:pPr>
        <w:pStyle w:val="Tijeloteksta"/>
        <w:spacing w:after="80"/>
        <w:ind w:right="26"/>
        <w:jc w:val="both"/>
        <w:rPr>
          <w:rFonts w:ascii="Myriad Pro" w:hAnsi="Myriad Pro"/>
          <w:i/>
          <w:iCs/>
          <w:snapToGrid w:val="0"/>
          <w:lang w:val="bs-Latn-BA"/>
        </w:rPr>
      </w:pPr>
    </w:p>
    <w:p w14:paraId="3F58450E" w14:textId="77777777" w:rsidR="005F480E" w:rsidRPr="00065955" w:rsidRDefault="005F480E" w:rsidP="6D46CEFF">
      <w:pPr>
        <w:pStyle w:val="Tijeloteksta"/>
        <w:spacing w:after="80"/>
        <w:ind w:right="26"/>
        <w:jc w:val="both"/>
        <w:rPr>
          <w:rFonts w:ascii="Myriad Pro" w:hAnsi="Myriad Pro"/>
          <w:i/>
          <w:iCs/>
          <w:snapToGrid w:val="0"/>
          <w:lang w:val="bs-Latn-BA"/>
        </w:rPr>
      </w:pPr>
    </w:p>
    <w:p w14:paraId="0A61C5EB" w14:textId="77777777" w:rsidR="005F480E" w:rsidRPr="00065955" w:rsidRDefault="005F480E" w:rsidP="6D46CEFF">
      <w:pPr>
        <w:pStyle w:val="Tijeloteksta"/>
        <w:spacing w:after="80"/>
        <w:ind w:right="26"/>
        <w:jc w:val="both"/>
        <w:rPr>
          <w:rFonts w:ascii="Myriad Pro" w:hAnsi="Myriad Pro"/>
          <w:i/>
          <w:iCs/>
          <w:snapToGrid w:val="0"/>
          <w:lang w:val="bs-Latn-BA"/>
        </w:rPr>
      </w:pPr>
    </w:p>
    <w:p w14:paraId="6A3811F9" w14:textId="77777777" w:rsidR="005F480E" w:rsidRPr="00065955" w:rsidRDefault="005F480E" w:rsidP="6D46CEFF">
      <w:pPr>
        <w:pStyle w:val="Tijeloteksta"/>
        <w:spacing w:after="80"/>
        <w:ind w:right="26"/>
        <w:jc w:val="both"/>
        <w:rPr>
          <w:rFonts w:ascii="Myriad Pro" w:hAnsi="Myriad Pro"/>
          <w:i/>
          <w:iCs/>
          <w:snapToGrid w:val="0"/>
          <w:lang w:val="bs-Latn-BA"/>
        </w:rPr>
      </w:pPr>
    </w:p>
    <w:p w14:paraId="6C897D74" w14:textId="77777777" w:rsidR="005F480E" w:rsidRPr="00065955" w:rsidRDefault="005F480E" w:rsidP="6D46CEFF">
      <w:pPr>
        <w:pStyle w:val="Tijeloteksta"/>
        <w:spacing w:after="80"/>
        <w:ind w:right="26"/>
        <w:jc w:val="both"/>
        <w:rPr>
          <w:rFonts w:ascii="Myriad Pro" w:hAnsi="Myriad Pro"/>
          <w:i/>
          <w:iCs/>
          <w:snapToGrid w:val="0"/>
          <w:lang w:val="bs-Latn-BA"/>
        </w:rPr>
      </w:pPr>
    </w:p>
    <w:p w14:paraId="315B0053" w14:textId="77777777" w:rsidR="005F480E" w:rsidRPr="00065955" w:rsidRDefault="005F480E" w:rsidP="6D46CEFF">
      <w:pPr>
        <w:pStyle w:val="Tijeloteksta"/>
        <w:spacing w:after="80"/>
        <w:ind w:right="26"/>
        <w:jc w:val="both"/>
        <w:rPr>
          <w:rFonts w:ascii="Myriad Pro" w:hAnsi="Myriad Pro"/>
          <w:i/>
          <w:iCs/>
          <w:snapToGrid w:val="0"/>
          <w:lang w:val="bs-Latn-BA"/>
        </w:rPr>
      </w:pPr>
    </w:p>
    <w:p w14:paraId="501B9002" w14:textId="532E3A8A" w:rsidR="00763E71" w:rsidRPr="00065955" w:rsidRDefault="00763E71" w:rsidP="6D46CEFF">
      <w:pPr>
        <w:pStyle w:val="Tijeloteksta"/>
        <w:spacing w:after="80"/>
        <w:ind w:right="26"/>
        <w:jc w:val="center"/>
        <w:rPr>
          <w:rFonts w:ascii="Myriad Pro" w:hAnsi="Myriad Pro"/>
          <w:i/>
          <w:iCs/>
          <w:snapToGrid w:val="0"/>
          <w:lang w:val="bs-Latn-BA"/>
        </w:rPr>
      </w:pPr>
      <w:r w:rsidRPr="6D46CEFF">
        <w:rPr>
          <w:rFonts w:ascii="Myriad Pro" w:hAnsi="Myriad Pro"/>
          <w:i/>
          <w:iCs/>
          <w:snapToGrid w:val="0"/>
          <w:lang w:val="bs-Latn-BA"/>
        </w:rPr>
        <w:t xml:space="preserve">Cilj ovih smjernica je davanje jasnog uputstva svim potencijalnim </w:t>
      </w:r>
      <w:proofErr w:type="spellStart"/>
      <w:r w:rsidRPr="6D46CEFF">
        <w:rPr>
          <w:rFonts w:ascii="Myriad Pro" w:hAnsi="Myriad Pro"/>
          <w:i/>
          <w:iCs/>
          <w:snapToGrid w:val="0"/>
          <w:lang w:val="bs-Latn-BA"/>
        </w:rPr>
        <w:t>aplikantima</w:t>
      </w:r>
      <w:proofErr w:type="spellEnd"/>
      <w:r w:rsidRPr="6D46CEFF">
        <w:rPr>
          <w:rFonts w:ascii="Myriad Pro" w:hAnsi="Myriad Pro"/>
          <w:i/>
          <w:iCs/>
          <w:snapToGrid w:val="0"/>
          <w:lang w:val="bs-Latn-BA"/>
        </w:rPr>
        <w:t xml:space="preserve"> </w:t>
      </w:r>
      <w:r w:rsidR="005578DA" w:rsidRPr="6D46CEFF">
        <w:rPr>
          <w:rFonts w:ascii="Myriad Pro" w:hAnsi="Myriad Pro"/>
          <w:i/>
          <w:iCs/>
          <w:snapToGrid w:val="0"/>
          <w:lang w:val="bs-Latn-BA"/>
        </w:rPr>
        <w:t xml:space="preserve">o </w:t>
      </w:r>
      <w:r w:rsidRPr="6D46CEFF">
        <w:rPr>
          <w:rFonts w:ascii="Myriad Pro" w:hAnsi="Myriad Pro"/>
          <w:i/>
          <w:iCs/>
          <w:snapToGrid w:val="0"/>
          <w:lang w:val="bs-Latn-BA"/>
        </w:rPr>
        <w:t xml:space="preserve">procesu </w:t>
      </w:r>
      <w:proofErr w:type="spellStart"/>
      <w:r w:rsidRPr="6D46CEFF">
        <w:rPr>
          <w:rFonts w:ascii="Myriad Pro" w:hAnsi="Myriad Pro"/>
          <w:i/>
          <w:iCs/>
          <w:snapToGrid w:val="0"/>
          <w:lang w:val="bs-Latn-BA"/>
        </w:rPr>
        <w:t>podnošenja</w:t>
      </w:r>
      <w:proofErr w:type="spellEnd"/>
      <w:r w:rsidRPr="6D46CEFF">
        <w:rPr>
          <w:rFonts w:ascii="Myriad Pro" w:hAnsi="Myriad Pro"/>
          <w:i/>
          <w:iCs/>
          <w:snapToGrid w:val="0"/>
          <w:lang w:val="bs-Latn-BA"/>
        </w:rPr>
        <w:t xml:space="preserve"> projektnih prijedloga u okviru javnog poziva za organizacije civilnog društva</w:t>
      </w:r>
      <w:r w:rsidR="00C01660" w:rsidRPr="6D46CEFF">
        <w:rPr>
          <w:rFonts w:ascii="Myriad Pro" w:hAnsi="Myriad Pro"/>
          <w:i/>
          <w:iCs/>
          <w:snapToGrid w:val="0"/>
          <w:lang w:val="bs-Latn-BA"/>
        </w:rPr>
        <w:t xml:space="preserve"> </w:t>
      </w:r>
      <w:r w:rsidRPr="6D46CEFF">
        <w:rPr>
          <w:rFonts w:ascii="Myriad Pro" w:hAnsi="Myriad Pro"/>
          <w:i/>
          <w:iCs/>
          <w:snapToGrid w:val="0"/>
          <w:lang w:val="bs-Latn-BA"/>
        </w:rPr>
        <w:t>za predaju prijedloga projekata.</w:t>
      </w:r>
    </w:p>
    <w:p w14:paraId="2DCEB902" w14:textId="346E97DB" w:rsidR="005F6C0D" w:rsidRPr="00065955" w:rsidRDefault="005F6C0D" w:rsidP="6D46CEFF">
      <w:pPr>
        <w:pStyle w:val="Tijeloteksta"/>
        <w:spacing w:after="80"/>
        <w:ind w:right="26"/>
        <w:jc w:val="center"/>
        <w:rPr>
          <w:rFonts w:ascii="Myriad Pro" w:hAnsi="Myriad Pro"/>
          <w:i/>
          <w:iCs/>
          <w:snapToGrid w:val="0"/>
          <w:lang w:val="bs-Latn-BA"/>
        </w:rPr>
      </w:pPr>
    </w:p>
    <w:p w14:paraId="169BBEAB" w14:textId="77777777" w:rsidR="00763E71" w:rsidRPr="00065955" w:rsidRDefault="00763E71" w:rsidP="6D46CEFF">
      <w:pPr>
        <w:numPr>
          <w:ilvl w:val="0"/>
          <w:numId w:val="2"/>
        </w:numPr>
        <w:ind w:right="26"/>
        <w:jc w:val="both"/>
        <w:rPr>
          <w:rFonts w:ascii="Myriad Pro" w:hAnsi="Myriad Pro"/>
          <w:b/>
          <w:bCs/>
          <w:u w:val="single"/>
          <w:lang w:val="bs-Latn-BA"/>
        </w:rPr>
      </w:pPr>
      <w:r w:rsidRPr="6D46CEFF">
        <w:rPr>
          <w:rFonts w:ascii="Myriad Pro" w:hAnsi="Myriad Pro"/>
          <w:b/>
          <w:bCs/>
          <w:u w:val="single"/>
          <w:lang w:val="bs-Latn-BA"/>
        </w:rPr>
        <w:t>Kratak opis ReLOaD</w:t>
      </w:r>
      <w:r w:rsidR="006A0BC5" w:rsidRPr="6D46CEFF">
        <w:rPr>
          <w:rFonts w:ascii="Myriad Pro" w:hAnsi="Myriad Pro"/>
          <w:b/>
          <w:bCs/>
          <w:u w:val="single"/>
          <w:lang w:val="bs-Latn-BA"/>
        </w:rPr>
        <w:t>2</w:t>
      </w:r>
      <w:r w:rsidRPr="6D46CEFF">
        <w:rPr>
          <w:rFonts w:ascii="Myriad Pro" w:hAnsi="Myriad Pro"/>
          <w:b/>
          <w:bCs/>
          <w:u w:val="single"/>
          <w:lang w:val="bs-Latn-BA"/>
        </w:rPr>
        <w:t xml:space="preserve"> projekta </w:t>
      </w:r>
    </w:p>
    <w:p w14:paraId="1198EDA4" w14:textId="77777777" w:rsidR="006D22F2" w:rsidRPr="00065955" w:rsidRDefault="006A0BC5" w:rsidP="6D46CEFF">
      <w:pPr>
        <w:ind w:right="29"/>
        <w:jc w:val="both"/>
        <w:rPr>
          <w:rFonts w:ascii="Myriad Pro" w:hAnsi="Myriad Pro"/>
          <w:lang w:val="bs-Latn-BA"/>
        </w:rPr>
      </w:pPr>
      <w:r w:rsidRPr="00065955">
        <w:rPr>
          <w:rFonts w:ascii="Myriad Pro" w:hAnsi="Myriad Pro"/>
          <w:lang w:val="bs-Latn-BA"/>
        </w:rPr>
        <w:t>Regionalni program lokalne demokratije na Zapadnom Balkanu 2 (ReLOaD2) nastavak je inicijativa podržanih od strane EU – Projekat jačanja lokalne demokratije (LOD, 2009-2016) i naknadno proširenog Regionalnog programa lokalne demokratije na Zapadnom Balkanu (</w:t>
      </w:r>
      <w:proofErr w:type="spellStart"/>
      <w:r w:rsidRPr="00065955">
        <w:rPr>
          <w:rFonts w:ascii="Myriad Pro" w:hAnsi="Myriad Pro"/>
          <w:lang w:val="bs-Latn-BA"/>
        </w:rPr>
        <w:t>ReLOaD</w:t>
      </w:r>
      <w:proofErr w:type="spellEnd"/>
      <w:r w:rsidRPr="00065955">
        <w:rPr>
          <w:rFonts w:ascii="Myriad Pro" w:hAnsi="Myriad Pro"/>
          <w:lang w:val="bs-Latn-BA"/>
        </w:rPr>
        <w:t>, 2017-2020).</w:t>
      </w:r>
      <w:r w:rsidR="001925A4" w:rsidRPr="00065955">
        <w:rPr>
          <w:rFonts w:ascii="Myriad Pro" w:hAnsi="Myriad Pro"/>
          <w:lang w:val="bs-Latn-BA"/>
        </w:rPr>
        <w:t xml:space="preserve"> </w:t>
      </w:r>
      <w:r w:rsidRPr="00065955">
        <w:rPr>
          <w:rFonts w:ascii="Myriad Pro" w:hAnsi="Myriad Pro"/>
          <w:lang w:val="bs-Latn-BA"/>
        </w:rPr>
        <w:t xml:space="preserve">Kao i prethodne projekte, ovaj </w:t>
      </w:r>
      <w:proofErr w:type="spellStart"/>
      <w:r w:rsidR="006D22F2" w:rsidRPr="00065955">
        <w:rPr>
          <w:rFonts w:ascii="Myriad Pro" w:hAnsi="Myriad Pro"/>
          <w:lang w:val="bs-Latn-BA"/>
        </w:rPr>
        <w:t>projekat</w:t>
      </w:r>
      <w:proofErr w:type="spellEnd"/>
      <w:r w:rsidRPr="00065955">
        <w:rPr>
          <w:rFonts w:ascii="Myriad Pro" w:hAnsi="Myriad Pro"/>
          <w:lang w:val="bs-Latn-BA"/>
        </w:rPr>
        <w:t xml:space="preserve"> finansira Evropska unija (EU), a sprovodi Razvojni program Ujedinjenih nacija (UNDP) </w:t>
      </w:r>
      <w:r w:rsidR="006D22F2" w:rsidRPr="00065955">
        <w:rPr>
          <w:rFonts w:ascii="Myriad Pro" w:hAnsi="Myriad Pro"/>
          <w:lang w:val="bs-Latn-BA"/>
        </w:rPr>
        <w:t xml:space="preserve">u šest zemalja </w:t>
      </w:r>
      <w:proofErr w:type="spellStart"/>
      <w:r w:rsidR="006D22F2" w:rsidRPr="00065955">
        <w:rPr>
          <w:rFonts w:ascii="Myriad Pro" w:hAnsi="Myriad Pro"/>
          <w:lang w:val="bs-Latn-BA"/>
        </w:rPr>
        <w:t>regiona</w:t>
      </w:r>
      <w:proofErr w:type="spellEnd"/>
      <w:r w:rsidR="006D22F2" w:rsidRPr="00065955">
        <w:rPr>
          <w:rFonts w:ascii="Myriad Pro" w:hAnsi="Myriad Pro"/>
          <w:lang w:val="bs-Latn-BA"/>
        </w:rPr>
        <w:t xml:space="preserve"> i to: </w:t>
      </w:r>
      <w:r w:rsidR="006D22F2" w:rsidRPr="6D46CEFF">
        <w:rPr>
          <w:rFonts w:ascii="Myriad Pro" w:hAnsi="Myriad Pro"/>
          <w:b/>
          <w:bCs/>
          <w:lang w:val="bs-Latn-BA"/>
        </w:rPr>
        <w:t>Albaniji, Bosni i Hercegovini (BiH), Republici Sjevernoj Makedoniji, Crnoj Gori, Kosovu</w:t>
      </w:r>
      <w:r w:rsidR="002939B6" w:rsidRPr="6D46CEFF">
        <w:rPr>
          <w:rStyle w:val="Referencafusnote"/>
          <w:rFonts w:ascii="Myriad Pro" w:hAnsi="Myriad Pro"/>
          <w:b/>
          <w:bCs/>
          <w:lang w:val="bs-Latn-BA"/>
        </w:rPr>
        <w:footnoteReference w:id="2"/>
      </w:r>
      <w:r w:rsidR="006D22F2" w:rsidRPr="6D46CEFF">
        <w:rPr>
          <w:rFonts w:ascii="Myriad Pro" w:hAnsi="Myriad Pro"/>
          <w:b/>
          <w:bCs/>
          <w:lang w:val="bs-Latn-BA"/>
        </w:rPr>
        <w:t xml:space="preserve"> i Srbiji.</w:t>
      </w:r>
      <w:r w:rsidR="006D22F2" w:rsidRPr="00065955">
        <w:rPr>
          <w:rFonts w:ascii="Myriad Pro" w:hAnsi="Myriad Pro"/>
          <w:lang w:val="bs-Latn-BA"/>
        </w:rPr>
        <w:t xml:space="preserve"> </w:t>
      </w:r>
      <w:r w:rsidR="006D22F2" w:rsidRPr="6D46CEFF">
        <w:rPr>
          <w:rFonts w:ascii="Myriad Pro" w:hAnsi="Myriad Pro"/>
          <w:lang w:val="bs-Latn-BA"/>
        </w:rPr>
        <w:t>Ukupna vrijednost ReLOaD</w:t>
      </w:r>
      <w:r w:rsidR="001E5A7C" w:rsidRPr="6D46CEFF">
        <w:rPr>
          <w:rFonts w:ascii="Myriad Pro" w:hAnsi="Myriad Pro"/>
          <w:lang w:val="bs-Latn-BA"/>
        </w:rPr>
        <w:t xml:space="preserve">2 </w:t>
      </w:r>
      <w:r w:rsidR="006D22F2" w:rsidRPr="6D46CEFF">
        <w:rPr>
          <w:rFonts w:ascii="Myriad Pro" w:hAnsi="Myriad Pro"/>
          <w:lang w:val="bs-Latn-BA"/>
        </w:rPr>
        <w:t>projekta</w:t>
      </w:r>
      <w:r w:rsidR="00C2692F" w:rsidRPr="6D46CEFF">
        <w:rPr>
          <w:rFonts w:ascii="Myriad Pro" w:hAnsi="Myriad Pro"/>
          <w:lang w:val="bs-Latn-BA"/>
        </w:rPr>
        <w:t xml:space="preserve"> u Bosni i Hercegovini </w:t>
      </w:r>
      <w:r w:rsidR="006D22F2" w:rsidRPr="6D46CEFF">
        <w:rPr>
          <w:rFonts w:ascii="Myriad Pro" w:hAnsi="Myriad Pro"/>
          <w:lang w:val="bs-Latn-BA"/>
        </w:rPr>
        <w:t xml:space="preserve">je </w:t>
      </w:r>
      <w:r w:rsidR="00C2692F" w:rsidRPr="6D46CEFF">
        <w:rPr>
          <w:rFonts w:ascii="Myriad Pro" w:hAnsi="Myriad Pro"/>
          <w:lang w:val="bs-Latn-BA"/>
        </w:rPr>
        <w:t>3.69</w:t>
      </w:r>
      <w:r w:rsidR="006D22F2" w:rsidRPr="6D46CEFF">
        <w:rPr>
          <w:rFonts w:ascii="Myriad Pro" w:hAnsi="Myriad Pro"/>
          <w:lang w:val="bs-Latn-BA"/>
        </w:rPr>
        <w:t xml:space="preserve"> miliona eura</w:t>
      </w:r>
      <w:r w:rsidR="00C2692F" w:rsidRPr="6D46CEFF">
        <w:rPr>
          <w:rFonts w:ascii="Myriad Pro" w:hAnsi="Myriad Pro"/>
          <w:lang w:val="bs-Latn-BA"/>
        </w:rPr>
        <w:t>.</w:t>
      </w:r>
    </w:p>
    <w:p w14:paraId="602F458B" w14:textId="12B01E87" w:rsidR="006A0BC5" w:rsidRPr="00065955" w:rsidRDefault="006A0BC5" w:rsidP="00594837">
      <w:pPr>
        <w:ind w:right="29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b/>
          <w:bCs/>
          <w:lang w:val="bs-Latn-BA"/>
        </w:rPr>
        <w:t>Sveukupni cilj</w:t>
      </w:r>
      <w:r w:rsidRPr="6D46CEFF">
        <w:rPr>
          <w:rFonts w:ascii="Myriad Pro" w:hAnsi="Myriad Pro"/>
          <w:lang w:val="bs-Latn-BA"/>
        </w:rPr>
        <w:t xml:space="preserve"> projekta je jačanje participativne demokratije i EU integracija na Zapadnom Balkanu, putem </w:t>
      </w:r>
      <w:proofErr w:type="spellStart"/>
      <w:r w:rsidRPr="6D46CEFF">
        <w:rPr>
          <w:rFonts w:ascii="Myriad Pro" w:hAnsi="Myriad Pro"/>
          <w:lang w:val="bs-Latn-BA"/>
        </w:rPr>
        <w:t>osnaživanja</w:t>
      </w:r>
      <w:proofErr w:type="spellEnd"/>
      <w:r w:rsidRPr="6D46CEFF">
        <w:rPr>
          <w:rFonts w:ascii="Myriad Pro" w:hAnsi="Myriad Pro"/>
          <w:lang w:val="bs-Latn-BA"/>
        </w:rPr>
        <w:t xml:space="preserve"> civilnog društva i </w:t>
      </w:r>
      <w:proofErr w:type="spellStart"/>
      <w:r w:rsidRPr="6D46CEFF">
        <w:rPr>
          <w:rFonts w:ascii="Myriad Pro" w:hAnsi="Myriad Pro"/>
          <w:lang w:val="bs-Latn-BA"/>
        </w:rPr>
        <w:t>podsticanja</w:t>
      </w:r>
      <w:proofErr w:type="spellEnd"/>
      <w:r w:rsidRPr="6D46CEFF">
        <w:rPr>
          <w:rFonts w:ascii="Myriad Pro" w:hAnsi="Myriad Pro"/>
          <w:lang w:val="bs-Latn-BA"/>
        </w:rPr>
        <w:t xml:space="preserve"> mladih na aktivno sudjelovanje u procesu donošenj</w:t>
      </w:r>
      <w:r w:rsidR="00A6049F" w:rsidRPr="6D46CEFF">
        <w:rPr>
          <w:rFonts w:ascii="Myriad Pro" w:hAnsi="Myriad Pro"/>
          <w:lang w:val="bs-Latn-BA"/>
        </w:rPr>
        <w:t>a</w:t>
      </w:r>
      <w:r w:rsidRPr="6D46CEFF">
        <w:rPr>
          <w:rFonts w:ascii="Myriad Pro" w:hAnsi="Myriad Pro"/>
          <w:lang w:val="bs-Latn-BA"/>
        </w:rPr>
        <w:t xml:space="preserve"> odluka, te unapređenja poticajnog pravnog i finansijskog </w:t>
      </w:r>
      <w:proofErr w:type="spellStart"/>
      <w:r w:rsidRPr="6D46CEFF">
        <w:rPr>
          <w:rFonts w:ascii="Myriad Pro" w:hAnsi="Myriad Pro"/>
          <w:lang w:val="bs-Latn-BA"/>
        </w:rPr>
        <w:t>okruženja</w:t>
      </w:r>
      <w:proofErr w:type="spellEnd"/>
      <w:r w:rsidRPr="6D46CEFF">
        <w:rPr>
          <w:rFonts w:ascii="Myriad Pro" w:hAnsi="Myriad Pro"/>
          <w:lang w:val="bs-Latn-BA"/>
        </w:rPr>
        <w:t xml:space="preserve"> za civilno društvo.</w:t>
      </w:r>
    </w:p>
    <w:p w14:paraId="2FA42CC8" w14:textId="77777777" w:rsidR="006A0BC5" w:rsidRPr="00065955" w:rsidRDefault="006A0BC5" w:rsidP="006A0BC5">
      <w:pPr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b/>
          <w:bCs/>
          <w:lang w:val="bs-Latn-BA"/>
        </w:rPr>
        <w:t>Specifični cilj</w:t>
      </w:r>
      <w:r w:rsidRPr="6D46CEFF">
        <w:rPr>
          <w:rFonts w:ascii="Myriad Pro" w:hAnsi="Myriad Pro"/>
          <w:lang w:val="bs-Latn-BA"/>
        </w:rPr>
        <w:t xml:space="preserve"> projekta je jačanje partnerstava između lokalnih vlasti i civilnog društva na području Zapadnog Balkana, širenjem uspješnog modela transparentnog projektnog </w:t>
      </w:r>
      <w:proofErr w:type="spellStart"/>
      <w:r w:rsidRPr="6D46CEFF">
        <w:rPr>
          <w:rFonts w:ascii="Myriad Pro" w:hAnsi="Myriad Pro"/>
          <w:lang w:val="bs-Latn-BA"/>
        </w:rPr>
        <w:t>finansiranja</w:t>
      </w:r>
      <w:proofErr w:type="spellEnd"/>
      <w:r w:rsidRPr="6D46CEFF">
        <w:rPr>
          <w:rFonts w:ascii="Myriad Pro" w:hAnsi="Myriad Pro"/>
          <w:lang w:val="bs-Latn-BA"/>
        </w:rPr>
        <w:t xml:space="preserve"> OCD (LOD metodologija) iz budžeta jedinica lokalne samouprave, usmjerenog ka većem građanskom učešću i učešću mladih u procesima donošenja odluka i unapređenju pružanja usluga u lokalnim zajednicama.</w:t>
      </w:r>
    </w:p>
    <w:p w14:paraId="465202D4" w14:textId="098FDCC4" w:rsidR="00906FEE" w:rsidRPr="00065955" w:rsidRDefault="00906FEE" w:rsidP="6FC7D3A9">
      <w:pPr>
        <w:ind w:right="26"/>
        <w:jc w:val="both"/>
        <w:rPr>
          <w:rFonts w:ascii="Myriad Pro" w:hAnsi="Myriad Pro"/>
          <w:b/>
          <w:bCs/>
          <w:color w:val="5B0F21"/>
          <w:lang w:val="bs-Latn-BA"/>
        </w:rPr>
      </w:pPr>
      <w:r w:rsidRPr="6D46CEFF">
        <w:rPr>
          <w:rFonts w:ascii="Myriad Pro" w:hAnsi="Myriad Pro"/>
          <w:b/>
          <w:bCs/>
          <w:i/>
          <w:iCs/>
          <w:lang w:val="bs-Latn-BA"/>
        </w:rPr>
        <w:t>Članovi Partnerskog odbora ReLOaD</w:t>
      </w:r>
      <w:r w:rsidR="00C2692F" w:rsidRPr="6D46CEFF">
        <w:rPr>
          <w:rFonts w:ascii="Myriad Pro" w:hAnsi="Myriad Pro"/>
          <w:b/>
          <w:bCs/>
          <w:i/>
          <w:iCs/>
          <w:lang w:val="bs-Latn-BA"/>
        </w:rPr>
        <w:t>2</w:t>
      </w:r>
      <w:r w:rsidRPr="6D46CEFF">
        <w:rPr>
          <w:rFonts w:ascii="Myriad Pro" w:hAnsi="Myriad Pro"/>
          <w:b/>
          <w:bCs/>
          <w:i/>
          <w:iCs/>
          <w:lang w:val="bs-Latn-BA"/>
        </w:rPr>
        <w:t xml:space="preserve"> projekta</w:t>
      </w:r>
      <w:r w:rsidR="00C2692F" w:rsidRPr="6D46CEFF">
        <w:rPr>
          <w:rFonts w:ascii="Myriad Pro" w:hAnsi="Myriad Pro"/>
          <w:b/>
          <w:bCs/>
          <w:i/>
          <w:iCs/>
          <w:lang w:val="bs-Latn-BA"/>
        </w:rPr>
        <w:t xml:space="preserve"> </w:t>
      </w:r>
      <w:r w:rsidRPr="6D46CEFF">
        <w:rPr>
          <w:rFonts w:ascii="Myriad Pro" w:hAnsi="Myriad Pro"/>
          <w:b/>
          <w:bCs/>
          <w:i/>
          <w:iCs/>
          <w:lang w:val="bs-Latn-BA"/>
        </w:rPr>
        <w:t>u Bosni i Hercegovini su:</w:t>
      </w:r>
      <w:r w:rsidRPr="0051039A">
        <w:rPr>
          <w:rFonts w:ascii="Myriad Pro" w:hAnsi="Myriad Pro"/>
          <w:lang w:val="bs-Latn-BA"/>
        </w:rPr>
        <w:t xml:space="preserve"> Delegacija Evropske unije u BiH, Ministarstvo pravde BiH, </w:t>
      </w:r>
      <w:r w:rsidR="00BA34BE" w:rsidRPr="0051039A">
        <w:rPr>
          <w:rFonts w:ascii="Myriad Pro" w:hAnsi="Myriad Pro"/>
          <w:lang w:val="bs-Latn-BA"/>
        </w:rPr>
        <w:t>Federalno minist</w:t>
      </w:r>
      <w:r w:rsidR="00D9318F" w:rsidRPr="0051039A">
        <w:rPr>
          <w:rFonts w:ascii="Myriad Pro" w:hAnsi="Myriad Pro"/>
          <w:lang w:val="bs-Latn-BA"/>
        </w:rPr>
        <w:t xml:space="preserve">arstvo pravde, </w:t>
      </w:r>
      <w:r w:rsidRPr="0051039A">
        <w:rPr>
          <w:rFonts w:ascii="Myriad Pro" w:hAnsi="Myriad Pro"/>
          <w:lang w:val="bs-Latn-BA"/>
        </w:rPr>
        <w:t xml:space="preserve">Ministarstvo uprave i lokalne samouprave Republike Srpske, </w:t>
      </w:r>
      <w:r w:rsidR="00583770" w:rsidRPr="0051039A">
        <w:rPr>
          <w:rFonts w:ascii="Myriad Pro" w:hAnsi="Myriad Pro"/>
          <w:lang w:val="bs-Latn-BA"/>
        </w:rPr>
        <w:t>oba</w:t>
      </w:r>
      <w:r w:rsidR="004961F0" w:rsidRPr="0051039A">
        <w:rPr>
          <w:rFonts w:ascii="Myriad Pro" w:hAnsi="Myriad Pro"/>
          <w:lang w:val="bs-Latn-BA"/>
        </w:rPr>
        <w:t xml:space="preserve"> ent</w:t>
      </w:r>
      <w:r w:rsidR="00583770" w:rsidRPr="0051039A">
        <w:rPr>
          <w:rFonts w:ascii="Myriad Pro" w:hAnsi="Myriad Pro"/>
          <w:lang w:val="bs-Latn-BA"/>
        </w:rPr>
        <w:t xml:space="preserve">itetska saveza </w:t>
      </w:r>
      <w:r w:rsidR="00EE70B0" w:rsidRPr="0051039A">
        <w:rPr>
          <w:rFonts w:ascii="Myriad Pro" w:hAnsi="Myriad Pro"/>
          <w:lang w:val="bs-Latn-BA"/>
        </w:rPr>
        <w:t>općina</w:t>
      </w:r>
      <w:r w:rsidR="00583770" w:rsidRPr="0051039A">
        <w:rPr>
          <w:rFonts w:ascii="Myriad Pro" w:hAnsi="Myriad Pro"/>
          <w:lang w:val="bs-Latn-BA"/>
        </w:rPr>
        <w:t>/opština</w:t>
      </w:r>
      <w:r w:rsidR="00EE70B0" w:rsidRPr="0051039A">
        <w:rPr>
          <w:rFonts w:ascii="Myriad Pro" w:hAnsi="Myriad Pro"/>
          <w:lang w:val="bs-Latn-BA"/>
        </w:rPr>
        <w:t xml:space="preserve"> i gradova</w:t>
      </w:r>
      <w:r w:rsidR="003942F1" w:rsidRPr="0051039A">
        <w:rPr>
          <w:rFonts w:ascii="Myriad Pro" w:hAnsi="Myriad Pro"/>
          <w:lang w:val="bs-Latn-BA"/>
        </w:rPr>
        <w:t xml:space="preserve">, </w:t>
      </w:r>
      <w:r w:rsidR="004274E2" w:rsidRPr="0051039A">
        <w:rPr>
          <w:rFonts w:ascii="Myriad Pro" w:hAnsi="Myriad Pro"/>
          <w:lang w:val="bs-Latn-BA"/>
        </w:rPr>
        <w:t xml:space="preserve">predstavnik </w:t>
      </w:r>
      <w:r w:rsidR="00314E01" w:rsidRPr="0051039A">
        <w:rPr>
          <w:rFonts w:ascii="Myriad Pro" w:hAnsi="Myriad Pro"/>
          <w:lang w:val="bs-Latn-BA"/>
        </w:rPr>
        <w:t xml:space="preserve">organizacija </w:t>
      </w:r>
      <w:r w:rsidR="004274E2" w:rsidRPr="0051039A">
        <w:rPr>
          <w:rFonts w:ascii="Myriad Pro" w:hAnsi="Myriad Pro"/>
          <w:lang w:val="bs-Latn-BA"/>
        </w:rPr>
        <w:t>civi</w:t>
      </w:r>
      <w:r w:rsidR="00CD6FFA" w:rsidRPr="0051039A">
        <w:rPr>
          <w:rFonts w:ascii="Myriad Pro" w:hAnsi="Myriad Pro"/>
          <w:lang w:val="bs-Latn-BA"/>
        </w:rPr>
        <w:t>lnog društva</w:t>
      </w:r>
      <w:r w:rsidR="00314E01" w:rsidRPr="0051039A">
        <w:rPr>
          <w:rFonts w:ascii="Myriad Pro" w:hAnsi="Myriad Pro"/>
          <w:lang w:val="bs-Latn-BA"/>
        </w:rPr>
        <w:t xml:space="preserve"> izabran</w:t>
      </w:r>
      <w:r w:rsidR="00DE7AD1" w:rsidRPr="0051039A">
        <w:rPr>
          <w:rFonts w:ascii="Myriad Pro" w:hAnsi="Myriad Pro"/>
          <w:lang w:val="bs-Latn-BA"/>
        </w:rPr>
        <w:t xml:space="preserve"> iz </w:t>
      </w:r>
      <w:r w:rsidR="00314E01" w:rsidRPr="0051039A">
        <w:rPr>
          <w:rFonts w:ascii="Myriad Pro" w:hAnsi="Myriad Pro"/>
          <w:lang w:val="bs-Latn-BA"/>
        </w:rPr>
        <w:t>Savjetodavn</w:t>
      </w:r>
      <w:r w:rsidR="00A6049F" w:rsidRPr="0051039A">
        <w:rPr>
          <w:rFonts w:ascii="Myriad Pro" w:hAnsi="Myriad Pro"/>
          <w:lang w:val="bs-Latn-BA"/>
        </w:rPr>
        <w:t>e</w:t>
      </w:r>
      <w:r w:rsidR="00314E01" w:rsidRPr="0051039A">
        <w:rPr>
          <w:rFonts w:ascii="Myriad Pro" w:hAnsi="Myriad Pro"/>
          <w:lang w:val="bs-Latn-BA"/>
        </w:rPr>
        <w:t xml:space="preserve"> </w:t>
      </w:r>
      <w:r w:rsidR="008726FE" w:rsidRPr="0051039A">
        <w:rPr>
          <w:rFonts w:ascii="Myriad Pro" w:hAnsi="Myriad Pro"/>
          <w:lang w:val="bs-Latn-BA"/>
        </w:rPr>
        <w:t>grupe</w:t>
      </w:r>
      <w:r w:rsidR="00314E01" w:rsidRPr="0051039A">
        <w:rPr>
          <w:rFonts w:ascii="Myriad Pro" w:hAnsi="Myriad Pro"/>
          <w:lang w:val="bs-Latn-BA"/>
        </w:rPr>
        <w:t xml:space="preserve"> </w:t>
      </w:r>
      <w:r w:rsidR="006D192E" w:rsidRPr="0051039A">
        <w:rPr>
          <w:rFonts w:ascii="Myriad Pro" w:hAnsi="Myriad Pro"/>
          <w:lang w:val="bs-Latn-BA"/>
        </w:rPr>
        <w:t xml:space="preserve">i predstavnik </w:t>
      </w:r>
      <w:r w:rsidR="00CD5E58" w:rsidRPr="0051039A">
        <w:rPr>
          <w:rFonts w:ascii="Myriad Pro" w:hAnsi="Myriad Pro"/>
          <w:lang w:val="bs-Latn-BA"/>
        </w:rPr>
        <w:t>TACSO</w:t>
      </w:r>
      <w:r w:rsidR="009D5716" w:rsidRPr="0051039A">
        <w:rPr>
          <w:rFonts w:ascii="Myriad Pro" w:hAnsi="Myriad Pro"/>
          <w:lang w:val="bs-Latn-BA"/>
        </w:rPr>
        <w:t>3</w:t>
      </w:r>
      <w:r w:rsidR="007248C5" w:rsidRPr="0051039A">
        <w:rPr>
          <w:rFonts w:ascii="Myriad Pro" w:hAnsi="Myriad Pro"/>
          <w:lang w:val="bs-Latn-BA"/>
        </w:rPr>
        <w:t xml:space="preserve"> projekta</w:t>
      </w:r>
      <w:r w:rsidR="00CE7C81" w:rsidRPr="0051039A">
        <w:rPr>
          <w:rFonts w:ascii="Myriad Pro" w:hAnsi="Myriad Pro"/>
          <w:lang w:val="bs-Latn-BA"/>
        </w:rPr>
        <w:t xml:space="preserve"> u BiH.</w:t>
      </w:r>
    </w:p>
    <w:p w14:paraId="66E4D1C0" w14:textId="2F418270" w:rsidR="00D803E4" w:rsidRPr="00065955" w:rsidRDefault="00A37EE5" w:rsidP="6D46CEFF">
      <w:pPr>
        <w:ind w:right="29"/>
        <w:jc w:val="both"/>
        <w:rPr>
          <w:rFonts w:ascii="Myriad Pro" w:hAnsi="Myriad Pro"/>
          <w:i/>
          <w:iCs/>
          <w:lang w:val="bs-Latn-BA"/>
        </w:rPr>
      </w:pPr>
      <w:r w:rsidRPr="6D46CEFF">
        <w:rPr>
          <w:rFonts w:ascii="Myriad Pro" w:hAnsi="Myriad Pro"/>
          <w:lang w:val="bs-Latn-BA"/>
        </w:rPr>
        <w:t xml:space="preserve">U </w:t>
      </w:r>
      <w:r w:rsidR="006E3195" w:rsidRPr="6D46CEFF">
        <w:rPr>
          <w:rFonts w:ascii="Myriad Pro" w:hAnsi="Myriad Pro"/>
          <w:lang w:val="bs-Latn-BA"/>
        </w:rPr>
        <w:t>junu</w:t>
      </w:r>
      <w:r w:rsidRPr="6D46CEFF">
        <w:rPr>
          <w:rFonts w:ascii="Myriad Pro" w:hAnsi="Myriad Pro"/>
          <w:lang w:val="bs-Latn-BA"/>
        </w:rPr>
        <w:t xml:space="preserve"> 20</w:t>
      </w:r>
      <w:r w:rsidR="001925A4" w:rsidRPr="6D46CEFF">
        <w:rPr>
          <w:rFonts w:ascii="Myriad Pro" w:hAnsi="Myriad Pro"/>
          <w:lang w:val="bs-Latn-BA"/>
        </w:rPr>
        <w:t>21</w:t>
      </w:r>
      <w:r w:rsidRPr="6D46CEFF">
        <w:rPr>
          <w:rFonts w:ascii="Myriad Pro" w:hAnsi="Myriad Pro"/>
          <w:lang w:val="bs-Latn-BA"/>
        </w:rPr>
        <w:t>. godine finaliz</w:t>
      </w:r>
      <w:r w:rsidR="00906FEE" w:rsidRPr="6D46CEFF">
        <w:rPr>
          <w:rFonts w:ascii="Myriad Pro" w:hAnsi="Myriad Pro"/>
          <w:lang w:val="bs-Latn-BA"/>
        </w:rPr>
        <w:t>ir</w:t>
      </w:r>
      <w:r w:rsidRPr="6D46CEFF">
        <w:rPr>
          <w:rFonts w:ascii="Myriad Pro" w:hAnsi="Myriad Pro"/>
          <w:lang w:val="bs-Latn-BA"/>
        </w:rPr>
        <w:t>an</w:t>
      </w:r>
      <w:r w:rsidR="00DE7AD1" w:rsidRPr="6D46CEFF">
        <w:rPr>
          <w:rFonts w:ascii="Myriad Pro" w:hAnsi="Myriad Pro"/>
          <w:lang w:val="bs-Latn-BA"/>
        </w:rPr>
        <w:t xml:space="preserve"> je</w:t>
      </w:r>
      <w:r w:rsidRPr="6D46CEFF">
        <w:rPr>
          <w:rFonts w:ascii="Myriad Pro" w:hAnsi="Myriad Pro"/>
          <w:lang w:val="bs-Latn-BA"/>
        </w:rPr>
        <w:t xml:space="preserve"> izbor 1</w:t>
      </w:r>
      <w:r w:rsidR="006E3195" w:rsidRPr="6D46CEFF">
        <w:rPr>
          <w:rFonts w:ascii="Myriad Pro" w:hAnsi="Myriad Pro"/>
          <w:lang w:val="bs-Latn-BA"/>
        </w:rPr>
        <w:t>3</w:t>
      </w:r>
      <w:r w:rsidRPr="6D46CEFF">
        <w:rPr>
          <w:rFonts w:ascii="Myriad Pro" w:hAnsi="Myriad Pro"/>
          <w:lang w:val="bs-Latn-BA"/>
        </w:rPr>
        <w:t xml:space="preserve"> jedinica lokalne samouprave</w:t>
      </w:r>
      <w:r w:rsidR="00F330B6" w:rsidRPr="6D46CEFF">
        <w:rPr>
          <w:rFonts w:ascii="Myriad Pro" w:hAnsi="Myriad Pro"/>
          <w:lang w:val="bs-Latn-BA"/>
        </w:rPr>
        <w:t xml:space="preserve"> (JLS)</w:t>
      </w:r>
      <w:r w:rsidRPr="6D46CEFF">
        <w:rPr>
          <w:rFonts w:ascii="Myriad Pro" w:hAnsi="Myriad Pro"/>
          <w:lang w:val="bs-Latn-BA"/>
        </w:rPr>
        <w:t xml:space="preserve"> </w:t>
      </w:r>
      <w:r w:rsidR="00D803E4" w:rsidRPr="6D46CEFF">
        <w:rPr>
          <w:rFonts w:ascii="Myriad Pro" w:hAnsi="Myriad Pro"/>
          <w:lang w:val="bs-Latn-BA"/>
        </w:rPr>
        <w:t xml:space="preserve">za </w:t>
      </w:r>
      <w:r w:rsidR="004B739F" w:rsidRPr="6D46CEFF">
        <w:rPr>
          <w:rFonts w:ascii="Myriad Pro" w:hAnsi="Myriad Pro"/>
          <w:lang w:val="bs-Latn-BA"/>
        </w:rPr>
        <w:t>par</w:t>
      </w:r>
      <w:r w:rsidR="00D803E4" w:rsidRPr="6D46CEFF">
        <w:rPr>
          <w:rFonts w:ascii="Myriad Pro" w:hAnsi="Myriad Pro"/>
          <w:lang w:val="bs-Latn-BA"/>
        </w:rPr>
        <w:t>t</w:t>
      </w:r>
      <w:r w:rsidR="004B739F" w:rsidRPr="6D46CEFF">
        <w:rPr>
          <w:rFonts w:ascii="Myriad Pro" w:hAnsi="Myriad Pro"/>
          <w:lang w:val="bs-Latn-BA"/>
        </w:rPr>
        <w:t>n</w:t>
      </w:r>
      <w:r w:rsidR="00D803E4" w:rsidRPr="6D46CEFF">
        <w:rPr>
          <w:rFonts w:ascii="Myriad Pro" w:hAnsi="Myriad Pro"/>
          <w:lang w:val="bs-Latn-BA"/>
        </w:rPr>
        <w:t>erstvo u ReLOaD</w:t>
      </w:r>
      <w:r w:rsidR="00B86AD6" w:rsidRPr="6D46CEFF">
        <w:rPr>
          <w:rFonts w:ascii="Myriad Pro" w:hAnsi="Myriad Pro"/>
          <w:lang w:val="bs-Latn-BA"/>
        </w:rPr>
        <w:t>2 projektu</w:t>
      </w:r>
      <w:r w:rsidR="00D803E4" w:rsidRPr="6D46CEFF">
        <w:rPr>
          <w:rFonts w:ascii="Myriad Pro" w:hAnsi="Myriad Pro"/>
          <w:lang w:val="bs-Latn-BA"/>
        </w:rPr>
        <w:t>:</w:t>
      </w:r>
      <w:bookmarkStart w:id="2" w:name="_Hlk505338232"/>
      <w:r w:rsidR="00C2692F" w:rsidRPr="6D46CEFF">
        <w:rPr>
          <w:rFonts w:ascii="Myriad Pro" w:hAnsi="Myriad Pro"/>
          <w:lang w:val="bs-Latn-BA"/>
        </w:rPr>
        <w:t xml:space="preserve"> </w:t>
      </w:r>
      <w:r w:rsidR="00B86AD6" w:rsidRPr="6D46CEFF">
        <w:rPr>
          <w:rFonts w:ascii="Myriad Pro" w:hAnsi="Myriad Pro"/>
          <w:b/>
          <w:bCs/>
          <w:i/>
          <w:iCs/>
          <w:lang w:val="bs-Latn-BA"/>
        </w:rPr>
        <w:t>Bihać, Centar Sarajevo, Gacko, Goražde, Grad Istočno Sarajevo, Gradiška, Mostar, Novo Sarajevo, Prijedor, Prozor-Rama, Rudo, Ugljevik</w:t>
      </w:r>
      <w:r w:rsidR="006120A1" w:rsidRPr="6D46CEFF">
        <w:rPr>
          <w:rFonts w:ascii="Myriad Pro" w:hAnsi="Myriad Pro"/>
          <w:b/>
          <w:bCs/>
          <w:i/>
          <w:iCs/>
          <w:lang w:val="bs-Latn-BA"/>
        </w:rPr>
        <w:t xml:space="preserve"> i</w:t>
      </w:r>
      <w:r w:rsidR="00B86AD6" w:rsidRPr="6D46CEFF">
        <w:rPr>
          <w:rFonts w:ascii="Myriad Pro" w:hAnsi="Myriad Pro"/>
          <w:b/>
          <w:bCs/>
          <w:i/>
          <w:iCs/>
          <w:lang w:val="bs-Latn-BA"/>
        </w:rPr>
        <w:t xml:space="preserve"> </w:t>
      </w:r>
      <w:bookmarkEnd w:id="2"/>
      <w:r w:rsidR="00D54B98" w:rsidRPr="6D46CEFF">
        <w:rPr>
          <w:rFonts w:ascii="Myriad Pro" w:hAnsi="Myriad Pro"/>
          <w:b/>
          <w:bCs/>
          <w:i/>
          <w:iCs/>
          <w:lang w:val="bs-Latn-BA"/>
        </w:rPr>
        <w:t>Vitez</w:t>
      </w:r>
      <w:r w:rsidR="004B739F" w:rsidRPr="6D46CEFF">
        <w:rPr>
          <w:rFonts w:ascii="Myriad Pro" w:hAnsi="Myriad Pro"/>
          <w:i/>
          <w:iCs/>
          <w:lang w:val="bs-Latn-BA"/>
        </w:rPr>
        <w:t>.</w:t>
      </w:r>
    </w:p>
    <w:p w14:paraId="144A5D23" w14:textId="77777777" w:rsidR="001925A4" w:rsidRPr="00065955" w:rsidRDefault="001925A4" w:rsidP="00FC3F18">
      <w:pPr>
        <w:ind w:right="29"/>
        <w:jc w:val="both"/>
        <w:rPr>
          <w:rFonts w:ascii="Myriad Pro" w:hAnsi="Myriad Pro"/>
          <w:lang w:val="bs-Latn-BA"/>
        </w:rPr>
      </w:pPr>
    </w:p>
    <w:p w14:paraId="045D460A" w14:textId="77777777" w:rsidR="00365534" w:rsidRPr="00065955" w:rsidRDefault="00365534" w:rsidP="00FC3F18">
      <w:pPr>
        <w:ind w:right="29"/>
        <w:jc w:val="both"/>
        <w:rPr>
          <w:rFonts w:ascii="Myriad Pro" w:hAnsi="Myriad Pro"/>
          <w:lang w:val="bs-Latn-BA"/>
        </w:rPr>
      </w:pPr>
    </w:p>
    <w:p w14:paraId="0DA74D01" w14:textId="77777777" w:rsidR="00365534" w:rsidRPr="00065955" w:rsidRDefault="00365534" w:rsidP="00FC3F18">
      <w:pPr>
        <w:ind w:right="29"/>
        <w:jc w:val="both"/>
        <w:rPr>
          <w:rFonts w:ascii="Myriad Pro" w:hAnsi="Myriad Pro"/>
          <w:lang w:val="bs-Latn-BA"/>
        </w:rPr>
      </w:pPr>
    </w:p>
    <w:p w14:paraId="06C0CE17" w14:textId="77777777" w:rsidR="00365534" w:rsidRPr="00065955" w:rsidRDefault="00365534" w:rsidP="00FC3F18">
      <w:pPr>
        <w:ind w:right="29"/>
        <w:jc w:val="both"/>
        <w:rPr>
          <w:rFonts w:ascii="Myriad Pro" w:hAnsi="Myriad Pro"/>
          <w:lang w:val="bs-Latn-BA"/>
        </w:rPr>
      </w:pPr>
    </w:p>
    <w:p w14:paraId="2E811AB9" w14:textId="77777777" w:rsidR="00365534" w:rsidRPr="00065955" w:rsidRDefault="00365534" w:rsidP="00FC3F18">
      <w:pPr>
        <w:ind w:right="29"/>
        <w:jc w:val="both"/>
        <w:rPr>
          <w:rFonts w:ascii="Myriad Pro" w:hAnsi="Myriad Pro"/>
          <w:lang w:val="bs-Latn-BA"/>
        </w:rPr>
      </w:pPr>
    </w:p>
    <w:p w14:paraId="35D789EF" w14:textId="77777777" w:rsidR="00365534" w:rsidRPr="00065955" w:rsidRDefault="00365534" w:rsidP="00FC3F18">
      <w:pPr>
        <w:ind w:right="29"/>
        <w:jc w:val="both"/>
        <w:rPr>
          <w:rFonts w:ascii="Myriad Pro" w:hAnsi="Myriad Pro"/>
          <w:lang w:val="bs-Latn-BA"/>
        </w:rPr>
      </w:pPr>
    </w:p>
    <w:p w14:paraId="4E988AA9" w14:textId="77777777" w:rsidR="00365534" w:rsidRPr="00065955" w:rsidRDefault="00365534" w:rsidP="00FC3F18">
      <w:pPr>
        <w:ind w:right="29"/>
        <w:jc w:val="both"/>
        <w:rPr>
          <w:rFonts w:ascii="Myriad Pro" w:hAnsi="Myriad Pro"/>
          <w:lang w:val="bs-Latn-BA"/>
        </w:rPr>
      </w:pPr>
    </w:p>
    <w:p w14:paraId="6AB61492" w14:textId="77777777" w:rsidR="00365534" w:rsidRPr="00065955" w:rsidRDefault="00365534" w:rsidP="00FC3F18">
      <w:pPr>
        <w:ind w:right="29"/>
        <w:jc w:val="both"/>
        <w:rPr>
          <w:rFonts w:ascii="Myriad Pro" w:hAnsi="Myriad Pro"/>
          <w:lang w:val="bs-Latn-BA"/>
        </w:rPr>
      </w:pPr>
    </w:p>
    <w:p w14:paraId="4609CB62" w14:textId="77777777" w:rsidR="00365534" w:rsidRPr="00065955" w:rsidRDefault="00365534" w:rsidP="00FC3F18">
      <w:pPr>
        <w:ind w:right="29"/>
        <w:jc w:val="both"/>
        <w:rPr>
          <w:rFonts w:ascii="Myriad Pro" w:hAnsi="Myriad Pro"/>
          <w:lang w:val="bs-Latn-BA"/>
        </w:rPr>
      </w:pPr>
    </w:p>
    <w:p w14:paraId="3ACCC8A7" w14:textId="77777777" w:rsidR="00365534" w:rsidRPr="00065955" w:rsidRDefault="00365534" w:rsidP="00FC3F18">
      <w:pPr>
        <w:ind w:right="29"/>
        <w:jc w:val="both"/>
        <w:rPr>
          <w:rFonts w:ascii="Myriad Pro" w:hAnsi="Myriad Pro"/>
          <w:lang w:val="bs-Latn-BA"/>
        </w:rPr>
      </w:pPr>
    </w:p>
    <w:p w14:paraId="25D3AB8F" w14:textId="77777777" w:rsidR="00365534" w:rsidRPr="00065955" w:rsidRDefault="00365534" w:rsidP="00FC3F18">
      <w:pPr>
        <w:ind w:right="29"/>
        <w:jc w:val="both"/>
        <w:rPr>
          <w:rFonts w:ascii="Myriad Pro" w:hAnsi="Myriad Pro"/>
          <w:lang w:val="bs-Latn-BA"/>
        </w:rPr>
      </w:pPr>
    </w:p>
    <w:p w14:paraId="18A21BB0" w14:textId="77777777" w:rsidR="00365534" w:rsidRPr="00065955" w:rsidRDefault="00365534" w:rsidP="00FC3F18">
      <w:pPr>
        <w:ind w:right="29"/>
        <w:jc w:val="both"/>
        <w:rPr>
          <w:rFonts w:ascii="Myriad Pro" w:hAnsi="Myriad Pro"/>
          <w:lang w:val="bs-Latn-BA"/>
        </w:rPr>
      </w:pPr>
    </w:p>
    <w:p w14:paraId="73DD3A0F" w14:textId="77777777" w:rsidR="00365534" w:rsidRPr="00065955" w:rsidRDefault="00365534" w:rsidP="00FC3F18">
      <w:pPr>
        <w:ind w:right="29"/>
        <w:jc w:val="both"/>
        <w:rPr>
          <w:rFonts w:ascii="Myriad Pro" w:hAnsi="Myriad Pro"/>
          <w:lang w:val="bs-Latn-BA"/>
        </w:rPr>
      </w:pPr>
    </w:p>
    <w:p w14:paraId="43D0B963" w14:textId="77777777" w:rsidR="00365534" w:rsidRPr="00065955" w:rsidRDefault="00365534" w:rsidP="00FC3F18">
      <w:pPr>
        <w:ind w:right="29"/>
        <w:jc w:val="both"/>
        <w:rPr>
          <w:rFonts w:ascii="Myriad Pro" w:hAnsi="Myriad Pro"/>
          <w:lang w:val="bs-Latn-BA"/>
        </w:rPr>
      </w:pPr>
    </w:p>
    <w:p w14:paraId="6C96BC6E" w14:textId="77777777" w:rsidR="00365534" w:rsidRPr="00065955" w:rsidRDefault="00365534" w:rsidP="00FC3F18">
      <w:pPr>
        <w:ind w:right="29"/>
        <w:jc w:val="both"/>
        <w:rPr>
          <w:rFonts w:ascii="Myriad Pro" w:hAnsi="Myriad Pro"/>
          <w:lang w:val="bs-Latn-BA"/>
        </w:rPr>
      </w:pPr>
    </w:p>
    <w:p w14:paraId="238AAE1D" w14:textId="77777777" w:rsidR="00365534" w:rsidRPr="00065955" w:rsidRDefault="00365534" w:rsidP="00FC3F18">
      <w:pPr>
        <w:ind w:right="29"/>
        <w:jc w:val="both"/>
        <w:rPr>
          <w:rFonts w:ascii="Myriad Pro" w:hAnsi="Myriad Pro"/>
          <w:lang w:val="bs-Latn-BA"/>
        </w:rPr>
      </w:pPr>
    </w:p>
    <w:p w14:paraId="17EB95E6" w14:textId="77777777" w:rsidR="00365534" w:rsidRPr="00065955" w:rsidRDefault="00365534" w:rsidP="00FC3F18">
      <w:pPr>
        <w:ind w:right="29"/>
        <w:jc w:val="both"/>
        <w:rPr>
          <w:rFonts w:ascii="Myriad Pro" w:hAnsi="Myriad Pro"/>
          <w:lang w:val="bs-Latn-BA"/>
        </w:rPr>
      </w:pPr>
    </w:p>
    <w:p w14:paraId="5BCADDBB" w14:textId="77777777" w:rsidR="00365534" w:rsidRPr="00065955" w:rsidRDefault="00365534" w:rsidP="00FC3F18">
      <w:pPr>
        <w:ind w:right="29"/>
        <w:jc w:val="both"/>
        <w:rPr>
          <w:rFonts w:ascii="Myriad Pro" w:hAnsi="Myriad Pro"/>
          <w:lang w:val="bs-Latn-BA"/>
        </w:rPr>
      </w:pPr>
    </w:p>
    <w:p w14:paraId="4825DC38" w14:textId="77777777" w:rsidR="00365534" w:rsidRPr="00065955" w:rsidRDefault="00365534" w:rsidP="00FC3F18">
      <w:pPr>
        <w:ind w:right="29"/>
        <w:jc w:val="both"/>
        <w:rPr>
          <w:rFonts w:ascii="Myriad Pro" w:hAnsi="Myriad Pro"/>
          <w:lang w:val="bs-Latn-BA"/>
        </w:rPr>
      </w:pPr>
    </w:p>
    <w:p w14:paraId="0247D69C" w14:textId="77777777" w:rsidR="00F7323A" w:rsidRPr="00065955" w:rsidRDefault="00F7323A" w:rsidP="00FC3F18">
      <w:pPr>
        <w:ind w:right="29"/>
        <w:jc w:val="both"/>
        <w:rPr>
          <w:rFonts w:ascii="Myriad Pro" w:hAnsi="Myriad Pro"/>
          <w:lang w:val="bs-Latn-BA"/>
        </w:rPr>
      </w:pPr>
    </w:p>
    <w:p w14:paraId="54A8DAE8" w14:textId="77777777" w:rsidR="00763E71" w:rsidRPr="00065955" w:rsidRDefault="00763E71" w:rsidP="00FC3F18">
      <w:pPr>
        <w:pStyle w:val="Tijeloteksta"/>
        <w:numPr>
          <w:ilvl w:val="0"/>
          <w:numId w:val="2"/>
        </w:numPr>
        <w:tabs>
          <w:tab w:val="left" w:pos="426"/>
        </w:tabs>
        <w:spacing w:after="80"/>
        <w:ind w:right="29"/>
        <w:jc w:val="both"/>
        <w:rPr>
          <w:rFonts w:ascii="Myriad Pro" w:hAnsi="Myriad Pro"/>
          <w:b/>
          <w:bCs/>
          <w:snapToGrid w:val="0"/>
          <w:u w:val="single"/>
          <w:lang w:val="bs-Latn-BA"/>
        </w:rPr>
      </w:pPr>
      <w:proofErr w:type="spellStart"/>
      <w:r w:rsidRPr="00065955">
        <w:rPr>
          <w:rFonts w:ascii="Myriad Pro" w:hAnsi="Myriad Pro"/>
          <w:b/>
          <w:bCs/>
          <w:snapToGrid w:val="0"/>
          <w:u w:val="single"/>
          <w:lang w:val="bs-Latn-BA"/>
        </w:rPr>
        <w:lastRenderedPageBreak/>
        <w:t>Opšti</w:t>
      </w:r>
      <w:proofErr w:type="spellEnd"/>
      <w:r w:rsidRPr="00065955">
        <w:rPr>
          <w:rFonts w:ascii="Myriad Pro" w:hAnsi="Myriad Pro"/>
          <w:b/>
          <w:bCs/>
          <w:snapToGrid w:val="0"/>
          <w:u w:val="single"/>
          <w:lang w:val="bs-Latn-BA"/>
        </w:rPr>
        <w:t xml:space="preserve"> cilj poziva za predaju prijedloga projekata i prioriteti</w:t>
      </w:r>
    </w:p>
    <w:p w14:paraId="4D835E9E" w14:textId="6BFB5DE5" w:rsidR="00891625" w:rsidRPr="00065955" w:rsidRDefault="00891625" w:rsidP="6D46CEFF">
      <w:pPr>
        <w:pStyle w:val="Tijeloteksta"/>
        <w:spacing w:after="80"/>
        <w:ind w:right="29"/>
        <w:jc w:val="both"/>
        <w:rPr>
          <w:rFonts w:ascii="Myriad Pro" w:hAnsi="Myriad Pro"/>
          <w:snapToGrid w:val="0"/>
          <w:lang w:val="bs-Latn-BA"/>
        </w:rPr>
      </w:pPr>
      <w:proofErr w:type="spellStart"/>
      <w:r w:rsidRPr="6D46CEFF">
        <w:rPr>
          <w:rFonts w:ascii="Myriad Pro" w:hAnsi="Myriad Pro"/>
          <w:snapToGrid w:val="0"/>
          <w:lang w:val="bs-Latn-BA"/>
        </w:rPr>
        <w:t>Opšti</w:t>
      </w:r>
      <w:proofErr w:type="spellEnd"/>
      <w:r w:rsidRPr="6D46CEFF">
        <w:rPr>
          <w:rFonts w:ascii="Myriad Pro" w:hAnsi="Myriad Pro"/>
          <w:snapToGrid w:val="0"/>
          <w:lang w:val="bs-Latn-BA"/>
        </w:rPr>
        <w:t xml:space="preserve"> cilj ovog poziva je</w:t>
      </w:r>
      <w:r w:rsidR="00F330B6" w:rsidRPr="6D46CEFF">
        <w:rPr>
          <w:rFonts w:ascii="Myriad Pro" w:hAnsi="Myriad Pro"/>
          <w:snapToGrid w:val="0"/>
          <w:lang w:val="bs-Latn-BA"/>
        </w:rPr>
        <w:t>ste</w:t>
      </w:r>
      <w:r w:rsidRPr="6D46CEFF">
        <w:rPr>
          <w:rFonts w:ascii="Myriad Pro" w:hAnsi="Myriad Pro"/>
          <w:snapToGrid w:val="0"/>
          <w:lang w:val="bs-Latn-BA"/>
        </w:rPr>
        <w:t xml:space="preserve"> dalje jačanje partnerskih odnosa </w:t>
      </w:r>
      <w:r w:rsidRPr="00065955">
        <w:rPr>
          <w:rFonts w:ascii="Myriad Pro" w:hAnsi="Myriad Pro" w:cs="MyriadPro-Regular"/>
          <w:lang w:val="bs-Latn-BA"/>
        </w:rPr>
        <w:t>između organizacija civilnog društva</w:t>
      </w:r>
      <w:r w:rsidR="00F330B6" w:rsidRPr="00065955">
        <w:rPr>
          <w:rFonts w:ascii="Myriad Pro" w:hAnsi="Myriad Pro" w:cs="MyriadPro-Regular"/>
          <w:lang w:val="bs-Latn-BA"/>
        </w:rPr>
        <w:t xml:space="preserve"> i</w:t>
      </w:r>
      <w:r w:rsidRPr="00065955">
        <w:rPr>
          <w:rFonts w:ascii="Myriad Pro" w:hAnsi="Myriad Pro" w:cs="MyriadPro-Regular"/>
          <w:lang w:val="bs-Latn-BA"/>
        </w:rPr>
        <w:t xml:space="preserve"> </w:t>
      </w:r>
      <w:r w:rsidR="00A27B9B" w:rsidRPr="00065955">
        <w:rPr>
          <w:rFonts w:ascii="Myriad Pro" w:hAnsi="Myriad Pro" w:cs="MyriadPro-Regular"/>
          <w:lang w:val="bs-Latn-BA"/>
        </w:rPr>
        <w:t xml:space="preserve">Grada </w:t>
      </w:r>
      <w:r w:rsidR="009032D4" w:rsidRPr="00065955">
        <w:rPr>
          <w:rFonts w:ascii="Myriad Pro" w:hAnsi="Myriad Pro" w:cs="MyriadPro-Regular"/>
          <w:lang w:val="bs-Latn-BA"/>
        </w:rPr>
        <w:t>Gradiška</w:t>
      </w:r>
      <w:r w:rsidR="00471536" w:rsidRPr="00065955">
        <w:rPr>
          <w:rFonts w:ascii="Myriad Pro" w:hAnsi="Myriad Pro" w:cs="MyriadPro-Regular"/>
          <w:lang w:val="bs-Latn-BA"/>
        </w:rPr>
        <w:t xml:space="preserve"> </w:t>
      </w:r>
      <w:r w:rsidRPr="00065955">
        <w:rPr>
          <w:rFonts w:ascii="Myriad Pro" w:hAnsi="Myriad Pro" w:cs="MyriadPro-Regular"/>
          <w:lang w:val="bs-Latn-BA"/>
        </w:rPr>
        <w:t>izgradnjom svijesti o korisnosti međusobne saradnje</w:t>
      </w:r>
      <w:r w:rsidR="00F85830" w:rsidRPr="00065955">
        <w:rPr>
          <w:rFonts w:ascii="Myriad Pro" w:hAnsi="Myriad Pro" w:cs="MyriadPro-Regular"/>
          <w:lang w:val="bs-Latn-BA"/>
        </w:rPr>
        <w:t xml:space="preserve"> kako bi zajednički doprinijeli unapređenju položaja mladih na području </w:t>
      </w:r>
      <w:r w:rsidR="0CBF4FF1" w:rsidRPr="00065955">
        <w:rPr>
          <w:rFonts w:ascii="Myriad Pro" w:hAnsi="Myriad Pro" w:cs="MyriadPro-Regular"/>
          <w:lang w:val="bs-Latn-BA"/>
        </w:rPr>
        <w:t>g</w:t>
      </w:r>
      <w:r w:rsidR="00A27B9B" w:rsidRPr="00065955">
        <w:rPr>
          <w:rFonts w:ascii="Myriad Pro" w:hAnsi="Myriad Pro" w:cs="MyriadPro-Regular"/>
          <w:lang w:val="bs-Latn-BA"/>
        </w:rPr>
        <w:t xml:space="preserve">rada </w:t>
      </w:r>
      <w:r w:rsidR="009032D4" w:rsidRPr="00065955">
        <w:rPr>
          <w:rFonts w:ascii="Myriad Pro" w:hAnsi="Myriad Pro" w:cs="MyriadPro-Regular"/>
          <w:lang w:val="bs-Latn-BA"/>
        </w:rPr>
        <w:t>Gradiška</w:t>
      </w:r>
      <w:r w:rsidR="00F85830" w:rsidRPr="00065955">
        <w:rPr>
          <w:rFonts w:ascii="Myriad Pro" w:hAnsi="Myriad Pro" w:cs="MyriadPro-Regular"/>
          <w:lang w:val="bs-Latn-BA"/>
        </w:rPr>
        <w:t>.</w:t>
      </w:r>
    </w:p>
    <w:p w14:paraId="3AD9AB80" w14:textId="26104454" w:rsidR="00A85CAC" w:rsidRPr="00065955" w:rsidRDefault="00A85CAC" w:rsidP="008726FE">
      <w:pPr>
        <w:pStyle w:val="Tijeloteksta"/>
        <w:spacing w:after="80"/>
        <w:ind w:right="29"/>
        <w:jc w:val="both"/>
        <w:rPr>
          <w:rFonts w:ascii="Myriad Pro" w:hAnsi="Myriad Pro" w:cs="MyriadPro-Regular"/>
          <w:lang w:val="bs-Latn-BA"/>
        </w:rPr>
      </w:pPr>
      <w:r w:rsidRPr="6D46CEFF">
        <w:rPr>
          <w:rFonts w:ascii="Myriad Pro" w:hAnsi="Myriad Pro" w:cs="MyriadPro-Regular"/>
          <w:lang w:val="bs-Latn-BA"/>
        </w:rPr>
        <w:t xml:space="preserve">Ovo je prilika da se pozovu sve </w:t>
      </w:r>
      <w:r w:rsidR="005E168B" w:rsidRPr="6D46CEFF">
        <w:rPr>
          <w:rFonts w:ascii="Myriad Pro" w:hAnsi="Myriad Pro" w:cs="MyriadPro-Regular"/>
          <w:lang w:val="bs-Latn-BA"/>
        </w:rPr>
        <w:t>organizacije civilnog društva koje imaju iskustvo u provedbi projekata za mlade</w:t>
      </w:r>
      <w:r w:rsidR="00F330B6" w:rsidRPr="6D46CEFF">
        <w:rPr>
          <w:rFonts w:ascii="Myriad Pro" w:hAnsi="Myriad Pro" w:cs="MyriadPro-Regular"/>
          <w:lang w:val="bs-Latn-BA"/>
        </w:rPr>
        <w:t>,</w:t>
      </w:r>
      <w:r w:rsidR="005E168B" w:rsidRPr="6D46CEFF">
        <w:rPr>
          <w:rFonts w:ascii="Myriad Pro" w:hAnsi="Myriad Pro" w:cs="MyriadPro-Regular"/>
          <w:lang w:val="bs-Latn-BA"/>
        </w:rPr>
        <w:t xml:space="preserve"> koje djeluju na području </w:t>
      </w:r>
      <w:r w:rsidR="067DDE6C" w:rsidRPr="6D46CEFF">
        <w:rPr>
          <w:rFonts w:ascii="Myriad Pro" w:hAnsi="Myriad Pro" w:cs="MyriadPro-Regular"/>
          <w:lang w:val="bs-Latn-BA"/>
        </w:rPr>
        <w:t>g</w:t>
      </w:r>
      <w:r w:rsidR="009311E9" w:rsidRPr="6D46CEFF">
        <w:rPr>
          <w:rFonts w:ascii="Myriad Pro" w:hAnsi="Myriad Pro" w:cs="MyriadPro-Regular"/>
          <w:lang w:val="bs-Latn-BA"/>
        </w:rPr>
        <w:t xml:space="preserve">rada </w:t>
      </w:r>
      <w:r w:rsidR="00A65858" w:rsidRPr="6D46CEFF">
        <w:rPr>
          <w:rFonts w:ascii="Myriad Pro" w:hAnsi="Myriad Pro" w:cs="MyriadPro-Regular"/>
          <w:lang w:val="bs-Latn-BA"/>
        </w:rPr>
        <w:t>Gradiška</w:t>
      </w:r>
      <w:r w:rsidR="00F330B6" w:rsidRPr="6D46CEFF">
        <w:rPr>
          <w:rFonts w:ascii="Myriad Pro" w:hAnsi="Myriad Pro" w:cs="MyriadPro-Regular"/>
          <w:lang w:val="bs-Latn-BA"/>
        </w:rPr>
        <w:t xml:space="preserve">, </w:t>
      </w:r>
      <w:r w:rsidRPr="6D46CEFF">
        <w:rPr>
          <w:rFonts w:ascii="Myriad Pro" w:hAnsi="Myriad Pro" w:cs="MyriadPro-Regular"/>
          <w:lang w:val="bs-Latn-BA"/>
        </w:rPr>
        <w:t xml:space="preserve">da dostave prijedloge projekata </w:t>
      </w:r>
      <w:r w:rsidR="005831AA" w:rsidRPr="6D46CEFF">
        <w:rPr>
          <w:rFonts w:ascii="Myriad Pro" w:hAnsi="Myriad Pro" w:cs="MyriadPro-Regular"/>
          <w:lang w:val="bs-Latn-BA"/>
        </w:rPr>
        <w:t xml:space="preserve">koji su </w:t>
      </w:r>
      <w:r w:rsidR="2A82B03C" w:rsidRPr="6D46CEFF">
        <w:rPr>
          <w:rFonts w:ascii="Myriad Pro" w:hAnsi="Myriad Pro" w:cs="MyriadPro-Regular"/>
          <w:lang w:val="bs-Latn-BA"/>
        </w:rPr>
        <w:t xml:space="preserve">u </w:t>
      </w:r>
      <w:r w:rsidR="00126F52" w:rsidRPr="6D46CEFF">
        <w:rPr>
          <w:rFonts w:ascii="Myriad Pro" w:hAnsi="Myriad Pro" w:cs="MyriadPro-Regular"/>
          <w:lang w:val="bs-Latn-BA"/>
        </w:rPr>
        <w:t>vezi sa razvojnim ciljevima i strateškim dokumentima Grada Gradiška</w:t>
      </w:r>
      <w:r w:rsidR="00246CC5" w:rsidRPr="6D46CEFF">
        <w:rPr>
          <w:rFonts w:ascii="Myriad Pro" w:hAnsi="Myriad Pro" w:cs="MyriadPro-Regular"/>
          <w:lang w:val="bs-Latn-BA"/>
        </w:rPr>
        <w:t>.</w:t>
      </w:r>
      <w:r w:rsidR="005829EC" w:rsidRPr="6D46CEFF">
        <w:rPr>
          <w:rFonts w:ascii="Myriad Pro" w:hAnsi="Myriad Pro" w:cs="MyriadPro-Regular"/>
          <w:lang w:val="bs-Latn-BA"/>
        </w:rPr>
        <w:t xml:space="preserve"> </w:t>
      </w:r>
      <w:r w:rsidR="00F330B6" w:rsidRPr="6D46CEFF">
        <w:rPr>
          <w:rFonts w:ascii="Myriad Pro" w:hAnsi="Myriad Pro" w:cs="MyriadPro-Regular"/>
          <w:lang w:val="bs-Latn-BA"/>
        </w:rPr>
        <w:t xml:space="preserve">Tematske oblasti i prioriteti navedeni u razvojnim ciljevima su </w:t>
      </w:r>
      <w:r w:rsidR="00872E84" w:rsidRPr="6D46CEFF">
        <w:rPr>
          <w:rFonts w:ascii="Myriad Pro" w:hAnsi="Myriad Pro" w:cs="MyriadPro-Regular"/>
          <w:lang w:val="bs-Latn-BA"/>
        </w:rPr>
        <w:t>dodatno</w:t>
      </w:r>
      <w:r w:rsidRPr="6D46CEFF">
        <w:rPr>
          <w:rFonts w:ascii="Myriad Pro" w:hAnsi="Myriad Pro" w:cs="MyriadPro-Regular"/>
          <w:lang w:val="bs-Latn-BA"/>
        </w:rPr>
        <w:t xml:space="preserve"> potvrđen</w:t>
      </w:r>
      <w:r w:rsidR="00F330B6" w:rsidRPr="6D46CEFF">
        <w:rPr>
          <w:rFonts w:ascii="Myriad Pro" w:hAnsi="Myriad Pro" w:cs="MyriadPro-Regular"/>
          <w:lang w:val="bs-Latn-BA"/>
        </w:rPr>
        <w:t>i</w:t>
      </w:r>
      <w:r w:rsidRPr="6D46CEFF">
        <w:rPr>
          <w:rFonts w:ascii="Myriad Pro" w:hAnsi="Myriad Pro" w:cs="MyriadPro-Regular"/>
          <w:lang w:val="bs-Latn-BA"/>
        </w:rPr>
        <w:t xml:space="preserve"> kroz </w:t>
      </w:r>
      <w:r w:rsidR="00F85830" w:rsidRPr="6D46CEFF">
        <w:rPr>
          <w:rFonts w:ascii="Myriad Pro" w:hAnsi="Myriad Pro" w:cs="MyriadPro-Regular"/>
          <w:lang w:val="bs-Latn-BA"/>
        </w:rPr>
        <w:t>konsultacije</w:t>
      </w:r>
      <w:r w:rsidRPr="6D46CEFF">
        <w:rPr>
          <w:rFonts w:ascii="Myriad Pro" w:hAnsi="Myriad Pro" w:cs="MyriadPro-Regular"/>
          <w:lang w:val="bs-Latn-BA"/>
        </w:rPr>
        <w:t xml:space="preserve"> sa mladi</w:t>
      </w:r>
      <w:r w:rsidR="005578DA" w:rsidRPr="6D46CEFF">
        <w:rPr>
          <w:rFonts w:ascii="Myriad Pro" w:hAnsi="Myriad Pro" w:cs="MyriadPro-Regular"/>
          <w:lang w:val="bs-Latn-BA"/>
        </w:rPr>
        <w:t>m</w:t>
      </w:r>
      <w:r w:rsidR="005829EC" w:rsidRPr="6D46CEFF">
        <w:rPr>
          <w:rFonts w:ascii="Myriad Pro" w:hAnsi="Myriad Pro" w:cs="MyriadPro-Regular"/>
          <w:lang w:val="bs-Latn-BA"/>
        </w:rPr>
        <w:t>a</w:t>
      </w:r>
      <w:r w:rsidR="005578DA" w:rsidRPr="6D46CEFF">
        <w:rPr>
          <w:rFonts w:ascii="Myriad Pro" w:hAnsi="Myriad Pro" w:cs="MyriadPro-Regular"/>
          <w:lang w:val="bs-Latn-BA"/>
        </w:rPr>
        <w:t xml:space="preserve"> </w:t>
      </w:r>
      <w:r w:rsidRPr="6D46CEFF">
        <w:rPr>
          <w:rFonts w:ascii="Myriad Pro" w:hAnsi="Myriad Pro" w:cs="MyriadPro-Regular"/>
          <w:lang w:val="bs-Latn-BA"/>
        </w:rPr>
        <w:t xml:space="preserve">u okviru održanih sastanaka u sklopu Dijaloga za mlade </w:t>
      </w:r>
      <w:r w:rsidR="00F330B6" w:rsidRPr="6D46CEFF">
        <w:rPr>
          <w:rFonts w:ascii="Myriad Pro" w:hAnsi="Myriad Pro" w:cs="MyriadPro-Regular"/>
          <w:lang w:val="bs-Latn-BA"/>
        </w:rPr>
        <w:t xml:space="preserve">u </w:t>
      </w:r>
      <w:r w:rsidR="00DA7643" w:rsidRPr="6D46CEFF">
        <w:rPr>
          <w:rFonts w:ascii="Myriad Pro" w:hAnsi="Myriad Pro" w:cs="MyriadPro-Regular"/>
          <w:lang w:val="bs-Latn-BA"/>
        </w:rPr>
        <w:t>Grad</w:t>
      </w:r>
      <w:r w:rsidR="78CC9C30" w:rsidRPr="6D46CEFF">
        <w:rPr>
          <w:rFonts w:ascii="Myriad Pro" w:hAnsi="Myriad Pro" w:cs="MyriadPro-Regular"/>
          <w:lang w:val="bs-Latn-BA"/>
        </w:rPr>
        <w:t>u</w:t>
      </w:r>
      <w:r w:rsidR="00DA7643" w:rsidRPr="6D46CEFF">
        <w:rPr>
          <w:rFonts w:ascii="Myriad Pro" w:hAnsi="Myriad Pro" w:cs="MyriadPro-Regular"/>
          <w:lang w:val="bs-Latn-BA"/>
        </w:rPr>
        <w:t xml:space="preserve"> </w:t>
      </w:r>
      <w:r w:rsidR="00BF2F5A" w:rsidRPr="6D46CEFF">
        <w:rPr>
          <w:rFonts w:ascii="Myriad Pro" w:hAnsi="Myriad Pro" w:cs="MyriadPro-Regular"/>
          <w:lang w:val="bs-Latn-BA"/>
        </w:rPr>
        <w:t>Gradiška</w:t>
      </w:r>
      <w:r w:rsidR="00DA7643" w:rsidRPr="6D46CEFF">
        <w:rPr>
          <w:rFonts w:ascii="Myriad Pro" w:hAnsi="Myriad Pro" w:cs="MyriadPro-Regular"/>
          <w:lang w:val="bs-Latn-BA"/>
        </w:rPr>
        <w:t xml:space="preserve"> </w:t>
      </w:r>
      <w:r w:rsidR="00F85830" w:rsidRPr="6D46CEFF">
        <w:rPr>
          <w:rFonts w:ascii="Myriad Pro" w:hAnsi="Myriad Pro" w:cs="MyriadPro-Regular"/>
          <w:lang w:val="bs-Latn-BA"/>
        </w:rPr>
        <w:t xml:space="preserve">kroz aktivnosti koje provodi </w:t>
      </w:r>
      <w:proofErr w:type="spellStart"/>
      <w:r w:rsidR="00F85830" w:rsidRPr="6D46CEFF">
        <w:rPr>
          <w:rFonts w:ascii="Myriad Pro" w:hAnsi="Myriad Pro" w:cs="MyriadPro-Regular"/>
          <w:lang w:val="bs-Latn-BA"/>
        </w:rPr>
        <w:t>ReLOaD</w:t>
      </w:r>
      <w:proofErr w:type="spellEnd"/>
      <w:r w:rsidR="00F85830" w:rsidRPr="6D46CEFF">
        <w:rPr>
          <w:rFonts w:ascii="Myriad Pro" w:hAnsi="Myriad Pro" w:cs="MyriadPro-Regular"/>
          <w:lang w:val="bs-Latn-BA"/>
        </w:rPr>
        <w:t xml:space="preserve"> </w:t>
      </w:r>
      <w:proofErr w:type="spellStart"/>
      <w:r w:rsidR="00F85830" w:rsidRPr="6D46CEFF">
        <w:rPr>
          <w:rFonts w:ascii="Myriad Pro" w:hAnsi="Myriad Pro" w:cs="MyriadPro-Regular"/>
          <w:lang w:val="bs-Latn-BA"/>
        </w:rPr>
        <w:t>projekat</w:t>
      </w:r>
      <w:proofErr w:type="spellEnd"/>
      <w:r w:rsidR="00F85830" w:rsidRPr="6D46CEFF">
        <w:rPr>
          <w:rFonts w:ascii="Myriad Pro" w:hAnsi="Myriad Pro" w:cs="MyriadPro-Regular"/>
          <w:lang w:val="bs-Latn-BA"/>
        </w:rPr>
        <w:t>.</w:t>
      </w:r>
    </w:p>
    <w:p w14:paraId="0482E108" w14:textId="3B45474A" w:rsidR="00EC027E" w:rsidRPr="00065955" w:rsidRDefault="00CE5EA3" w:rsidP="00CE5EA3">
      <w:pPr>
        <w:pStyle w:val="Tijeloteksta"/>
        <w:ind w:right="29"/>
        <w:jc w:val="both"/>
        <w:rPr>
          <w:rFonts w:ascii="Myriad Pro" w:hAnsi="Myriad Pro" w:cs="MyriadPro-Regular"/>
          <w:lang w:val="bs-Latn-BA"/>
        </w:rPr>
      </w:pPr>
      <w:r w:rsidRPr="6D46CEFF">
        <w:rPr>
          <w:rFonts w:ascii="Myriad Pro" w:hAnsi="Myriad Pro" w:cs="MyriadPro-Regular"/>
          <w:lang w:val="bs-Latn-BA"/>
        </w:rPr>
        <w:t xml:space="preserve">Dijalog za mlade </w:t>
      </w:r>
      <w:r w:rsidR="00DA7643" w:rsidRPr="6D46CEFF">
        <w:rPr>
          <w:rFonts w:ascii="Myriad Pro" w:hAnsi="Myriad Pro" w:cs="MyriadPro-Regular"/>
          <w:lang w:val="bs-Latn-BA"/>
        </w:rPr>
        <w:t xml:space="preserve">Grada </w:t>
      </w:r>
      <w:r w:rsidR="006C6B8D" w:rsidRPr="6D46CEFF">
        <w:rPr>
          <w:rFonts w:ascii="Myriad Pro" w:hAnsi="Myriad Pro" w:cs="MyriadPro-Regular"/>
          <w:lang w:val="bs-Latn-BA"/>
        </w:rPr>
        <w:t>Gradiška</w:t>
      </w:r>
      <w:r w:rsidR="00DA7643" w:rsidRPr="6D46CEFF">
        <w:rPr>
          <w:rFonts w:ascii="Myriad Pro" w:hAnsi="Myriad Pro" w:cs="MyriadPro-Regular"/>
          <w:lang w:val="bs-Latn-BA"/>
        </w:rPr>
        <w:t xml:space="preserve"> </w:t>
      </w:r>
      <w:r w:rsidRPr="6D46CEFF">
        <w:rPr>
          <w:rFonts w:ascii="Myriad Pro" w:hAnsi="Myriad Pro" w:cs="MyriadPro-Regular"/>
          <w:lang w:val="bs-Latn-BA"/>
        </w:rPr>
        <w:t>je platforma koja je korištena za</w:t>
      </w:r>
      <w:r w:rsidR="00872E84" w:rsidRPr="6D46CEFF">
        <w:rPr>
          <w:rFonts w:ascii="Myriad Pro" w:hAnsi="Myriad Pro" w:cs="MyriadPro-Regular"/>
          <w:lang w:val="bs-Latn-BA"/>
        </w:rPr>
        <w:t xml:space="preserve"> </w:t>
      </w:r>
      <w:r w:rsidR="00872E84" w:rsidRPr="001F475E">
        <w:rPr>
          <w:rFonts w:ascii="Myriad Pro" w:hAnsi="Myriad Pro" w:cs="MyriadPro-Regular"/>
          <w:lang w:val="bs-Latn-BA"/>
        </w:rPr>
        <w:t>komunikaciju i</w:t>
      </w:r>
      <w:r w:rsidRPr="001F475E">
        <w:rPr>
          <w:rFonts w:ascii="Myriad Pro" w:hAnsi="Myriad Pro" w:cs="MyriadPro-Regular"/>
          <w:lang w:val="bs-Latn-BA"/>
        </w:rPr>
        <w:t xml:space="preserve"> konsultacije sa mladim</w:t>
      </w:r>
      <w:r w:rsidR="00F330B6" w:rsidRPr="001F475E">
        <w:rPr>
          <w:rFonts w:ascii="Myriad Pro" w:hAnsi="Myriad Pro" w:cs="MyriadPro-Regular"/>
          <w:lang w:val="bs-Latn-BA"/>
        </w:rPr>
        <w:t>a</w:t>
      </w:r>
      <w:r w:rsidRPr="001F475E">
        <w:rPr>
          <w:rFonts w:ascii="Myriad Pro" w:hAnsi="Myriad Pro" w:cs="MyriadPro-Regular"/>
          <w:lang w:val="bs-Latn-BA"/>
        </w:rPr>
        <w:t xml:space="preserve"> </w:t>
      </w:r>
      <w:r w:rsidR="003B16EB" w:rsidRPr="001F475E">
        <w:rPr>
          <w:rFonts w:ascii="Myriad Pro" w:hAnsi="Myriad Pro" w:cs="MyriadPro-Regular"/>
          <w:lang w:val="bs-Latn-BA"/>
        </w:rPr>
        <w:t xml:space="preserve">u periodu </w:t>
      </w:r>
      <w:r w:rsidR="00BC0EC2" w:rsidRPr="001F475E">
        <w:rPr>
          <w:rFonts w:ascii="Myriad Pro" w:hAnsi="Myriad Pro" w:cs="MyriadPro-Regular"/>
          <w:lang w:val="bs-Latn-BA"/>
        </w:rPr>
        <w:t>jun</w:t>
      </w:r>
      <w:r w:rsidR="00B005CB" w:rsidRPr="001F475E">
        <w:rPr>
          <w:rFonts w:ascii="Myriad Pro" w:hAnsi="Myriad Pro" w:cs="MyriadPro-Regular"/>
          <w:lang w:val="bs-Latn-BA"/>
        </w:rPr>
        <w:t>i</w:t>
      </w:r>
      <w:r w:rsidR="24E27C93" w:rsidRPr="001F475E">
        <w:rPr>
          <w:rFonts w:ascii="Myriad Pro" w:hAnsi="Myriad Pro" w:cs="MyriadPro-Regular"/>
          <w:lang w:val="bs-Latn-BA"/>
        </w:rPr>
        <w:t>,</w:t>
      </w:r>
      <w:r w:rsidR="00BC0EC2" w:rsidRPr="001F475E">
        <w:rPr>
          <w:rFonts w:ascii="Myriad Pro" w:hAnsi="Myriad Pro" w:cs="MyriadPro-Regular"/>
          <w:lang w:val="bs-Latn-BA"/>
        </w:rPr>
        <w:t xml:space="preserve"> </w:t>
      </w:r>
      <w:r w:rsidR="00FD3E43" w:rsidRPr="001F475E">
        <w:rPr>
          <w:rFonts w:ascii="Myriad Pro" w:hAnsi="Myriad Pro" w:cs="MyriadPro-Regular"/>
          <w:lang w:val="bs-Latn-BA"/>
        </w:rPr>
        <w:t>2022.</w:t>
      </w:r>
      <w:r w:rsidR="003B16EB" w:rsidRPr="001F475E">
        <w:rPr>
          <w:rFonts w:ascii="Myriad Pro" w:hAnsi="Myriad Pro" w:cs="MyriadPro-Regular"/>
          <w:lang w:val="bs-Latn-BA"/>
        </w:rPr>
        <w:t xml:space="preserve">  – </w:t>
      </w:r>
      <w:r w:rsidR="00B005CB" w:rsidRPr="001F475E">
        <w:rPr>
          <w:rFonts w:ascii="Myriad Pro" w:hAnsi="Myriad Pro" w:cs="MyriadPro-Regular"/>
          <w:lang w:val="bs-Latn-BA"/>
        </w:rPr>
        <w:t>oktobar</w:t>
      </w:r>
      <w:r w:rsidR="651E2663" w:rsidRPr="001F475E">
        <w:rPr>
          <w:rFonts w:ascii="Myriad Pro" w:hAnsi="Myriad Pro" w:cs="MyriadPro-Regular"/>
          <w:lang w:val="bs-Latn-BA"/>
        </w:rPr>
        <w:t>,</w:t>
      </w:r>
      <w:r w:rsidR="00B005CB" w:rsidRPr="001F475E">
        <w:rPr>
          <w:rFonts w:ascii="Myriad Pro" w:hAnsi="Myriad Pro" w:cs="MyriadPro-Regular"/>
          <w:lang w:val="bs-Latn-BA"/>
        </w:rPr>
        <w:t xml:space="preserve"> </w:t>
      </w:r>
      <w:r w:rsidR="003B16EB" w:rsidRPr="001F475E">
        <w:rPr>
          <w:rFonts w:ascii="Myriad Pro" w:hAnsi="Myriad Pro" w:cs="MyriadPro-Regular"/>
          <w:lang w:val="bs-Latn-BA"/>
        </w:rPr>
        <w:t>202</w:t>
      </w:r>
      <w:r w:rsidR="00B005CB" w:rsidRPr="001F475E">
        <w:rPr>
          <w:rFonts w:ascii="Myriad Pro" w:hAnsi="Myriad Pro" w:cs="MyriadPro-Regular"/>
          <w:lang w:val="bs-Latn-BA"/>
        </w:rPr>
        <w:t>3</w:t>
      </w:r>
      <w:r w:rsidR="003B16EB" w:rsidRPr="001F475E">
        <w:rPr>
          <w:rFonts w:ascii="Myriad Pro" w:hAnsi="Myriad Pro" w:cs="MyriadPro-Regular"/>
          <w:lang w:val="bs-Latn-BA"/>
        </w:rPr>
        <w:t xml:space="preserve">. godine. Ukupno su organizovana </w:t>
      </w:r>
      <w:r w:rsidR="00B005CB" w:rsidRPr="001F475E">
        <w:rPr>
          <w:rFonts w:ascii="Myriad Pro" w:hAnsi="Myriad Pro" w:cs="MyriadPro-Regular"/>
          <w:lang w:val="bs-Latn-BA"/>
        </w:rPr>
        <w:t>če</w:t>
      </w:r>
      <w:r w:rsidR="00173815" w:rsidRPr="001F475E">
        <w:rPr>
          <w:rFonts w:ascii="Myriad Pro" w:hAnsi="Myriad Pro" w:cs="MyriadPro-Regular"/>
          <w:lang w:val="bs-Latn-BA"/>
        </w:rPr>
        <w:t>t</w:t>
      </w:r>
      <w:r w:rsidR="00B005CB" w:rsidRPr="001F475E">
        <w:rPr>
          <w:rFonts w:ascii="Myriad Pro" w:hAnsi="Myriad Pro" w:cs="MyriadPro-Regular"/>
          <w:lang w:val="bs-Latn-BA"/>
        </w:rPr>
        <w:t>i</w:t>
      </w:r>
      <w:r w:rsidR="00173815" w:rsidRPr="001F475E">
        <w:rPr>
          <w:rFonts w:ascii="Myriad Pro" w:hAnsi="Myriad Pro" w:cs="MyriadPro-Regular"/>
          <w:lang w:val="bs-Latn-BA"/>
        </w:rPr>
        <w:t>ri</w:t>
      </w:r>
      <w:r w:rsidR="003B16EB" w:rsidRPr="001F475E">
        <w:rPr>
          <w:rFonts w:ascii="Myriad Pro" w:hAnsi="Myriad Pro" w:cs="MyriadPro-Regular"/>
          <w:lang w:val="bs-Latn-BA"/>
        </w:rPr>
        <w:t xml:space="preserve"> </w:t>
      </w:r>
      <w:r w:rsidR="00B005CB" w:rsidRPr="001F475E">
        <w:rPr>
          <w:rFonts w:ascii="Myriad Pro" w:hAnsi="Myriad Pro" w:cs="MyriadPro-Regular"/>
          <w:lang w:val="bs-Latn-BA"/>
        </w:rPr>
        <w:t>konsultativna</w:t>
      </w:r>
      <w:r w:rsidR="003B16EB" w:rsidRPr="001F475E">
        <w:rPr>
          <w:rFonts w:ascii="Myriad Pro" w:hAnsi="Myriad Pro" w:cs="MyriadPro-Regular"/>
          <w:lang w:val="bs-Latn-BA"/>
        </w:rPr>
        <w:t xml:space="preserve"> sastanka na kojim</w:t>
      </w:r>
      <w:r w:rsidR="0061089C" w:rsidRPr="001F475E">
        <w:rPr>
          <w:rFonts w:ascii="Myriad Pro" w:hAnsi="Myriad Pro" w:cs="MyriadPro-Regular"/>
          <w:lang w:val="bs-Latn-BA"/>
        </w:rPr>
        <w:t>a</w:t>
      </w:r>
      <w:r w:rsidR="003B16EB" w:rsidRPr="001F475E">
        <w:rPr>
          <w:rFonts w:ascii="Myriad Pro" w:hAnsi="Myriad Pro" w:cs="MyriadPro-Regular"/>
          <w:lang w:val="bs-Latn-BA"/>
        </w:rPr>
        <w:t xml:space="preserve"> </w:t>
      </w:r>
      <w:r w:rsidR="00843839" w:rsidRPr="001F475E">
        <w:rPr>
          <w:rFonts w:ascii="Myriad Pro" w:hAnsi="Myriad Pro" w:cs="MyriadPro-Regular"/>
          <w:lang w:val="bs-Latn-BA"/>
        </w:rPr>
        <w:t>je</w:t>
      </w:r>
      <w:r w:rsidR="0061089C" w:rsidRPr="001F475E">
        <w:rPr>
          <w:rFonts w:ascii="Myriad Pro" w:hAnsi="Myriad Pro" w:cs="MyriadPro-Regular"/>
          <w:lang w:val="bs-Latn-BA"/>
        </w:rPr>
        <w:t xml:space="preserve"> </w:t>
      </w:r>
      <w:r w:rsidR="003B16EB" w:rsidRPr="001F475E">
        <w:rPr>
          <w:rFonts w:ascii="Myriad Pro" w:hAnsi="Myriad Pro" w:cs="MyriadPro-Regular"/>
          <w:lang w:val="bs-Latn-BA"/>
        </w:rPr>
        <w:t>učestvoval</w:t>
      </w:r>
      <w:r w:rsidR="00843839" w:rsidRPr="001F475E">
        <w:rPr>
          <w:rFonts w:ascii="Myriad Pro" w:hAnsi="Myriad Pro" w:cs="MyriadPro-Regular"/>
          <w:lang w:val="bs-Latn-BA"/>
        </w:rPr>
        <w:t>o</w:t>
      </w:r>
      <w:r w:rsidR="003B16EB" w:rsidRPr="001F475E">
        <w:rPr>
          <w:rFonts w:ascii="Myriad Pro" w:hAnsi="Myriad Pro" w:cs="MyriadPro-Regular"/>
          <w:lang w:val="bs-Latn-BA"/>
        </w:rPr>
        <w:t xml:space="preserve"> </w:t>
      </w:r>
      <w:r w:rsidR="00843839" w:rsidRPr="001F475E">
        <w:rPr>
          <w:rFonts w:ascii="Myriad Pro" w:hAnsi="Myriad Pro" w:cs="MyriadPro-Regular"/>
          <w:lang w:val="bs-Latn-BA"/>
        </w:rPr>
        <w:t>56</w:t>
      </w:r>
      <w:r w:rsidR="00363954" w:rsidRPr="001F475E">
        <w:rPr>
          <w:rFonts w:ascii="Myriad Pro" w:hAnsi="Myriad Pro" w:cs="MyriadPro-Regular"/>
          <w:lang w:val="bs-Latn-BA"/>
        </w:rPr>
        <w:t xml:space="preserve"> </w:t>
      </w:r>
      <w:r w:rsidR="003B16EB" w:rsidRPr="001F475E">
        <w:rPr>
          <w:rFonts w:ascii="Myriad Pro" w:hAnsi="Myriad Pro" w:cs="MyriadPro-Regular"/>
          <w:lang w:val="bs-Latn-BA"/>
        </w:rPr>
        <w:t>mlad</w:t>
      </w:r>
      <w:r w:rsidR="00843839" w:rsidRPr="001F475E">
        <w:rPr>
          <w:rFonts w:ascii="Myriad Pro" w:hAnsi="Myriad Pro" w:cs="MyriadPro-Regular"/>
          <w:lang w:val="bs-Latn-BA"/>
        </w:rPr>
        <w:t>ih</w:t>
      </w:r>
      <w:r w:rsidR="006124D2" w:rsidRPr="001F475E">
        <w:rPr>
          <w:rFonts w:ascii="Myriad Pro" w:hAnsi="Myriad Pro" w:cs="MyriadPro-Regular"/>
          <w:lang w:val="bs-Latn-BA"/>
        </w:rPr>
        <w:t xml:space="preserve"> osob</w:t>
      </w:r>
      <w:r w:rsidR="00843839" w:rsidRPr="001F475E">
        <w:rPr>
          <w:rFonts w:ascii="Myriad Pro" w:hAnsi="Myriad Pro" w:cs="MyriadPro-Regular"/>
          <w:lang w:val="bs-Latn-BA"/>
        </w:rPr>
        <w:t>a</w:t>
      </w:r>
      <w:r w:rsidR="00FD7212" w:rsidRPr="001F475E">
        <w:rPr>
          <w:rFonts w:ascii="Myriad Pro" w:hAnsi="Myriad Pro" w:cs="MyriadPro-Regular"/>
          <w:lang w:val="bs-Latn-BA"/>
        </w:rPr>
        <w:t xml:space="preserve"> (</w:t>
      </w:r>
      <w:r w:rsidR="00843839" w:rsidRPr="001F475E">
        <w:rPr>
          <w:rFonts w:ascii="Myriad Pro" w:hAnsi="Myriad Pro" w:cs="MyriadPro-Regular"/>
          <w:lang w:val="bs-Latn-BA"/>
        </w:rPr>
        <w:t>26</w:t>
      </w:r>
      <w:r w:rsidR="00FD7212" w:rsidRPr="001F475E">
        <w:rPr>
          <w:rFonts w:ascii="Myriad Pro" w:hAnsi="Myriad Pro" w:cs="MyriadPro-Regular"/>
          <w:lang w:val="bs-Latn-BA"/>
        </w:rPr>
        <w:t xml:space="preserve">M, </w:t>
      </w:r>
      <w:r w:rsidR="00843839" w:rsidRPr="001F475E">
        <w:rPr>
          <w:rFonts w:ascii="Myriad Pro" w:hAnsi="Myriad Pro" w:cs="MyriadPro-Regular"/>
          <w:lang w:val="bs-Latn-BA"/>
        </w:rPr>
        <w:t>30</w:t>
      </w:r>
      <w:r w:rsidR="00FD7212" w:rsidRPr="001F475E">
        <w:rPr>
          <w:rFonts w:ascii="Myriad Pro" w:hAnsi="Myriad Pro" w:cs="MyriadPro-Regular"/>
          <w:lang w:val="bs-Latn-BA"/>
        </w:rPr>
        <w:t>Ž)</w:t>
      </w:r>
      <w:r w:rsidR="00070237" w:rsidRPr="001F475E">
        <w:rPr>
          <w:rFonts w:ascii="Myriad Pro" w:hAnsi="Myriad Pro" w:cs="MyriadPro-Regular"/>
          <w:lang w:val="bs-Latn-BA"/>
        </w:rPr>
        <w:t>,</w:t>
      </w:r>
      <w:r w:rsidR="003B16EB" w:rsidRPr="001F475E">
        <w:rPr>
          <w:rFonts w:ascii="Myriad Pro" w:hAnsi="Myriad Pro" w:cs="MyriadPro-Regular"/>
          <w:lang w:val="bs-Latn-BA"/>
        </w:rPr>
        <w:t xml:space="preserve"> aktivist</w:t>
      </w:r>
      <w:r w:rsidR="00843839" w:rsidRPr="001F475E">
        <w:rPr>
          <w:rFonts w:ascii="Myriad Pro" w:hAnsi="Myriad Pro" w:cs="MyriadPro-Regular"/>
          <w:lang w:val="bs-Latn-BA"/>
        </w:rPr>
        <w:t>a</w:t>
      </w:r>
      <w:r w:rsidR="003B16EB" w:rsidRPr="001F475E">
        <w:rPr>
          <w:rFonts w:ascii="Myriad Pro" w:hAnsi="Myriad Pro" w:cs="MyriadPro-Regular"/>
          <w:lang w:val="bs-Latn-BA"/>
        </w:rPr>
        <w:t>, volonter</w:t>
      </w:r>
      <w:r w:rsidR="00843839" w:rsidRPr="001F475E">
        <w:rPr>
          <w:rFonts w:ascii="Myriad Pro" w:hAnsi="Myriad Pro" w:cs="MyriadPro-Regular"/>
          <w:lang w:val="bs-Latn-BA"/>
        </w:rPr>
        <w:t>a</w:t>
      </w:r>
      <w:r w:rsidR="003B16EB" w:rsidRPr="001F475E">
        <w:rPr>
          <w:rFonts w:ascii="Myriad Pro" w:hAnsi="Myriad Pro" w:cs="MyriadPro-Regular"/>
          <w:lang w:val="bs-Latn-BA"/>
        </w:rPr>
        <w:t>, predstavni</w:t>
      </w:r>
      <w:r w:rsidR="00843839" w:rsidRPr="001F475E">
        <w:rPr>
          <w:rFonts w:ascii="Myriad Pro" w:hAnsi="Myriad Pro" w:cs="MyriadPro-Regular"/>
          <w:lang w:val="bs-Latn-BA"/>
        </w:rPr>
        <w:t>ka</w:t>
      </w:r>
      <w:r w:rsidR="003B16EB" w:rsidRPr="001F475E">
        <w:rPr>
          <w:rFonts w:ascii="Myriad Pro" w:hAnsi="Myriad Pro" w:cs="MyriadPro-Regular"/>
          <w:lang w:val="bs-Latn-BA"/>
        </w:rPr>
        <w:t xml:space="preserve"> omladinskih  </w:t>
      </w:r>
      <w:r w:rsidR="7B8D1398" w:rsidRPr="001F475E">
        <w:rPr>
          <w:rFonts w:ascii="Myriad Pro" w:hAnsi="Myriad Pro" w:cs="MyriadPro-Regular"/>
          <w:lang w:val="bs-Latn-BA"/>
        </w:rPr>
        <w:t xml:space="preserve">kao </w:t>
      </w:r>
      <w:r w:rsidR="003B16EB" w:rsidRPr="001F475E">
        <w:rPr>
          <w:rFonts w:ascii="Myriad Pro" w:hAnsi="Myriad Pro" w:cs="MyriadPro-Regular"/>
          <w:lang w:val="bs-Latn-BA"/>
        </w:rPr>
        <w:t>i organizacij</w:t>
      </w:r>
      <w:r w:rsidR="0D5B555A" w:rsidRPr="001F475E">
        <w:rPr>
          <w:rFonts w:ascii="Myriad Pro" w:hAnsi="Myriad Pro" w:cs="MyriadPro-Regular"/>
          <w:lang w:val="bs-Latn-BA"/>
        </w:rPr>
        <w:t>a</w:t>
      </w:r>
      <w:r w:rsidR="003B16EB" w:rsidRPr="001F475E">
        <w:rPr>
          <w:rFonts w:ascii="Myriad Pro" w:hAnsi="Myriad Pro" w:cs="MyriadPro-Regular"/>
          <w:lang w:val="bs-Latn-BA"/>
        </w:rPr>
        <w:t xml:space="preserve"> civilnog društva sa područja</w:t>
      </w:r>
      <w:r w:rsidR="00102262" w:rsidRPr="001F475E">
        <w:rPr>
          <w:rFonts w:ascii="Myriad Pro" w:hAnsi="Myriad Pro" w:cs="MyriadPro-Regular"/>
          <w:lang w:val="bs-Latn-BA"/>
        </w:rPr>
        <w:t xml:space="preserve"> </w:t>
      </w:r>
      <w:r w:rsidR="50C11567" w:rsidRPr="001F475E">
        <w:rPr>
          <w:rFonts w:ascii="Myriad Pro" w:hAnsi="Myriad Pro" w:cs="MyriadPro-Regular"/>
          <w:lang w:val="bs-Latn-BA"/>
        </w:rPr>
        <w:t>g</w:t>
      </w:r>
      <w:r w:rsidR="00363954" w:rsidRPr="001F475E">
        <w:rPr>
          <w:rFonts w:ascii="Myriad Pro" w:hAnsi="Myriad Pro" w:cs="MyriadPro-Regular"/>
          <w:lang w:val="bs-Latn-BA"/>
        </w:rPr>
        <w:t xml:space="preserve">rada </w:t>
      </w:r>
      <w:r w:rsidR="006C6B8D" w:rsidRPr="001F475E">
        <w:rPr>
          <w:rFonts w:ascii="Myriad Pro" w:hAnsi="Myriad Pro" w:cs="MyriadPro-Regular"/>
          <w:lang w:val="bs-Latn-BA"/>
        </w:rPr>
        <w:t>Gradiška</w:t>
      </w:r>
      <w:r w:rsidR="00D54B98" w:rsidRPr="001F475E">
        <w:rPr>
          <w:rFonts w:ascii="Myriad Pro" w:hAnsi="Myriad Pro" w:cs="MyriadPro-Regular"/>
          <w:lang w:val="bs-Latn-BA"/>
        </w:rPr>
        <w:t>.</w:t>
      </w:r>
      <w:r w:rsidR="00AB59E7" w:rsidRPr="6D46CEFF">
        <w:rPr>
          <w:rFonts w:ascii="Myriad Pro" w:hAnsi="Myriad Pro" w:cs="MyriadPro-Regular"/>
          <w:lang w:val="bs-Latn-BA"/>
        </w:rPr>
        <w:t xml:space="preserve"> </w:t>
      </w:r>
    </w:p>
    <w:p w14:paraId="35FF6D1D" w14:textId="77777777" w:rsidR="001F475E" w:rsidRDefault="001F475E" w:rsidP="003C10C7">
      <w:pPr>
        <w:pStyle w:val="Tijeloteksta"/>
        <w:spacing w:after="0"/>
        <w:jc w:val="both"/>
        <w:rPr>
          <w:rFonts w:ascii="Myriad Pro" w:hAnsi="Myriad Pro" w:cs="MyriadPro-Regular"/>
          <w:lang w:val="bs-Latn-BA"/>
        </w:rPr>
      </w:pPr>
    </w:p>
    <w:p w14:paraId="173789FE" w14:textId="2B8204D0" w:rsidR="006C4AC3" w:rsidRPr="001F475E" w:rsidRDefault="00F720DE" w:rsidP="003C10C7">
      <w:pPr>
        <w:pStyle w:val="Tijeloteksta"/>
        <w:spacing w:after="0"/>
        <w:jc w:val="both"/>
        <w:rPr>
          <w:rFonts w:ascii="Myriad Pro" w:hAnsi="Myriad Pro" w:cs="MyriadPro-Regular"/>
          <w:lang w:val="bs-Latn-BA"/>
        </w:rPr>
      </w:pPr>
      <w:r w:rsidRPr="001F475E">
        <w:rPr>
          <w:rFonts w:ascii="Myriad Pro" w:hAnsi="Myriad Pro" w:cs="MyriadPro-Regular"/>
          <w:lang w:val="bs-Latn-BA"/>
        </w:rPr>
        <w:t xml:space="preserve">U okviru konsultativnog procesa </w:t>
      </w:r>
      <w:proofErr w:type="spellStart"/>
      <w:r w:rsidR="00CE5EA3" w:rsidRPr="001F475E">
        <w:rPr>
          <w:rFonts w:ascii="Myriad Pro" w:hAnsi="Myriad Pro" w:cs="MyriadPro-Regular"/>
          <w:lang w:val="bs-Latn-BA"/>
        </w:rPr>
        <w:t>p</w:t>
      </w:r>
      <w:r w:rsidR="0AB1478D" w:rsidRPr="001F475E">
        <w:rPr>
          <w:rFonts w:ascii="Myriad Pro" w:hAnsi="Myriad Pro" w:cs="MyriadPro-Regular"/>
          <w:lang w:val="bs-Latn-BA"/>
        </w:rPr>
        <w:t>r</w:t>
      </w:r>
      <w:r w:rsidR="00CE5EA3" w:rsidRPr="001F475E">
        <w:rPr>
          <w:rFonts w:ascii="Myriad Pro" w:hAnsi="Myriad Pro" w:cs="MyriadPro-Regular"/>
          <w:lang w:val="bs-Latn-BA"/>
        </w:rPr>
        <w:t>ioritiziran</w:t>
      </w:r>
      <w:r w:rsidR="00FD035C" w:rsidRPr="001F475E">
        <w:rPr>
          <w:rFonts w:ascii="Myriad Pro" w:hAnsi="Myriad Pro" w:cs="MyriadPro-Regular"/>
          <w:lang w:val="bs-Latn-BA"/>
        </w:rPr>
        <w:t>e</w:t>
      </w:r>
      <w:proofErr w:type="spellEnd"/>
      <w:r w:rsidR="00FD035C" w:rsidRPr="001F475E">
        <w:rPr>
          <w:rFonts w:ascii="Myriad Pro" w:hAnsi="Myriad Pro" w:cs="MyriadPro-Regular"/>
          <w:lang w:val="bs-Latn-BA"/>
        </w:rPr>
        <w:t xml:space="preserve"> su</w:t>
      </w:r>
      <w:r w:rsidRPr="001F475E">
        <w:rPr>
          <w:rFonts w:ascii="Myriad Pro" w:hAnsi="Myriad Pro" w:cs="MyriadPro-Regular"/>
          <w:lang w:val="bs-Latn-BA"/>
        </w:rPr>
        <w:t xml:space="preserve"> </w:t>
      </w:r>
      <w:r w:rsidR="00FD035C" w:rsidRPr="001F475E">
        <w:rPr>
          <w:rFonts w:ascii="Myriad Pro" w:hAnsi="Myriad Pro" w:cs="MyriadPro-Regular"/>
          <w:lang w:val="bs-Latn-BA"/>
        </w:rPr>
        <w:t xml:space="preserve">četiri </w:t>
      </w:r>
      <w:r w:rsidR="00CE5EA3" w:rsidRPr="001F475E">
        <w:rPr>
          <w:rFonts w:ascii="Myriad Pro" w:hAnsi="Myriad Pro" w:cs="MyriadPro-Regular"/>
          <w:lang w:val="bs-Latn-BA"/>
        </w:rPr>
        <w:t>tematsk</w:t>
      </w:r>
      <w:r w:rsidR="00FD035C" w:rsidRPr="001F475E">
        <w:rPr>
          <w:rFonts w:ascii="Myriad Pro" w:hAnsi="Myriad Pro" w:cs="MyriadPro-Regular"/>
          <w:lang w:val="bs-Latn-BA"/>
        </w:rPr>
        <w:t>e</w:t>
      </w:r>
      <w:r w:rsidR="00CE5EA3" w:rsidRPr="001F475E">
        <w:rPr>
          <w:rFonts w:ascii="Myriad Pro" w:hAnsi="Myriad Pro" w:cs="MyriadPro-Regular"/>
          <w:lang w:val="bs-Latn-BA"/>
        </w:rPr>
        <w:t xml:space="preserve"> oblasti:</w:t>
      </w:r>
    </w:p>
    <w:p w14:paraId="508C0A34" w14:textId="77777777" w:rsidR="00065955" w:rsidRPr="001F475E" w:rsidRDefault="00065955" w:rsidP="00065955">
      <w:pPr>
        <w:pStyle w:val="Paragrafspiska"/>
        <w:numPr>
          <w:ilvl w:val="0"/>
          <w:numId w:val="18"/>
        </w:numPr>
        <w:spacing w:after="0"/>
        <w:rPr>
          <w:rFonts w:ascii="Myriad Pro" w:hAnsi="Myriad Pro" w:cs="Calibri Light"/>
          <w:lang w:val="bs-Latn-BA"/>
        </w:rPr>
      </w:pPr>
      <w:r w:rsidRPr="001F475E">
        <w:rPr>
          <w:rFonts w:ascii="Myriad Pro" w:hAnsi="Myriad Pro" w:cs="Calibri Light"/>
          <w:b/>
          <w:bCs/>
          <w:lang w:val="bs-Latn-BA"/>
        </w:rPr>
        <w:t>SPORTSKE I REKREATIVNE AKTIVNOSTI ZA MLADE</w:t>
      </w:r>
    </w:p>
    <w:p w14:paraId="27703A38" w14:textId="77777777" w:rsidR="00065955" w:rsidRPr="001F475E" w:rsidRDefault="00065955" w:rsidP="00065955">
      <w:pPr>
        <w:pStyle w:val="Paragrafspiska"/>
        <w:numPr>
          <w:ilvl w:val="1"/>
          <w:numId w:val="30"/>
        </w:numPr>
        <w:spacing w:after="0"/>
        <w:rPr>
          <w:rFonts w:ascii="Myriad Pro" w:hAnsi="Myriad Pro" w:cs="Calibri Light"/>
          <w:lang w:val="bs-Latn-BA"/>
        </w:rPr>
      </w:pPr>
      <w:r w:rsidRPr="001F475E">
        <w:rPr>
          <w:rFonts w:ascii="Myriad Pro" w:hAnsi="Myriad Pro" w:cs="Calibri Light"/>
          <w:lang w:val="bs-Latn-BA"/>
        </w:rPr>
        <w:t>Podrška projektima promocije amaterskog  i rekreativnog sporta za mlade - sport za sve  </w:t>
      </w:r>
    </w:p>
    <w:p w14:paraId="17763B35" w14:textId="77777777" w:rsidR="00065955" w:rsidRPr="001F475E" w:rsidRDefault="00065955" w:rsidP="00065955">
      <w:pPr>
        <w:pStyle w:val="Paragrafspiska"/>
        <w:numPr>
          <w:ilvl w:val="0"/>
          <w:numId w:val="20"/>
        </w:numPr>
        <w:spacing w:after="0"/>
        <w:rPr>
          <w:rFonts w:ascii="Myriad Pro" w:hAnsi="Myriad Pro" w:cs="Calibri Light"/>
          <w:lang w:val="bs-Latn-BA"/>
        </w:rPr>
      </w:pPr>
      <w:r w:rsidRPr="001F475E">
        <w:rPr>
          <w:rFonts w:ascii="Myriad Pro" w:hAnsi="Myriad Pro" w:cs="Calibri Light"/>
          <w:b/>
          <w:bCs/>
          <w:lang w:val="bs-Latn-BA"/>
        </w:rPr>
        <w:t xml:space="preserve">ORGANIZOVANJE OBUKA ZA MLADE </w:t>
      </w:r>
    </w:p>
    <w:p w14:paraId="3BF96364" w14:textId="77777777" w:rsidR="00065955" w:rsidRPr="001F475E" w:rsidRDefault="00065955" w:rsidP="00065955">
      <w:pPr>
        <w:pStyle w:val="Paragrafspiska"/>
        <w:numPr>
          <w:ilvl w:val="1"/>
          <w:numId w:val="31"/>
        </w:numPr>
        <w:spacing w:after="0"/>
        <w:rPr>
          <w:rFonts w:ascii="Myriad Pro" w:hAnsi="Myriad Pro" w:cs="Calibri Light"/>
          <w:lang w:val="bs-Latn-BA"/>
        </w:rPr>
      </w:pPr>
      <w:r w:rsidRPr="001F475E">
        <w:rPr>
          <w:rFonts w:ascii="Myriad Pro" w:hAnsi="Myriad Pro" w:cs="Calibri Light"/>
          <w:lang w:val="bs-Latn-BA"/>
        </w:rPr>
        <w:t xml:space="preserve">Podrška projektima organizacije edukativnih aktivnosti za mlade (radionice za brigu o mentalnom zdravlju, radionice o reproduktivnom zdravlju, radionice promocije aktivizma i volonterizma) </w:t>
      </w:r>
    </w:p>
    <w:p w14:paraId="6966CBBE" w14:textId="77777777" w:rsidR="00065955" w:rsidRPr="001F475E" w:rsidRDefault="00065955" w:rsidP="00065955">
      <w:pPr>
        <w:pStyle w:val="Paragrafspiska"/>
        <w:numPr>
          <w:ilvl w:val="0"/>
          <w:numId w:val="22"/>
        </w:numPr>
        <w:spacing w:after="0"/>
        <w:rPr>
          <w:rFonts w:ascii="Myriad Pro" w:hAnsi="Myriad Pro" w:cs="Calibri Light"/>
          <w:lang w:val="bs-Latn-BA"/>
        </w:rPr>
      </w:pPr>
      <w:r w:rsidRPr="001F475E">
        <w:rPr>
          <w:rFonts w:ascii="Myriad Pro" w:hAnsi="Myriad Pro" w:cs="Calibri Light"/>
          <w:b/>
          <w:bCs/>
          <w:lang w:val="bs-Latn-BA"/>
        </w:rPr>
        <w:t>PROMOCIJA VOLONTERIZMA I AKTIVIZMA KOD MLADIH</w:t>
      </w:r>
    </w:p>
    <w:p w14:paraId="27A31EC0" w14:textId="77777777" w:rsidR="00065955" w:rsidRPr="001F475E" w:rsidRDefault="00065955" w:rsidP="00065955">
      <w:pPr>
        <w:pStyle w:val="Paragrafspiska"/>
        <w:numPr>
          <w:ilvl w:val="1"/>
          <w:numId w:val="32"/>
        </w:numPr>
        <w:spacing w:after="0"/>
        <w:rPr>
          <w:rFonts w:ascii="Myriad Pro" w:hAnsi="Myriad Pro" w:cs="Calibri Light"/>
          <w:lang w:val="bs-Latn-BA"/>
        </w:rPr>
      </w:pPr>
      <w:r w:rsidRPr="001F475E">
        <w:rPr>
          <w:rFonts w:ascii="Myriad Pro" w:hAnsi="Myriad Pro" w:cs="Calibri Light"/>
          <w:lang w:val="bs-Latn-BA"/>
        </w:rPr>
        <w:t>Podrška projektima koji imaju za cilj promociju volonterizma i aktivizma kod mladih sa posebnim akcentom na zaštitu okoliša</w:t>
      </w:r>
    </w:p>
    <w:p w14:paraId="37DF86B7" w14:textId="77777777" w:rsidR="00065955" w:rsidRPr="001F475E" w:rsidRDefault="00065955" w:rsidP="00065955">
      <w:pPr>
        <w:pStyle w:val="Paragrafspiska"/>
        <w:numPr>
          <w:ilvl w:val="1"/>
          <w:numId w:val="32"/>
        </w:numPr>
        <w:spacing w:after="0"/>
        <w:rPr>
          <w:rFonts w:ascii="Myriad Pro" w:hAnsi="Myriad Pro" w:cs="Calibri Light"/>
          <w:lang w:val="bs-Latn-BA"/>
        </w:rPr>
      </w:pPr>
      <w:r w:rsidRPr="001F475E">
        <w:rPr>
          <w:rFonts w:ascii="Myriad Pro" w:hAnsi="Myriad Pro" w:cs="Calibri Light"/>
          <w:lang w:val="bs-Latn-BA"/>
        </w:rPr>
        <w:t xml:space="preserve">Organizacija volonterskih aktivnosti i akcija sa učešćem mladih osoba (volontiranje u organizacijama koje se bave ranjivom kategorijom stanovništva i </w:t>
      </w:r>
      <w:proofErr w:type="spellStart"/>
      <w:r w:rsidRPr="001F475E">
        <w:rPr>
          <w:rFonts w:ascii="Myriad Pro" w:hAnsi="Myriad Pro" w:cs="Calibri Light"/>
          <w:lang w:val="bs-Latn-BA"/>
        </w:rPr>
        <w:t>sl</w:t>
      </w:r>
      <w:proofErr w:type="spellEnd"/>
      <w:r w:rsidRPr="001F475E">
        <w:rPr>
          <w:rFonts w:ascii="Myriad Pro" w:hAnsi="Myriad Pro" w:cs="Calibri Light"/>
          <w:lang w:val="bs-Latn-BA"/>
        </w:rPr>
        <w:t xml:space="preserve">) </w:t>
      </w:r>
    </w:p>
    <w:p w14:paraId="153FE197" w14:textId="77777777" w:rsidR="00065955" w:rsidRPr="001F475E" w:rsidRDefault="00065955" w:rsidP="00065955">
      <w:pPr>
        <w:pStyle w:val="Paragrafspiska"/>
        <w:numPr>
          <w:ilvl w:val="0"/>
          <w:numId w:val="24"/>
        </w:numPr>
        <w:spacing w:after="0"/>
        <w:rPr>
          <w:rFonts w:ascii="Myriad Pro" w:hAnsi="Myriad Pro" w:cs="Calibri Light"/>
          <w:lang w:val="bs-Latn-BA"/>
        </w:rPr>
      </w:pPr>
      <w:r w:rsidRPr="001F475E">
        <w:rPr>
          <w:rFonts w:ascii="Myriad Pro" w:hAnsi="Myriad Pro" w:cs="Calibri Light"/>
          <w:b/>
          <w:bCs/>
          <w:lang w:val="bs-Latn-BA"/>
        </w:rPr>
        <w:t xml:space="preserve">KULTURA, UMJETNOST I DRUŠTVENE AKTIVNOSTI </w:t>
      </w:r>
    </w:p>
    <w:p w14:paraId="4EBE1FCB" w14:textId="77777777" w:rsidR="00065955" w:rsidRPr="001F475E" w:rsidRDefault="00065955" w:rsidP="00065955">
      <w:pPr>
        <w:pStyle w:val="Paragrafspiska"/>
        <w:numPr>
          <w:ilvl w:val="1"/>
          <w:numId w:val="33"/>
        </w:numPr>
        <w:spacing w:after="0"/>
        <w:rPr>
          <w:rFonts w:ascii="Myriad Pro" w:hAnsi="Myriad Pro" w:cs="Calibri Light"/>
          <w:lang w:val="bs-Latn-BA"/>
        </w:rPr>
      </w:pPr>
      <w:r w:rsidRPr="001F475E">
        <w:rPr>
          <w:rFonts w:ascii="Myriad Pro" w:hAnsi="Myriad Pro" w:cs="Calibri Light"/>
          <w:lang w:val="bs-Latn-BA"/>
        </w:rPr>
        <w:t>Poticanje umjetničkog i muzičkog stvaralaštva mladih osoba (</w:t>
      </w:r>
      <w:proofErr w:type="spellStart"/>
      <w:r w:rsidRPr="001F475E">
        <w:rPr>
          <w:rFonts w:ascii="Myriad Pro" w:hAnsi="Myriad Pro" w:cs="Calibri Light"/>
          <w:lang w:val="bs-Latn-BA"/>
        </w:rPr>
        <w:t>savremeni</w:t>
      </w:r>
      <w:proofErr w:type="spellEnd"/>
      <w:r w:rsidRPr="001F475E">
        <w:rPr>
          <w:rFonts w:ascii="Myriad Pro" w:hAnsi="Myriad Pro" w:cs="Calibri Light"/>
          <w:lang w:val="bs-Latn-BA"/>
        </w:rPr>
        <w:t xml:space="preserve"> umjetnički i muzički izričaji, promocija muzike i </w:t>
      </w:r>
      <w:proofErr w:type="spellStart"/>
      <w:r w:rsidRPr="001F475E">
        <w:rPr>
          <w:rFonts w:ascii="Myriad Pro" w:hAnsi="Myriad Pro" w:cs="Calibri Light"/>
          <w:lang w:val="bs-Latn-BA"/>
        </w:rPr>
        <w:t>sl</w:t>
      </w:r>
      <w:proofErr w:type="spellEnd"/>
      <w:r w:rsidRPr="001F475E">
        <w:rPr>
          <w:rFonts w:ascii="Myriad Pro" w:hAnsi="Myriad Pro" w:cs="Calibri Light"/>
          <w:lang w:val="bs-Latn-BA"/>
        </w:rPr>
        <w:t>)</w:t>
      </w:r>
    </w:p>
    <w:p w14:paraId="6ED68297" w14:textId="77777777" w:rsidR="00065955" w:rsidRPr="001F475E" w:rsidRDefault="00065955" w:rsidP="00065955">
      <w:pPr>
        <w:pStyle w:val="Paragrafspiska"/>
        <w:numPr>
          <w:ilvl w:val="1"/>
          <w:numId w:val="33"/>
        </w:numPr>
        <w:spacing w:after="0"/>
        <w:rPr>
          <w:rFonts w:ascii="Myriad Pro" w:hAnsi="Myriad Pro" w:cs="Calibri Light"/>
          <w:lang w:val="bs-Latn-BA"/>
        </w:rPr>
      </w:pPr>
      <w:r w:rsidRPr="001F475E">
        <w:rPr>
          <w:rFonts w:ascii="Myriad Pro" w:hAnsi="Myriad Pro" w:cs="Calibri Light"/>
          <w:lang w:val="bs-Latn-BA"/>
        </w:rPr>
        <w:t xml:space="preserve">Podrška projektima kojima se promoviše </w:t>
      </w:r>
      <w:proofErr w:type="spellStart"/>
      <w:r w:rsidRPr="001F475E">
        <w:rPr>
          <w:rFonts w:ascii="Myriad Pro" w:hAnsi="Myriad Pro" w:cs="Calibri Light"/>
          <w:lang w:val="bs-Latn-BA"/>
        </w:rPr>
        <w:t>volonterizam</w:t>
      </w:r>
      <w:proofErr w:type="spellEnd"/>
      <w:r w:rsidRPr="001F475E">
        <w:rPr>
          <w:rFonts w:ascii="Myriad Pro" w:hAnsi="Myriad Pro" w:cs="Calibri Light"/>
          <w:lang w:val="bs-Latn-BA"/>
        </w:rPr>
        <w:t xml:space="preserve"> kod mladih kroz organizovane zabavne i društvene sadržaje</w:t>
      </w:r>
    </w:p>
    <w:p w14:paraId="5D27E87F" w14:textId="77777777" w:rsidR="003C10C7" w:rsidRPr="00065955" w:rsidRDefault="003C10C7" w:rsidP="003C10C7">
      <w:pPr>
        <w:pStyle w:val="Tijeloteksta"/>
        <w:spacing w:after="0"/>
        <w:jc w:val="both"/>
        <w:rPr>
          <w:rFonts w:ascii="Myriad Pro" w:hAnsi="Myriad Pro" w:cs="MyriadPro-Regular"/>
          <w:u w:val="single"/>
          <w:lang w:val="bs-Latn-BA"/>
        </w:rPr>
      </w:pPr>
    </w:p>
    <w:p w14:paraId="76F0EA97" w14:textId="3693BF8A" w:rsidR="001D6D1C" w:rsidRPr="00065955" w:rsidRDefault="006C4AC3" w:rsidP="003C10C7">
      <w:pPr>
        <w:pStyle w:val="Tijeloteksta"/>
        <w:spacing w:after="0"/>
        <w:jc w:val="both"/>
        <w:rPr>
          <w:rFonts w:ascii="Myriad Pro" w:hAnsi="Myriad Pro" w:cs="MyriadPro-Regular"/>
          <w:u w:val="single"/>
          <w:lang w:val="bs-Latn-BA"/>
        </w:rPr>
      </w:pPr>
      <w:r w:rsidRPr="6D46CEFF">
        <w:rPr>
          <w:rFonts w:ascii="Myriad Pro" w:hAnsi="Myriad Pro" w:cs="MyriadPro-Regular"/>
          <w:u w:val="single"/>
          <w:lang w:val="bs-Latn-BA"/>
        </w:rPr>
        <w:t>D</w:t>
      </w:r>
      <w:r w:rsidR="00D54B98" w:rsidRPr="6D46CEFF">
        <w:rPr>
          <w:rFonts w:ascii="Myriad Pro" w:hAnsi="Myriad Pro" w:cs="MyriadPro-Regular"/>
          <w:u w:val="single"/>
          <w:lang w:val="bs-Latn-BA"/>
        </w:rPr>
        <w:t>odatne n</w:t>
      </w:r>
      <w:r w:rsidR="001D6D1C" w:rsidRPr="6D46CEFF">
        <w:rPr>
          <w:rFonts w:ascii="Myriad Pro" w:hAnsi="Myriad Pro" w:cs="MyriadPro-Regular"/>
          <w:u w:val="single"/>
          <w:lang w:val="bs-Latn-BA"/>
        </w:rPr>
        <w:t>apomen</w:t>
      </w:r>
      <w:r w:rsidR="00D54B98" w:rsidRPr="6D46CEFF">
        <w:rPr>
          <w:rFonts w:ascii="Myriad Pro" w:hAnsi="Myriad Pro" w:cs="MyriadPro-Regular"/>
          <w:u w:val="single"/>
          <w:lang w:val="bs-Latn-BA"/>
        </w:rPr>
        <w:t xml:space="preserve">e za zainteresovane </w:t>
      </w:r>
      <w:proofErr w:type="spellStart"/>
      <w:r w:rsidR="00D54B98" w:rsidRPr="6D46CEFF">
        <w:rPr>
          <w:rFonts w:ascii="Myriad Pro" w:hAnsi="Myriad Pro" w:cs="MyriadPro-Regular"/>
          <w:u w:val="single"/>
          <w:lang w:val="bs-Latn-BA"/>
        </w:rPr>
        <w:t>aplikante</w:t>
      </w:r>
      <w:proofErr w:type="spellEnd"/>
      <w:r w:rsidR="001D6D1C" w:rsidRPr="6D46CEFF">
        <w:rPr>
          <w:rFonts w:ascii="Myriad Pro" w:hAnsi="Myriad Pro" w:cs="MyriadPro-Regular"/>
          <w:u w:val="single"/>
          <w:lang w:val="bs-Latn-BA"/>
        </w:rPr>
        <w:t>:</w:t>
      </w:r>
    </w:p>
    <w:p w14:paraId="0AF52873" w14:textId="22D0EBBD" w:rsidR="00ED56B1" w:rsidRPr="00065955" w:rsidRDefault="00ED56B1" w:rsidP="006B658B">
      <w:pPr>
        <w:pStyle w:val="Tijeloteksta"/>
        <w:numPr>
          <w:ilvl w:val="0"/>
          <w:numId w:val="11"/>
        </w:numPr>
        <w:ind w:right="29"/>
        <w:jc w:val="both"/>
        <w:rPr>
          <w:rFonts w:ascii="Myriad Pro" w:hAnsi="Myriad Pro" w:cs="MyriadPro-Regular"/>
          <w:b/>
          <w:bCs/>
          <w:lang w:val="bs-Latn-BA"/>
        </w:rPr>
      </w:pPr>
      <w:r w:rsidRPr="00065955">
        <w:rPr>
          <w:rFonts w:ascii="Myriad Pro" w:hAnsi="Myriad Pro"/>
          <w:b/>
          <w:bCs/>
          <w:snapToGrid w:val="0"/>
          <w:lang w:val="bs-Latn-BA"/>
        </w:rPr>
        <w:t>Tematske oblasti se odnose na posebnu korisničku kategoriju koju čine mlade osobe</w:t>
      </w:r>
      <w:r w:rsidRPr="00065955">
        <w:rPr>
          <w:rStyle w:val="Referencafusnote"/>
          <w:rFonts w:ascii="Myriad Pro" w:hAnsi="Myriad Pro"/>
          <w:b/>
          <w:bCs/>
          <w:snapToGrid w:val="0"/>
          <w:lang w:val="bs-Latn-BA"/>
        </w:rPr>
        <w:footnoteReference w:id="3"/>
      </w:r>
      <w:r w:rsidRPr="00065955">
        <w:rPr>
          <w:rFonts w:ascii="Myriad Pro" w:hAnsi="Myriad Pro"/>
          <w:b/>
          <w:bCs/>
          <w:snapToGrid w:val="0"/>
          <w:lang w:val="bs-Latn-BA"/>
        </w:rPr>
        <w:t xml:space="preserve"> od 1</w:t>
      </w:r>
      <w:r w:rsidR="00255E75" w:rsidRPr="00065955">
        <w:rPr>
          <w:rFonts w:ascii="Myriad Pro" w:hAnsi="Myriad Pro"/>
          <w:b/>
          <w:bCs/>
          <w:snapToGrid w:val="0"/>
          <w:lang w:val="bs-Latn-BA"/>
        </w:rPr>
        <w:t>6</w:t>
      </w:r>
      <w:r w:rsidRPr="00065955">
        <w:rPr>
          <w:rFonts w:ascii="Myriad Pro" w:hAnsi="Myriad Pro"/>
          <w:b/>
          <w:bCs/>
          <w:snapToGrid w:val="0"/>
          <w:lang w:val="bs-Latn-BA"/>
        </w:rPr>
        <w:t xml:space="preserve"> do 30 godina starosti</w:t>
      </w:r>
      <w:r w:rsidR="00B451B8" w:rsidRPr="00065955">
        <w:rPr>
          <w:rFonts w:ascii="Myriad Pro" w:hAnsi="Myriad Pro"/>
          <w:b/>
          <w:bCs/>
          <w:snapToGrid w:val="0"/>
          <w:lang w:val="bs-Latn-BA"/>
        </w:rPr>
        <w:t>.</w:t>
      </w:r>
      <w:r w:rsidRPr="00065955">
        <w:rPr>
          <w:rFonts w:ascii="Myriad Pro" w:hAnsi="Myriad Pro" w:cs="MyriadPro-Regular"/>
          <w:b/>
          <w:bCs/>
          <w:lang w:val="bs-Latn-BA"/>
        </w:rPr>
        <w:t xml:space="preserve"> </w:t>
      </w:r>
    </w:p>
    <w:p w14:paraId="2E526134" w14:textId="3D76AA34" w:rsidR="00C73BFA" w:rsidRPr="00065955" w:rsidRDefault="00ED56B1" w:rsidP="006B658B">
      <w:pPr>
        <w:pStyle w:val="Tijeloteksta"/>
        <w:numPr>
          <w:ilvl w:val="0"/>
          <w:numId w:val="11"/>
        </w:numPr>
        <w:ind w:right="29"/>
        <w:jc w:val="both"/>
        <w:rPr>
          <w:rFonts w:ascii="Myriad Pro" w:hAnsi="Myriad Pro" w:cs="MyriadPro-Regular"/>
          <w:b/>
          <w:bCs/>
          <w:lang w:val="bs-Latn-BA"/>
        </w:rPr>
      </w:pPr>
      <w:r w:rsidRPr="6D46CEFF">
        <w:rPr>
          <w:rFonts w:ascii="Myriad Pro" w:hAnsi="Myriad Pro" w:cs="MyriadPro-Regular"/>
          <w:b/>
          <w:bCs/>
          <w:lang w:val="bs-Latn-BA"/>
        </w:rPr>
        <w:t xml:space="preserve">Mjesto realizacije projekata je isključivo </w:t>
      </w:r>
      <w:r w:rsidR="00C73BFA" w:rsidRPr="6D46CEFF">
        <w:rPr>
          <w:rFonts w:ascii="Myriad Pro" w:hAnsi="Myriad Pro" w:cs="MyriadPro-Regular"/>
          <w:b/>
          <w:bCs/>
          <w:lang w:val="bs-Latn-BA"/>
        </w:rPr>
        <w:t xml:space="preserve">na području </w:t>
      </w:r>
      <w:r w:rsidR="7D3A0A4E" w:rsidRPr="6D46CEFF">
        <w:rPr>
          <w:rFonts w:ascii="Myriad Pro" w:hAnsi="Myriad Pro" w:cs="MyriadPro-Regular"/>
          <w:b/>
          <w:bCs/>
          <w:lang w:val="bs-Latn-BA"/>
        </w:rPr>
        <w:t>g</w:t>
      </w:r>
      <w:r w:rsidR="006C4AC3" w:rsidRPr="6D46CEFF">
        <w:rPr>
          <w:rFonts w:ascii="Myriad Pro" w:hAnsi="Myriad Pro" w:cs="MyriadPro-Regular"/>
          <w:b/>
          <w:bCs/>
          <w:lang w:val="bs-Latn-BA"/>
        </w:rPr>
        <w:t xml:space="preserve">rada </w:t>
      </w:r>
      <w:r w:rsidR="006C6B8D" w:rsidRPr="6D46CEFF">
        <w:rPr>
          <w:rFonts w:ascii="Myriad Pro" w:hAnsi="Myriad Pro" w:cs="MyriadPro-Regular"/>
          <w:b/>
          <w:bCs/>
          <w:lang w:val="bs-Latn-BA"/>
        </w:rPr>
        <w:t>Gradiška</w:t>
      </w:r>
      <w:r w:rsidR="006C4AC3" w:rsidRPr="6D46CEFF">
        <w:rPr>
          <w:rFonts w:ascii="Myriad Pro" w:hAnsi="Myriad Pro" w:cs="MyriadPro-Regular"/>
          <w:b/>
          <w:bCs/>
          <w:lang w:val="bs-Latn-BA"/>
        </w:rPr>
        <w:t xml:space="preserve"> </w:t>
      </w:r>
      <w:r w:rsidRPr="6D46CEFF">
        <w:rPr>
          <w:rFonts w:ascii="Myriad Pro" w:hAnsi="Myriad Pro" w:cs="MyriadPro-Regular"/>
          <w:b/>
          <w:bCs/>
          <w:lang w:val="bs-Latn-BA"/>
        </w:rPr>
        <w:t xml:space="preserve">i za mlade ljude sa područja </w:t>
      </w:r>
      <w:r w:rsidR="0CFD5C3F" w:rsidRPr="6D46CEFF">
        <w:rPr>
          <w:rFonts w:ascii="Myriad Pro" w:hAnsi="Myriad Pro" w:cs="MyriadPro-Regular"/>
          <w:b/>
          <w:bCs/>
          <w:lang w:val="bs-Latn-BA"/>
        </w:rPr>
        <w:t>g</w:t>
      </w:r>
      <w:r w:rsidR="006C4AC3" w:rsidRPr="6D46CEFF">
        <w:rPr>
          <w:rFonts w:ascii="Myriad Pro" w:hAnsi="Myriad Pro" w:cs="MyriadPro-Regular"/>
          <w:b/>
          <w:bCs/>
          <w:lang w:val="bs-Latn-BA"/>
        </w:rPr>
        <w:t xml:space="preserve">rada </w:t>
      </w:r>
      <w:r w:rsidR="006C6B8D" w:rsidRPr="6D46CEFF">
        <w:rPr>
          <w:rFonts w:ascii="Myriad Pro" w:hAnsi="Myriad Pro" w:cs="MyriadPro-Regular"/>
          <w:b/>
          <w:bCs/>
          <w:lang w:val="bs-Latn-BA"/>
        </w:rPr>
        <w:t>Gradiška</w:t>
      </w:r>
      <w:r w:rsidRPr="6D46CEFF">
        <w:rPr>
          <w:rFonts w:ascii="Myriad Pro" w:hAnsi="Myriad Pro" w:cs="MyriadPro-Regular"/>
          <w:b/>
          <w:bCs/>
          <w:lang w:val="bs-Latn-BA"/>
        </w:rPr>
        <w:t>.</w:t>
      </w:r>
    </w:p>
    <w:p w14:paraId="63DE7BC3" w14:textId="089D19A9" w:rsidR="00C6559A" w:rsidRPr="00C6559A" w:rsidRDefault="00C6559A" w:rsidP="00C6559A">
      <w:pPr>
        <w:pStyle w:val="Paragrafspiska"/>
        <w:numPr>
          <w:ilvl w:val="0"/>
          <w:numId w:val="11"/>
        </w:numPr>
        <w:jc w:val="both"/>
        <w:rPr>
          <w:rFonts w:ascii="Myriad Pro" w:hAnsi="Myriad Pro" w:cs="MyriadPro-Regular"/>
          <w:b/>
          <w:bCs/>
          <w:lang w:val="bs-Latn-BA"/>
        </w:rPr>
      </w:pPr>
      <w:r w:rsidRPr="6D46CEFF">
        <w:rPr>
          <w:rFonts w:ascii="Myriad Pro" w:hAnsi="Myriad Pro" w:cs="MyriadPro-Regular"/>
          <w:b/>
          <w:bCs/>
          <w:lang w:val="bs-Latn-BA"/>
        </w:rPr>
        <w:t xml:space="preserve">Predložene aktivnosti u okviru projektnog prijedloga trebaju imati kontinuitet, odnosno trebaju biti organizovane više puta mjesečno. Posebno je značajno dobiti projektne prijedloge koji nude veći broj sadržaja za mlade, koji se </w:t>
      </w:r>
      <w:proofErr w:type="spellStart"/>
      <w:r w:rsidRPr="6D46CEFF">
        <w:rPr>
          <w:rFonts w:ascii="Myriad Pro" w:hAnsi="Myriad Pro" w:cs="MyriadPro-Regular"/>
          <w:b/>
          <w:bCs/>
          <w:lang w:val="bs-Latn-BA"/>
        </w:rPr>
        <w:t>organizuju</w:t>
      </w:r>
      <w:proofErr w:type="spellEnd"/>
      <w:r w:rsidRPr="6D46CEFF">
        <w:rPr>
          <w:rFonts w:ascii="Myriad Pro" w:hAnsi="Myriad Pro" w:cs="MyriadPro-Regular"/>
          <w:b/>
          <w:bCs/>
          <w:lang w:val="bs-Latn-BA"/>
        </w:rPr>
        <w:t xml:space="preserve"> više puta ili nude sadržaje iz više identifikovanih oblasti.</w:t>
      </w:r>
    </w:p>
    <w:p w14:paraId="6F4D01AF" w14:textId="390D2C45" w:rsidR="00ED56B1" w:rsidRPr="00065955" w:rsidRDefault="00ED56B1" w:rsidP="006B658B">
      <w:pPr>
        <w:pStyle w:val="Tijeloteksta"/>
        <w:numPr>
          <w:ilvl w:val="0"/>
          <w:numId w:val="11"/>
        </w:numPr>
        <w:ind w:right="26"/>
        <w:jc w:val="both"/>
        <w:rPr>
          <w:rFonts w:ascii="Myriad Pro" w:hAnsi="Myriad Pro"/>
          <w:b/>
          <w:bCs/>
          <w:snapToGrid w:val="0"/>
          <w:lang w:val="bs-Latn-BA"/>
        </w:rPr>
      </w:pPr>
      <w:r w:rsidRPr="6D46CEFF">
        <w:rPr>
          <w:rFonts w:ascii="Myriad Pro" w:hAnsi="Myriad Pro" w:cs="MyriadPro-Regular"/>
          <w:b/>
          <w:bCs/>
          <w:lang w:val="bs-Latn-BA"/>
        </w:rPr>
        <w:t>N</w:t>
      </w:r>
      <w:r w:rsidR="001D6D1C" w:rsidRPr="6D46CEFF">
        <w:rPr>
          <w:rFonts w:ascii="Myriad Pro" w:hAnsi="Myriad Pro" w:cs="MyriadPro-Regular"/>
          <w:b/>
          <w:bCs/>
          <w:lang w:val="bs-Latn-BA"/>
        </w:rPr>
        <w:t>ačin</w:t>
      </w:r>
      <w:r w:rsidRPr="6D46CEFF">
        <w:rPr>
          <w:rFonts w:ascii="Myriad Pro" w:hAnsi="Myriad Pro" w:cs="MyriadPro-Regular"/>
          <w:b/>
          <w:bCs/>
          <w:lang w:val="bs-Latn-BA"/>
        </w:rPr>
        <w:t>i</w:t>
      </w:r>
      <w:r w:rsidR="00EC3BCE" w:rsidRPr="6D46CEFF">
        <w:rPr>
          <w:rFonts w:ascii="Myriad Pro" w:hAnsi="Myriad Pro" w:cs="MyriadPro-Regular"/>
          <w:b/>
          <w:bCs/>
          <w:lang w:val="bs-Latn-BA"/>
        </w:rPr>
        <w:t xml:space="preserve"> i metode</w:t>
      </w:r>
      <w:r w:rsidR="001D6D1C" w:rsidRPr="6D46CEFF">
        <w:rPr>
          <w:rFonts w:ascii="Myriad Pro" w:hAnsi="Myriad Pro" w:cs="MyriadPro-Regular"/>
          <w:b/>
          <w:bCs/>
          <w:lang w:val="bs-Latn-BA"/>
        </w:rPr>
        <w:t xml:space="preserve"> animiranja i masovnog uključivanja mladih u </w:t>
      </w:r>
      <w:r w:rsidR="003F102C" w:rsidRPr="6D46CEFF">
        <w:rPr>
          <w:rFonts w:ascii="Myriad Pro" w:hAnsi="Myriad Pro" w:cs="MyriadPro-Regular"/>
          <w:b/>
          <w:bCs/>
          <w:lang w:val="bs-Latn-BA"/>
        </w:rPr>
        <w:t xml:space="preserve">projektne </w:t>
      </w:r>
      <w:r w:rsidR="001D6D1C" w:rsidRPr="6D46CEFF">
        <w:rPr>
          <w:rFonts w:ascii="Myriad Pro" w:hAnsi="Myriad Pro" w:cs="MyriadPro-Regular"/>
          <w:b/>
          <w:bCs/>
          <w:lang w:val="bs-Latn-BA"/>
        </w:rPr>
        <w:t xml:space="preserve">aktivnosti </w:t>
      </w:r>
      <w:r w:rsidRPr="6D46CEFF">
        <w:rPr>
          <w:rFonts w:ascii="Myriad Pro" w:hAnsi="Myriad Pro" w:cs="MyriadPro-Regular"/>
          <w:b/>
          <w:bCs/>
          <w:lang w:val="bs-Latn-BA"/>
        </w:rPr>
        <w:t>tr</w:t>
      </w:r>
      <w:r w:rsidR="00704BFB" w:rsidRPr="6D46CEFF">
        <w:rPr>
          <w:rFonts w:ascii="Myriad Pro" w:hAnsi="Myriad Pro" w:cs="MyriadPro-Regular"/>
          <w:b/>
          <w:bCs/>
          <w:lang w:val="bs-Latn-BA"/>
        </w:rPr>
        <w:t>e</w:t>
      </w:r>
      <w:r w:rsidRPr="6D46CEFF">
        <w:rPr>
          <w:rFonts w:ascii="Myriad Pro" w:hAnsi="Myriad Pro" w:cs="MyriadPro-Regular"/>
          <w:b/>
          <w:bCs/>
          <w:lang w:val="bs-Latn-BA"/>
        </w:rPr>
        <w:t>baju biti detaljno pojašnjeni</w:t>
      </w:r>
      <w:r w:rsidR="44FBBB81" w:rsidRPr="6D46CEFF">
        <w:rPr>
          <w:rFonts w:ascii="Myriad Pro" w:hAnsi="Myriad Pro" w:cs="MyriadPro-Regular"/>
          <w:b/>
          <w:bCs/>
          <w:lang w:val="bs-Latn-BA"/>
        </w:rPr>
        <w:t>,</w:t>
      </w:r>
      <w:r w:rsidRPr="6D46CEFF">
        <w:rPr>
          <w:rFonts w:ascii="Myriad Pro" w:hAnsi="Myriad Pro" w:cs="MyriadPro-Regular"/>
          <w:b/>
          <w:bCs/>
          <w:lang w:val="bs-Latn-BA"/>
        </w:rPr>
        <w:t xml:space="preserve"> a broj korisnika projekta (ciljna grupa) </w:t>
      </w:r>
      <w:r w:rsidR="00EE70FF" w:rsidRPr="6D46CEFF">
        <w:rPr>
          <w:rFonts w:ascii="Myriad Pro" w:hAnsi="Myriad Pro" w:cs="MyriadPro-Regular"/>
          <w:b/>
          <w:bCs/>
          <w:lang w:val="bs-Latn-BA"/>
        </w:rPr>
        <w:t xml:space="preserve">naveden </w:t>
      </w:r>
      <w:r w:rsidRPr="6D46CEFF">
        <w:rPr>
          <w:rFonts w:ascii="Myriad Pro" w:hAnsi="Myriad Pro" w:cs="MyriadPro-Regular"/>
          <w:b/>
          <w:bCs/>
          <w:lang w:val="bs-Latn-BA"/>
        </w:rPr>
        <w:t>što je preciznije moguće.</w:t>
      </w:r>
    </w:p>
    <w:p w14:paraId="7C1A5581" w14:textId="07EB2D63" w:rsidR="00EC3BCE" w:rsidRDefault="00ED56B1" w:rsidP="006B658B">
      <w:pPr>
        <w:pStyle w:val="Tijeloteksta"/>
        <w:numPr>
          <w:ilvl w:val="0"/>
          <w:numId w:val="11"/>
        </w:numPr>
        <w:ind w:right="26"/>
        <w:jc w:val="both"/>
        <w:rPr>
          <w:rFonts w:ascii="Myriad Pro" w:hAnsi="Myriad Pro"/>
          <w:b/>
          <w:bCs/>
          <w:snapToGrid w:val="0"/>
          <w:lang w:val="bs-Latn-BA"/>
        </w:rPr>
      </w:pPr>
      <w:r w:rsidRPr="00065955">
        <w:rPr>
          <w:rFonts w:ascii="Myriad Pro" w:hAnsi="Myriad Pro"/>
          <w:b/>
          <w:bCs/>
          <w:snapToGrid w:val="0"/>
          <w:lang w:val="bs-Latn-BA"/>
        </w:rPr>
        <w:t xml:space="preserve">Projektni prijedlozi u okviru ovog javnog poziva treba da osiguraju uključivanje mladih osoba u sve predložene projektne aktivnosti i </w:t>
      </w:r>
      <w:r w:rsidR="00492DB6" w:rsidRPr="00065955">
        <w:rPr>
          <w:rFonts w:ascii="Myriad Pro" w:hAnsi="Myriad Pro"/>
          <w:b/>
          <w:bCs/>
          <w:snapToGrid w:val="0"/>
          <w:lang w:val="bs-Latn-BA"/>
        </w:rPr>
        <w:t xml:space="preserve">da </w:t>
      </w:r>
      <w:proofErr w:type="spellStart"/>
      <w:r w:rsidR="00492DB6" w:rsidRPr="00065955">
        <w:rPr>
          <w:rFonts w:ascii="Myriad Pro" w:hAnsi="Myriad Pro"/>
          <w:b/>
          <w:bCs/>
          <w:snapToGrid w:val="0"/>
          <w:lang w:val="bs-Latn-BA"/>
        </w:rPr>
        <w:t>obezbijede</w:t>
      </w:r>
      <w:proofErr w:type="spellEnd"/>
      <w:r w:rsidR="00492DB6" w:rsidRPr="00065955">
        <w:rPr>
          <w:rFonts w:ascii="Myriad Pro" w:hAnsi="Myriad Pro"/>
          <w:b/>
          <w:bCs/>
          <w:snapToGrid w:val="0"/>
          <w:lang w:val="bs-Latn-BA"/>
        </w:rPr>
        <w:t xml:space="preserve"> </w:t>
      </w:r>
      <w:r w:rsidRPr="00065955">
        <w:rPr>
          <w:rFonts w:ascii="Myriad Pro" w:hAnsi="Myriad Pro"/>
          <w:b/>
          <w:bCs/>
          <w:snapToGrid w:val="0"/>
          <w:lang w:val="bs-Latn-BA"/>
        </w:rPr>
        <w:t>volonterski angažman mladih u lokalnoj zajednici.</w:t>
      </w:r>
    </w:p>
    <w:p w14:paraId="0549C50B" w14:textId="365F8487" w:rsidR="004561F2" w:rsidRPr="001F475E" w:rsidRDefault="004561F2" w:rsidP="00315D94">
      <w:pPr>
        <w:pStyle w:val="Paragrafspiska"/>
        <w:numPr>
          <w:ilvl w:val="0"/>
          <w:numId w:val="11"/>
        </w:numPr>
        <w:spacing w:line="259" w:lineRule="auto"/>
        <w:jc w:val="both"/>
        <w:rPr>
          <w:rFonts w:ascii="Myriad Pro" w:hAnsi="Myriad Pro"/>
          <w:b/>
          <w:bCs/>
          <w:lang w:val="bs-Latn-BA"/>
        </w:rPr>
      </w:pPr>
      <w:r w:rsidRPr="001F475E">
        <w:rPr>
          <w:rFonts w:ascii="Myriad Pro" w:hAnsi="Myriad Pro"/>
          <w:b/>
          <w:bCs/>
          <w:snapToGrid w:val="0"/>
          <w:lang w:val="bs-Latn-BA"/>
        </w:rPr>
        <w:lastRenderedPageBreak/>
        <w:t xml:space="preserve">U sklopu predloženih projektnih aktivnosti, </w:t>
      </w:r>
      <w:r w:rsidR="17810152" w:rsidRPr="001F475E">
        <w:rPr>
          <w:rFonts w:ascii="Myriad Pro" w:hAnsi="Myriad Pro"/>
          <w:b/>
          <w:bCs/>
          <w:snapToGrid w:val="0"/>
          <w:lang w:val="bs-Latn-BA"/>
        </w:rPr>
        <w:t xml:space="preserve">organizacija je u obavezi da </w:t>
      </w:r>
      <w:r w:rsidR="00315D94" w:rsidRPr="001F475E">
        <w:rPr>
          <w:rFonts w:ascii="Myriad Pro" w:hAnsi="Myriad Pro"/>
          <w:b/>
          <w:bCs/>
          <w:snapToGrid w:val="0"/>
          <w:lang w:val="bs-Latn-BA"/>
        </w:rPr>
        <w:t xml:space="preserve">realizuje </w:t>
      </w:r>
      <w:r w:rsidR="17810152" w:rsidRPr="001F475E">
        <w:rPr>
          <w:rFonts w:ascii="Myriad Pro" w:hAnsi="Myriad Pro"/>
          <w:b/>
          <w:bCs/>
          <w:snapToGrid w:val="0"/>
          <w:lang w:val="bs-Latn-BA"/>
        </w:rPr>
        <w:t xml:space="preserve">najmanje dva </w:t>
      </w:r>
      <w:r w:rsidR="001F475E">
        <w:rPr>
          <w:rFonts w:ascii="Myriad Pro" w:hAnsi="Myriad Pro"/>
          <w:b/>
          <w:bCs/>
          <w:snapToGrid w:val="0"/>
          <w:lang w:val="bs-Latn-BA"/>
        </w:rPr>
        <w:t xml:space="preserve">događaja </w:t>
      </w:r>
      <w:r w:rsidR="00F91011" w:rsidRPr="001F475E">
        <w:rPr>
          <w:rFonts w:ascii="Myriad Pro" w:hAnsi="Myriad Pro"/>
          <w:b/>
          <w:bCs/>
          <w:lang w:val="bs-Latn-BA"/>
        </w:rPr>
        <w:t>u kojim</w:t>
      </w:r>
      <w:r w:rsidR="53829CE3" w:rsidRPr="001F475E">
        <w:rPr>
          <w:rFonts w:ascii="Myriad Pro" w:hAnsi="Myriad Pro"/>
          <w:b/>
          <w:bCs/>
          <w:lang w:val="bs-Latn-BA"/>
        </w:rPr>
        <w:t>a</w:t>
      </w:r>
      <w:r w:rsidR="00F91011" w:rsidRPr="001F475E">
        <w:rPr>
          <w:rFonts w:ascii="Myriad Pro" w:hAnsi="Myriad Pro"/>
          <w:b/>
          <w:bCs/>
          <w:lang w:val="bs-Latn-BA"/>
        </w:rPr>
        <w:t xml:space="preserve"> bi se mladi  upoznali i eventualno uključili </w:t>
      </w:r>
      <w:r w:rsidRPr="001F475E">
        <w:rPr>
          <w:rFonts w:ascii="Myriad Pro" w:hAnsi="Myriad Pro"/>
          <w:b/>
          <w:bCs/>
          <w:snapToGrid w:val="0"/>
          <w:lang w:val="bs-Latn-BA"/>
        </w:rPr>
        <w:t>u platform</w:t>
      </w:r>
      <w:r w:rsidR="00F91011" w:rsidRPr="001F475E">
        <w:rPr>
          <w:rFonts w:ascii="Myriad Pro" w:hAnsi="Myriad Pro"/>
          <w:b/>
          <w:bCs/>
          <w:lang w:val="bs-Latn-BA"/>
        </w:rPr>
        <w:t>u</w:t>
      </w:r>
      <w:r w:rsidRPr="001F475E">
        <w:rPr>
          <w:rFonts w:ascii="Myriad Pro" w:hAnsi="Myriad Pro"/>
          <w:b/>
          <w:bCs/>
          <w:snapToGrid w:val="0"/>
          <w:lang w:val="bs-Latn-BA"/>
        </w:rPr>
        <w:t xml:space="preserve"> „Dijalog za mlade“</w:t>
      </w:r>
      <w:r w:rsidR="00F91011" w:rsidRPr="001F475E">
        <w:rPr>
          <w:rFonts w:ascii="Myriad Pro" w:hAnsi="Myriad Pro"/>
          <w:b/>
          <w:bCs/>
          <w:lang w:val="bs-Latn-BA"/>
        </w:rPr>
        <w:t xml:space="preserve">. </w:t>
      </w:r>
      <w:r w:rsidR="73A74545" w:rsidRPr="001F475E">
        <w:rPr>
          <w:rFonts w:ascii="Myriad Pro" w:hAnsi="Myriad Pro"/>
          <w:b/>
          <w:bCs/>
          <w:lang w:val="bs-Latn-BA"/>
        </w:rPr>
        <w:t xml:space="preserve">Organizacije, čiji projekti budu odobreni, </w:t>
      </w:r>
      <w:proofErr w:type="spellStart"/>
      <w:r w:rsidR="00F91011" w:rsidRPr="001F475E">
        <w:rPr>
          <w:rFonts w:ascii="Myriad Pro" w:hAnsi="Myriad Pro"/>
          <w:b/>
          <w:bCs/>
          <w:lang w:val="bs-Latn-BA"/>
        </w:rPr>
        <w:t>održaće</w:t>
      </w:r>
      <w:proofErr w:type="spellEnd"/>
      <w:r w:rsidR="00F91011" w:rsidRPr="001F475E">
        <w:rPr>
          <w:rFonts w:ascii="Myriad Pro" w:hAnsi="Myriad Pro"/>
          <w:b/>
          <w:bCs/>
          <w:lang w:val="bs-Latn-BA"/>
        </w:rPr>
        <w:t xml:space="preserve"> </w:t>
      </w:r>
      <w:r w:rsidRPr="001F475E">
        <w:rPr>
          <w:rFonts w:ascii="Myriad Pro" w:hAnsi="Myriad Pro"/>
          <w:b/>
          <w:bCs/>
          <w:snapToGrid w:val="0"/>
          <w:lang w:val="bs-Latn-BA"/>
        </w:rPr>
        <w:t xml:space="preserve">prezentaciju projekta i poziv mladima da se uključe u projektne aktivnosti </w:t>
      </w:r>
      <w:r w:rsidR="62AC1097" w:rsidRPr="001F475E">
        <w:rPr>
          <w:rFonts w:ascii="Myriad Pro" w:hAnsi="Myriad Pro"/>
          <w:b/>
          <w:bCs/>
          <w:snapToGrid w:val="0"/>
          <w:lang w:val="bs-Latn-BA"/>
        </w:rPr>
        <w:t>kroz</w:t>
      </w:r>
      <w:r w:rsidRPr="001F475E">
        <w:rPr>
          <w:rFonts w:ascii="Myriad Pro" w:hAnsi="Myriad Pro"/>
          <w:b/>
          <w:bCs/>
          <w:snapToGrid w:val="0"/>
          <w:lang w:val="bs-Latn-BA"/>
        </w:rPr>
        <w:t xml:space="preserve"> </w:t>
      </w:r>
      <w:r w:rsidR="00F91011" w:rsidRPr="001F475E">
        <w:rPr>
          <w:rFonts w:ascii="Myriad Pro" w:hAnsi="Myriad Pro"/>
          <w:b/>
          <w:bCs/>
          <w:lang w:val="bs-Latn-BA"/>
        </w:rPr>
        <w:t>postojeć</w:t>
      </w:r>
      <w:r w:rsidR="00F4577C" w:rsidRPr="001F475E">
        <w:rPr>
          <w:rFonts w:ascii="Myriad Pro" w:hAnsi="Myriad Pro"/>
          <w:b/>
          <w:bCs/>
          <w:lang w:val="bs-Latn-BA"/>
        </w:rPr>
        <w:t>u</w:t>
      </w:r>
      <w:r w:rsidR="00F91011" w:rsidRPr="001F475E">
        <w:rPr>
          <w:rFonts w:ascii="Myriad Pro" w:hAnsi="Myriad Pro"/>
          <w:b/>
          <w:bCs/>
          <w:lang w:val="bs-Latn-BA"/>
        </w:rPr>
        <w:t xml:space="preserve"> Dijaloške </w:t>
      </w:r>
      <w:r w:rsidRPr="001F475E">
        <w:rPr>
          <w:rFonts w:ascii="Myriad Pro" w:hAnsi="Myriad Pro"/>
          <w:b/>
          <w:bCs/>
          <w:snapToGrid w:val="0"/>
          <w:lang w:val="bs-Latn-BA"/>
        </w:rPr>
        <w:t>platforme</w:t>
      </w:r>
      <w:r w:rsidR="00CD6765" w:rsidRPr="001F475E">
        <w:rPr>
          <w:rFonts w:ascii="Myriad Pro" w:hAnsi="Myriad Pro"/>
          <w:b/>
          <w:bCs/>
          <w:snapToGrid w:val="0"/>
          <w:lang w:val="bs-Latn-BA"/>
        </w:rPr>
        <w:t>. Osim toga, organizacije</w:t>
      </w:r>
      <w:r w:rsidR="1D175F26" w:rsidRPr="001F475E">
        <w:rPr>
          <w:rFonts w:ascii="Myriad Pro" w:hAnsi="Myriad Pro"/>
          <w:b/>
          <w:bCs/>
          <w:snapToGrid w:val="0"/>
          <w:lang w:val="bs-Latn-BA"/>
        </w:rPr>
        <w:t>,</w:t>
      </w:r>
      <w:r w:rsidR="00CD6765" w:rsidRPr="001F475E">
        <w:rPr>
          <w:rFonts w:ascii="Myriad Pro" w:hAnsi="Myriad Pro"/>
          <w:b/>
          <w:bCs/>
          <w:snapToGrid w:val="0"/>
          <w:lang w:val="bs-Latn-BA"/>
        </w:rPr>
        <w:t xml:space="preserve"> nosioci projekta</w:t>
      </w:r>
      <w:r w:rsidR="50911E9C" w:rsidRPr="001F475E">
        <w:rPr>
          <w:rFonts w:ascii="Myriad Pro" w:hAnsi="Myriad Pro"/>
          <w:b/>
          <w:bCs/>
          <w:snapToGrid w:val="0"/>
          <w:lang w:val="bs-Latn-BA"/>
        </w:rPr>
        <w:t>,</w:t>
      </w:r>
      <w:r w:rsidR="00CD6765" w:rsidRPr="001F475E">
        <w:rPr>
          <w:rFonts w:ascii="Myriad Pro" w:hAnsi="Myriad Pro"/>
          <w:b/>
          <w:bCs/>
          <w:snapToGrid w:val="0"/>
          <w:lang w:val="bs-Latn-BA"/>
        </w:rPr>
        <w:t xml:space="preserve"> moju </w:t>
      </w:r>
      <w:proofErr w:type="spellStart"/>
      <w:r w:rsidR="00CD6765" w:rsidRPr="001F475E">
        <w:rPr>
          <w:rFonts w:ascii="Myriad Pro" w:hAnsi="Myriad Pro"/>
          <w:b/>
          <w:bCs/>
          <w:snapToGrid w:val="0"/>
          <w:lang w:val="bs-Latn-BA"/>
        </w:rPr>
        <w:t>predložiti</w:t>
      </w:r>
      <w:proofErr w:type="spellEnd"/>
      <w:r w:rsidR="00CD6765" w:rsidRPr="001F475E">
        <w:rPr>
          <w:rFonts w:ascii="Myriad Pro" w:hAnsi="Myriad Pro"/>
          <w:b/>
          <w:bCs/>
          <w:snapToGrid w:val="0"/>
          <w:lang w:val="bs-Latn-BA"/>
        </w:rPr>
        <w:t xml:space="preserve"> različite interaktivne sadržaje </w:t>
      </w:r>
      <w:r w:rsidR="00460B0E" w:rsidRPr="001F475E">
        <w:rPr>
          <w:rFonts w:ascii="Myriad Pro" w:hAnsi="Myriad Pro"/>
          <w:b/>
          <w:bCs/>
          <w:lang w:val="bs-Latn-BA"/>
        </w:rPr>
        <w:t xml:space="preserve">za </w:t>
      </w:r>
      <w:r w:rsidR="00F91011" w:rsidRPr="001F475E">
        <w:rPr>
          <w:rFonts w:ascii="Myriad Pro" w:hAnsi="Myriad Pro"/>
          <w:b/>
          <w:bCs/>
          <w:lang w:val="bs-Latn-BA"/>
        </w:rPr>
        <w:t xml:space="preserve"> </w:t>
      </w:r>
      <w:r w:rsidR="00460B0E" w:rsidRPr="001F475E">
        <w:rPr>
          <w:rFonts w:ascii="Myriad Pro" w:hAnsi="Myriad Pro"/>
          <w:b/>
          <w:bCs/>
          <w:lang w:val="bs-Latn-BA"/>
        </w:rPr>
        <w:t xml:space="preserve">učesnike </w:t>
      </w:r>
      <w:r w:rsidR="00CD6765" w:rsidRPr="001F475E">
        <w:rPr>
          <w:rFonts w:ascii="Myriad Pro" w:hAnsi="Myriad Pro"/>
          <w:b/>
          <w:bCs/>
          <w:snapToGrid w:val="0"/>
          <w:lang w:val="bs-Latn-BA"/>
        </w:rPr>
        <w:t xml:space="preserve">platforme „Dijalog za mlade“ a koje će </w:t>
      </w:r>
      <w:r w:rsidR="00460B0E" w:rsidRPr="001F475E">
        <w:rPr>
          <w:rFonts w:ascii="Myriad Pro" w:hAnsi="Myriad Pro"/>
          <w:b/>
          <w:bCs/>
          <w:lang w:val="bs-Latn-BA"/>
        </w:rPr>
        <w:t xml:space="preserve">u konačnici </w:t>
      </w:r>
      <w:proofErr w:type="spellStart"/>
      <w:r w:rsidR="00CD6765" w:rsidRPr="001F475E">
        <w:rPr>
          <w:rFonts w:ascii="Myriad Pro" w:hAnsi="Myriad Pro"/>
          <w:b/>
          <w:bCs/>
          <w:snapToGrid w:val="0"/>
          <w:lang w:val="bs-Latn-BA"/>
        </w:rPr>
        <w:t>po</w:t>
      </w:r>
      <w:r w:rsidR="209DCD53" w:rsidRPr="001F475E">
        <w:rPr>
          <w:rFonts w:ascii="Myriad Pro" w:hAnsi="Myriad Pro"/>
          <w:b/>
          <w:bCs/>
          <w:snapToGrid w:val="0"/>
          <w:lang w:val="bs-Latn-BA"/>
        </w:rPr>
        <w:t>ds</w:t>
      </w:r>
      <w:r w:rsidR="00CD6765" w:rsidRPr="001F475E">
        <w:rPr>
          <w:rFonts w:ascii="Myriad Pro" w:hAnsi="Myriad Pro"/>
          <w:b/>
          <w:bCs/>
          <w:snapToGrid w:val="0"/>
          <w:lang w:val="bs-Latn-BA"/>
        </w:rPr>
        <w:t>taći</w:t>
      </w:r>
      <w:proofErr w:type="spellEnd"/>
      <w:r w:rsidR="00CD6765" w:rsidRPr="001F475E">
        <w:rPr>
          <w:rFonts w:ascii="Myriad Pro" w:hAnsi="Myriad Pro"/>
          <w:b/>
          <w:bCs/>
          <w:snapToGrid w:val="0"/>
          <w:lang w:val="bs-Latn-BA"/>
        </w:rPr>
        <w:t xml:space="preserve"> mlade na </w:t>
      </w:r>
      <w:r w:rsidR="00FE73B3" w:rsidRPr="001F475E">
        <w:rPr>
          <w:rFonts w:ascii="Myriad Pro" w:hAnsi="Myriad Pro"/>
          <w:b/>
          <w:bCs/>
          <w:snapToGrid w:val="0"/>
          <w:lang w:val="bs-Latn-BA"/>
        </w:rPr>
        <w:t xml:space="preserve">okupljanje i </w:t>
      </w:r>
      <w:r w:rsidR="00CD6765" w:rsidRPr="001F475E">
        <w:rPr>
          <w:rFonts w:ascii="Myriad Pro" w:hAnsi="Myriad Pro"/>
          <w:b/>
          <w:bCs/>
          <w:snapToGrid w:val="0"/>
          <w:lang w:val="bs-Latn-BA"/>
        </w:rPr>
        <w:t>učešće u budućim konsultativnim procesima. P</w:t>
      </w:r>
      <w:r w:rsidRPr="001F475E">
        <w:rPr>
          <w:rFonts w:ascii="Myriad Pro" w:hAnsi="Myriad Pro"/>
          <w:b/>
          <w:bCs/>
          <w:snapToGrid w:val="0"/>
          <w:lang w:val="bs-Latn-BA"/>
        </w:rPr>
        <w:t xml:space="preserve">latforma „Dijalog za mlade“ treba da bude </w:t>
      </w:r>
      <w:proofErr w:type="spellStart"/>
      <w:r w:rsidRPr="001F475E">
        <w:rPr>
          <w:rFonts w:ascii="Myriad Pro" w:hAnsi="Myriad Pro"/>
          <w:b/>
          <w:bCs/>
          <w:snapToGrid w:val="0"/>
          <w:lang w:val="bs-Latn-BA"/>
        </w:rPr>
        <w:t>promovisana</w:t>
      </w:r>
      <w:proofErr w:type="spellEnd"/>
      <w:r w:rsidRPr="001F475E">
        <w:rPr>
          <w:rFonts w:ascii="Myriad Pro" w:hAnsi="Myriad Pro"/>
          <w:b/>
          <w:bCs/>
          <w:snapToGrid w:val="0"/>
          <w:lang w:val="bs-Latn-BA"/>
        </w:rPr>
        <w:t xml:space="preserve"> kroz projektne </w:t>
      </w:r>
      <w:r w:rsidR="00CD6765" w:rsidRPr="001F475E">
        <w:rPr>
          <w:rFonts w:ascii="Myriad Pro" w:hAnsi="Myriad Pro"/>
          <w:b/>
          <w:bCs/>
          <w:snapToGrid w:val="0"/>
          <w:lang w:val="bs-Latn-BA"/>
        </w:rPr>
        <w:t>aktivnosti</w:t>
      </w:r>
      <w:r w:rsidRPr="001F475E">
        <w:rPr>
          <w:rFonts w:ascii="Myriad Pro" w:hAnsi="Myriad Pro"/>
          <w:b/>
          <w:bCs/>
          <w:snapToGrid w:val="0"/>
          <w:lang w:val="bs-Latn-BA"/>
        </w:rPr>
        <w:t xml:space="preserve"> kao </w:t>
      </w:r>
      <w:r w:rsidR="00CD6765" w:rsidRPr="001F475E">
        <w:rPr>
          <w:rFonts w:ascii="Myriad Pro" w:hAnsi="Myriad Pro"/>
          <w:b/>
          <w:bCs/>
          <w:snapToGrid w:val="0"/>
          <w:lang w:val="bs-Latn-BA"/>
        </w:rPr>
        <w:t xml:space="preserve">platforma za </w:t>
      </w:r>
      <w:r w:rsidRPr="001F475E">
        <w:rPr>
          <w:rFonts w:ascii="Myriad Pro" w:hAnsi="Myriad Pro"/>
          <w:b/>
          <w:bCs/>
          <w:snapToGrid w:val="0"/>
          <w:lang w:val="bs-Latn-BA"/>
        </w:rPr>
        <w:t>okupljanja mladih</w:t>
      </w:r>
      <w:r w:rsidR="00CD6765" w:rsidRPr="001F475E">
        <w:rPr>
          <w:rFonts w:ascii="Myriad Pro" w:hAnsi="Myriad Pro"/>
          <w:b/>
          <w:bCs/>
          <w:snapToGrid w:val="0"/>
          <w:lang w:val="bs-Latn-BA"/>
        </w:rPr>
        <w:t>.</w:t>
      </w:r>
      <w:r w:rsidRPr="001F475E">
        <w:rPr>
          <w:rFonts w:ascii="Myriad Pro" w:hAnsi="Myriad Pro"/>
          <w:b/>
          <w:bCs/>
          <w:snapToGrid w:val="0"/>
          <w:lang w:val="bs-Latn-BA"/>
        </w:rPr>
        <w:t xml:space="preserve"> </w:t>
      </w:r>
    </w:p>
    <w:p w14:paraId="75E09121" w14:textId="77777777" w:rsidR="004561F2" w:rsidRPr="00065955" w:rsidRDefault="004561F2" w:rsidP="005F0535">
      <w:pPr>
        <w:pStyle w:val="Tijeloteksta"/>
        <w:ind w:left="360" w:right="26"/>
        <w:jc w:val="both"/>
        <w:rPr>
          <w:rFonts w:ascii="Myriad Pro" w:hAnsi="Myriad Pro"/>
          <w:b/>
          <w:bCs/>
          <w:snapToGrid w:val="0"/>
          <w:lang w:val="bs-Latn-BA"/>
        </w:rPr>
      </w:pPr>
    </w:p>
    <w:p w14:paraId="0B5C0412" w14:textId="4943DE3F" w:rsidR="00EC3BCE" w:rsidRPr="003C4F51" w:rsidRDefault="003C4F51" w:rsidP="6D46CEFF">
      <w:pPr>
        <w:snapToGrid w:val="0"/>
        <w:ind w:right="26"/>
        <w:jc w:val="both"/>
        <w:rPr>
          <w:rFonts w:ascii="Myriad Pro" w:hAnsi="Myriad Pro"/>
          <w:i/>
          <w:iCs/>
          <w:lang w:val="bs-Latn-BA"/>
        </w:rPr>
      </w:pPr>
      <w:r w:rsidRPr="006F33EB">
        <w:rPr>
          <w:rFonts w:ascii="Myriad Pro" w:hAnsi="Myriad Pro"/>
          <w:i/>
          <w:iCs/>
          <w:lang w:val="bs-Latn-BA"/>
        </w:rPr>
        <w:t>***</w:t>
      </w:r>
      <w:r w:rsidRPr="006F33EB">
        <w:rPr>
          <w:i/>
          <w:iCs/>
          <w:lang w:val="bs-Latn-BA"/>
        </w:rPr>
        <w:t xml:space="preserve"> </w:t>
      </w:r>
      <w:r w:rsidRPr="006F33EB">
        <w:rPr>
          <w:rFonts w:ascii="Myriad Pro" w:hAnsi="Myriad Pro"/>
          <w:b/>
          <w:bCs/>
          <w:i/>
          <w:iCs/>
          <w:lang w:val="bs-Latn-BA"/>
        </w:rPr>
        <w:t>Dijalog za mlade</w:t>
      </w:r>
      <w:r w:rsidRPr="006F33EB">
        <w:rPr>
          <w:rFonts w:ascii="Myriad Pro" w:hAnsi="Myriad Pro"/>
          <w:i/>
          <w:iCs/>
          <w:lang w:val="bs-Latn-BA"/>
        </w:rPr>
        <w:t xml:space="preserve"> je platforma/prostor u okviru kojeg mladi ljudi imaju mogućnost da </w:t>
      </w:r>
      <w:proofErr w:type="spellStart"/>
      <w:r w:rsidRPr="006F33EB">
        <w:rPr>
          <w:rFonts w:ascii="Myriad Pro" w:hAnsi="Myriad Pro"/>
          <w:i/>
          <w:iCs/>
          <w:lang w:val="bs-Latn-BA"/>
        </w:rPr>
        <w:t>identifikuju</w:t>
      </w:r>
      <w:proofErr w:type="spellEnd"/>
      <w:r w:rsidRPr="006F33EB">
        <w:rPr>
          <w:rFonts w:ascii="Myriad Pro" w:hAnsi="Myriad Pro"/>
          <w:i/>
          <w:iCs/>
          <w:lang w:val="bs-Latn-BA"/>
        </w:rPr>
        <w:t xml:space="preserve"> potrebe, probleme i neiskorištene potencijale, te istovremeno ponude inicijative ili rješenja za unapređenje kvalitete vlastitog života i života lokalne zajednice. Osim toga, Dijalog za mlade treba osigurati prostor mladima da </w:t>
      </w:r>
      <w:proofErr w:type="spellStart"/>
      <w:r w:rsidRPr="006F33EB">
        <w:rPr>
          <w:rFonts w:ascii="Myriad Pro" w:hAnsi="Myriad Pro"/>
          <w:i/>
          <w:iCs/>
          <w:lang w:val="bs-Latn-BA"/>
        </w:rPr>
        <w:t>organizuju</w:t>
      </w:r>
      <w:proofErr w:type="spellEnd"/>
      <w:r w:rsidRPr="006F33EB">
        <w:rPr>
          <w:rFonts w:ascii="Myriad Pro" w:hAnsi="Myriad Pro"/>
          <w:i/>
          <w:iCs/>
          <w:lang w:val="bs-Latn-BA"/>
        </w:rPr>
        <w:t xml:space="preserve"> kreativne, inovativne i zabavne sadržaje koji će promovisati društveni angažman mladih i povećati njihovo učešće u životu zajednice. Ovakav način angažmana mladih direktno utiče na povećanje njihovog učešća u procesima donošenja odluka na lokalnom nivou, osnažuje ih i osigurava da se u punom kapacitetu iskoristi njihov potencijal</w:t>
      </w:r>
    </w:p>
    <w:p w14:paraId="18FE5938" w14:textId="77777777" w:rsidR="003C10C7" w:rsidRPr="00065955" w:rsidRDefault="003C10C7" w:rsidP="00CA6BDE">
      <w:pPr>
        <w:snapToGrid w:val="0"/>
        <w:ind w:right="26"/>
        <w:jc w:val="both"/>
        <w:rPr>
          <w:rFonts w:ascii="Myriad Pro" w:hAnsi="Myriad Pro"/>
          <w:b/>
          <w:bCs/>
          <w:u w:val="single"/>
          <w:lang w:val="bs-Latn-BA"/>
        </w:rPr>
      </w:pPr>
    </w:p>
    <w:p w14:paraId="1F13B7D1" w14:textId="194F1EC4" w:rsidR="00763E71" w:rsidRPr="00065955" w:rsidRDefault="00763E71" w:rsidP="00CA6BDE">
      <w:pPr>
        <w:snapToGrid w:val="0"/>
        <w:ind w:right="26"/>
        <w:jc w:val="both"/>
        <w:rPr>
          <w:rFonts w:ascii="Myriad Pro" w:hAnsi="Myriad Pro"/>
          <w:b/>
          <w:bCs/>
          <w:u w:val="single"/>
          <w:lang w:val="bs-Latn-BA"/>
        </w:rPr>
      </w:pPr>
      <w:r w:rsidRPr="6D46CEFF">
        <w:rPr>
          <w:rFonts w:ascii="Myriad Pro" w:hAnsi="Myriad Pro"/>
          <w:b/>
          <w:bCs/>
          <w:u w:val="single"/>
          <w:lang w:val="bs-Latn-BA"/>
        </w:rPr>
        <w:t>Iznosi finansijskih sredstava (grantova) za projekte</w:t>
      </w:r>
    </w:p>
    <w:p w14:paraId="406576C7" w14:textId="401EA06F" w:rsidR="00763E71" w:rsidRPr="00065955" w:rsidRDefault="00763E71" w:rsidP="6D46CEFF">
      <w:pPr>
        <w:snapToGri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>Vrijednost proj</w:t>
      </w:r>
      <w:r w:rsidR="00501881" w:rsidRPr="6D46CEFF">
        <w:rPr>
          <w:rFonts w:ascii="Myriad Pro" w:hAnsi="Myriad Pro"/>
          <w:lang w:val="bs-Latn-BA"/>
        </w:rPr>
        <w:t xml:space="preserve">ektnih prijedloga koji će biti </w:t>
      </w:r>
      <w:r w:rsidR="00D13373" w:rsidRPr="6D46CEFF">
        <w:rPr>
          <w:rFonts w:ascii="Myriad Pro" w:hAnsi="Myriad Pro"/>
          <w:lang w:val="bs-Latn-BA"/>
        </w:rPr>
        <w:t>dodijeljeni</w:t>
      </w:r>
      <w:r w:rsidRPr="6D46CEFF">
        <w:rPr>
          <w:rFonts w:ascii="Myriad Pro" w:hAnsi="Myriad Pro"/>
          <w:lang w:val="bs-Latn-BA"/>
        </w:rPr>
        <w:t xml:space="preserve"> u okviru ovog poziva </w:t>
      </w:r>
      <w:r w:rsidRPr="6D46CEFF">
        <w:rPr>
          <w:rFonts w:ascii="Myriad Pro" w:hAnsi="Myriad Pro"/>
          <w:b/>
          <w:bCs/>
          <w:lang w:val="bs-Latn-BA"/>
        </w:rPr>
        <w:t>mora biti</w:t>
      </w:r>
      <w:r w:rsidRPr="6D46CEFF">
        <w:rPr>
          <w:rFonts w:ascii="Myriad Pro" w:hAnsi="Myriad Pro"/>
          <w:lang w:val="bs-Latn-BA"/>
        </w:rPr>
        <w:t xml:space="preserve"> između sljedećeg minimalnog i maksimalnog iznosa:</w:t>
      </w:r>
    </w:p>
    <w:p w14:paraId="399854FE" w14:textId="77777777" w:rsidR="00763E71" w:rsidRPr="00065955" w:rsidRDefault="00763E71" w:rsidP="006B658B">
      <w:pPr>
        <w:numPr>
          <w:ilvl w:val="0"/>
          <w:numId w:val="3"/>
        </w:numPr>
        <w:snapToGri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>minimalan iznos: 10.000,00KM</w:t>
      </w:r>
    </w:p>
    <w:p w14:paraId="4A141AD3" w14:textId="1369F54D" w:rsidR="00763E71" w:rsidRPr="00065955" w:rsidRDefault="00A56F0A" w:rsidP="006B658B">
      <w:pPr>
        <w:numPr>
          <w:ilvl w:val="0"/>
          <w:numId w:val="3"/>
        </w:numPr>
        <w:snapToGri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maksimalan iznos: </w:t>
      </w:r>
      <w:r w:rsidR="00AF184B" w:rsidRPr="6D46CEFF">
        <w:rPr>
          <w:rFonts w:ascii="Myriad Pro" w:hAnsi="Myriad Pro"/>
          <w:lang w:val="bs-Latn-BA"/>
        </w:rPr>
        <w:t>2</w:t>
      </w:r>
      <w:r w:rsidR="008A623F" w:rsidRPr="6D46CEFF">
        <w:rPr>
          <w:rFonts w:ascii="Myriad Pro" w:hAnsi="Myriad Pro"/>
          <w:lang w:val="bs-Latn-BA"/>
        </w:rPr>
        <w:t>0</w:t>
      </w:r>
      <w:r w:rsidR="00763E71" w:rsidRPr="6D46CEFF">
        <w:rPr>
          <w:rFonts w:ascii="Myriad Pro" w:hAnsi="Myriad Pro"/>
          <w:lang w:val="bs-Latn-BA"/>
        </w:rPr>
        <w:t>.000,00KM</w:t>
      </w:r>
    </w:p>
    <w:p w14:paraId="4CF8F204" w14:textId="692F0F08" w:rsidR="00463C95" w:rsidRPr="00065955" w:rsidRDefault="00463C95" w:rsidP="6D46CEFF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bCs/>
          <w:lang w:val="bs-Latn-BA"/>
        </w:rPr>
      </w:pPr>
      <w:bookmarkStart w:id="3" w:name="_Hlk8114334"/>
      <w:r w:rsidRPr="6D46CEFF">
        <w:rPr>
          <w:rFonts w:ascii="Myriad Pro" w:hAnsi="Myriad Pro"/>
          <w:b/>
          <w:bCs/>
          <w:lang w:val="bs-Latn-BA"/>
        </w:rPr>
        <w:t xml:space="preserve">Grantom koji se dodjeljuje u okviru ovog poziva mogu </w:t>
      </w:r>
      <w:r w:rsidR="178F3A6C" w:rsidRPr="6D46CEFF">
        <w:rPr>
          <w:rFonts w:ascii="Myriad Pro" w:hAnsi="Myriad Pro"/>
          <w:b/>
          <w:bCs/>
          <w:lang w:val="bs-Latn-BA"/>
        </w:rPr>
        <w:t>biti</w:t>
      </w:r>
      <w:r w:rsidRPr="6D46CEFF">
        <w:rPr>
          <w:rFonts w:ascii="Myriad Pro" w:hAnsi="Myriad Pro"/>
          <w:b/>
          <w:bCs/>
          <w:lang w:val="bs-Latn-BA"/>
        </w:rPr>
        <w:t xml:space="preserve"> finansira</w:t>
      </w:r>
      <w:r w:rsidR="612FFE16" w:rsidRPr="6D46CEFF">
        <w:rPr>
          <w:rFonts w:ascii="Myriad Pro" w:hAnsi="Myriad Pro"/>
          <w:b/>
          <w:bCs/>
          <w:lang w:val="bs-Latn-BA"/>
        </w:rPr>
        <w:t>n</w:t>
      </w:r>
      <w:r w:rsidRPr="6D46CEFF">
        <w:rPr>
          <w:rFonts w:ascii="Myriad Pro" w:hAnsi="Myriad Pro"/>
          <w:b/>
          <w:bCs/>
          <w:lang w:val="bs-Latn-BA"/>
        </w:rPr>
        <w:t>i administrativni troškovi (</w:t>
      </w:r>
      <w:r w:rsidR="003343C1" w:rsidRPr="6D46CEFF">
        <w:rPr>
          <w:rFonts w:ascii="Myriad Pro" w:hAnsi="Myriad Pro"/>
          <w:b/>
          <w:bCs/>
          <w:lang w:val="bs-Latn-BA"/>
        </w:rPr>
        <w:t>ljudski resursi</w:t>
      </w:r>
      <w:r w:rsidRPr="6D46CEFF">
        <w:rPr>
          <w:rFonts w:ascii="Myriad Pro" w:hAnsi="Myriad Pro"/>
          <w:b/>
          <w:bCs/>
          <w:lang w:val="bs-Latn-BA"/>
        </w:rPr>
        <w:t>, putovanja</w:t>
      </w:r>
      <w:r w:rsidR="003343C1" w:rsidRPr="6D46CEFF">
        <w:rPr>
          <w:rFonts w:ascii="Myriad Pro" w:hAnsi="Myriad Pro"/>
          <w:b/>
          <w:bCs/>
          <w:lang w:val="bs-Latn-BA"/>
        </w:rPr>
        <w:t>/</w:t>
      </w:r>
      <w:r w:rsidRPr="6D46CEFF">
        <w:rPr>
          <w:rFonts w:ascii="Myriad Pro" w:hAnsi="Myriad Pro"/>
          <w:b/>
          <w:bCs/>
          <w:lang w:val="bs-Latn-BA"/>
        </w:rPr>
        <w:t>prevoz</w:t>
      </w:r>
      <w:r w:rsidR="003343C1" w:rsidRPr="6D46CEFF">
        <w:rPr>
          <w:rFonts w:ascii="Myriad Pro" w:hAnsi="Myriad Pro"/>
          <w:b/>
          <w:bCs/>
          <w:lang w:val="bs-Latn-BA"/>
        </w:rPr>
        <w:t xml:space="preserve"> i kancelarijski troškovi</w:t>
      </w:r>
      <w:r w:rsidRPr="6D46CEFF">
        <w:rPr>
          <w:rFonts w:ascii="Myriad Pro" w:hAnsi="Myriad Pro"/>
          <w:b/>
          <w:bCs/>
          <w:lang w:val="bs-Latn-BA"/>
        </w:rPr>
        <w:t>) u maksimalnom iznosu do 30% od ukupnog budžeta</w:t>
      </w:r>
      <w:r w:rsidR="00760FE7" w:rsidRPr="6D46CEFF">
        <w:rPr>
          <w:rFonts w:ascii="Myriad Pro" w:hAnsi="Myriad Pro"/>
          <w:b/>
          <w:bCs/>
          <w:lang w:val="bs-Latn-BA"/>
        </w:rPr>
        <w:t>,</w:t>
      </w:r>
      <w:r w:rsidR="00760FE7" w:rsidRPr="6D46CEFF">
        <w:rPr>
          <w:lang w:val="bs-Latn-BA"/>
        </w:rPr>
        <w:t xml:space="preserve"> </w:t>
      </w:r>
      <w:r w:rsidR="00760FE7" w:rsidRPr="6D46CEFF">
        <w:rPr>
          <w:rFonts w:ascii="Myriad Pro" w:hAnsi="Myriad Pro"/>
          <w:b/>
          <w:bCs/>
          <w:lang w:val="bs-Latn-BA"/>
        </w:rPr>
        <w:t>dok iznos traženih sredstava za troškove vidljivosti u kumulativnom iznosu ne može prelaziti 5% od ukupne vrijednosti budžeta.</w:t>
      </w:r>
      <w:r w:rsidRPr="6D46CEFF">
        <w:rPr>
          <w:rFonts w:ascii="Myriad Pro" w:hAnsi="Myriad Pro"/>
          <w:b/>
          <w:bCs/>
          <w:lang w:val="bs-Latn-BA"/>
        </w:rPr>
        <w:t xml:space="preserve"> </w:t>
      </w:r>
    </w:p>
    <w:p w14:paraId="6A164421" w14:textId="04F79A9A" w:rsidR="00A15077" w:rsidRPr="00065955" w:rsidRDefault="003C10C7" w:rsidP="6D46CEFF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proofErr w:type="spellStart"/>
      <w:r w:rsidRPr="6D46CEFF">
        <w:rPr>
          <w:rFonts w:ascii="Myriad Pro" w:hAnsi="Myriad Pro"/>
          <w:lang w:val="bs-Latn-BA"/>
        </w:rPr>
        <w:t>Sufinansiranje</w:t>
      </w:r>
      <w:proofErr w:type="spellEnd"/>
      <w:r w:rsidRPr="6D46CEFF">
        <w:rPr>
          <w:rFonts w:ascii="Myriad Pro" w:hAnsi="Myriad Pro"/>
          <w:lang w:val="bs-Latn-BA"/>
        </w:rPr>
        <w:t xml:space="preserve"> projekata nije </w:t>
      </w:r>
      <w:r w:rsidR="00B74233" w:rsidRPr="6D46CEFF">
        <w:rPr>
          <w:rFonts w:ascii="Myriad Pro" w:hAnsi="Myriad Pro"/>
          <w:lang w:val="bs-Latn-BA"/>
        </w:rPr>
        <w:t>obavezno. Međutim, u</w:t>
      </w:r>
      <w:r w:rsidR="00A15077" w:rsidRPr="6D46CEFF">
        <w:rPr>
          <w:rFonts w:ascii="Myriad Pro" w:hAnsi="Myriad Pro"/>
          <w:lang w:val="bs-Latn-BA"/>
        </w:rPr>
        <w:t xml:space="preserve">koliko </w:t>
      </w:r>
      <w:proofErr w:type="spellStart"/>
      <w:r w:rsidR="00A15077" w:rsidRPr="6D46CEFF">
        <w:rPr>
          <w:rFonts w:ascii="Myriad Pro" w:hAnsi="Myriad Pro"/>
          <w:lang w:val="bs-Latn-BA"/>
        </w:rPr>
        <w:t>aplikant</w:t>
      </w:r>
      <w:proofErr w:type="spellEnd"/>
      <w:r w:rsidR="00A15077" w:rsidRPr="6D46CEFF">
        <w:rPr>
          <w:rFonts w:ascii="Myriad Pro" w:hAnsi="Myriad Pro"/>
          <w:lang w:val="bs-Latn-BA"/>
        </w:rPr>
        <w:t xml:space="preserve"> ima </w:t>
      </w:r>
      <w:proofErr w:type="spellStart"/>
      <w:r w:rsidR="00A15077" w:rsidRPr="6D46CEFF">
        <w:rPr>
          <w:rFonts w:ascii="Myriad Pro" w:hAnsi="Myriad Pro"/>
          <w:lang w:val="bs-Latn-BA"/>
        </w:rPr>
        <w:t>obezbijeđeno</w:t>
      </w:r>
      <w:proofErr w:type="spellEnd"/>
      <w:r w:rsidR="00A15077" w:rsidRPr="6D46CEFF">
        <w:rPr>
          <w:rFonts w:ascii="Myriad Pro" w:hAnsi="Myriad Pro"/>
          <w:lang w:val="bs-Latn-BA"/>
        </w:rPr>
        <w:t xml:space="preserve"> </w:t>
      </w:r>
      <w:proofErr w:type="spellStart"/>
      <w:r w:rsidR="00A15077" w:rsidRPr="6D46CEFF">
        <w:rPr>
          <w:rFonts w:ascii="Myriad Pro" w:hAnsi="Myriad Pro"/>
          <w:lang w:val="bs-Latn-BA"/>
        </w:rPr>
        <w:t>sufinansiranje</w:t>
      </w:r>
      <w:proofErr w:type="spellEnd"/>
      <w:r w:rsidR="00A15077" w:rsidRPr="6D46CEFF">
        <w:rPr>
          <w:rFonts w:ascii="Myriad Pro" w:hAnsi="Myriad Pro"/>
          <w:lang w:val="bs-Latn-BA"/>
        </w:rPr>
        <w:t xml:space="preserve"> iz vlastitih ili drugih izvora</w:t>
      </w:r>
      <w:r w:rsidR="00B74233" w:rsidRPr="6D46CEFF">
        <w:rPr>
          <w:rFonts w:ascii="Myriad Pro" w:hAnsi="Myriad Pro"/>
          <w:lang w:val="bs-Latn-BA"/>
        </w:rPr>
        <w:t>,</w:t>
      </w:r>
      <w:r w:rsidR="00A15077" w:rsidRPr="6D46CEFF">
        <w:rPr>
          <w:rFonts w:ascii="Myriad Pro" w:hAnsi="Myriad Pro"/>
          <w:lang w:val="bs-Latn-BA"/>
        </w:rPr>
        <w:t xml:space="preserve"> </w:t>
      </w:r>
      <w:proofErr w:type="spellStart"/>
      <w:r w:rsidR="00A15077" w:rsidRPr="6D46CEFF">
        <w:rPr>
          <w:rFonts w:ascii="Myriad Pro" w:hAnsi="Myriad Pro"/>
          <w:lang w:val="bs-Latn-BA"/>
        </w:rPr>
        <w:t>sufina</w:t>
      </w:r>
      <w:r w:rsidR="00B74233" w:rsidRPr="6D46CEFF">
        <w:rPr>
          <w:rFonts w:ascii="Myriad Pro" w:hAnsi="Myriad Pro"/>
          <w:lang w:val="bs-Latn-BA"/>
        </w:rPr>
        <w:t>n</w:t>
      </w:r>
      <w:r w:rsidR="00A15077" w:rsidRPr="6D46CEFF">
        <w:rPr>
          <w:rFonts w:ascii="Myriad Pro" w:hAnsi="Myriad Pro"/>
          <w:lang w:val="bs-Latn-BA"/>
        </w:rPr>
        <w:t>siranje</w:t>
      </w:r>
      <w:proofErr w:type="spellEnd"/>
      <w:r w:rsidR="00A15077" w:rsidRPr="6D46CEFF">
        <w:rPr>
          <w:rFonts w:ascii="Myriad Pro" w:hAnsi="Myriad Pro"/>
          <w:lang w:val="bs-Latn-BA"/>
        </w:rPr>
        <w:t xml:space="preserve"> ne smije biti veće od 20%, odnosno projekti moraju biti većinski finansirani</w:t>
      </w:r>
      <w:r w:rsidR="00B74233" w:rsidRPr="6D46CEFF">
        <w:rPr>
          <w:rFonts w:ascii="Myriad Pro" w:hAnsi="Myriad Pro"/>
          <w:lang w:val="bs-Latn-BA"/>
        </w:rPr>
        <w:t xml:space="preserve"> </w:t>
      </w:r>
      <w:r w:rsidR="00360E02" w:rsidRPr="6D46CEFF">
        <w:rPr>
          <w:rFonts w:ascii="Myriad Pro" w:hAnsi="Myriad Pro"/>
          <w:lang w:val="bs-Latn-BA"/>
        </w:rPr>
        <w:t>od strane UNDP-a</w:t>
      </w:r>
      <w:r w:rsidR="00B92C40" w:rsidRPr="6D46CEFF">
        <w:rPr>
          <w:rFonts w:ascii="Myriad Pro" w:hAnsi="Myriad Pro"/>
          <w:lang w:val="bs-Latn-BA"/>
        </w:rPr>
        <w:t>.</w:t>
      </w:r>
      <w:r w:rsidR="00A15077" w:rsidRPr="6D46CEFF">
        <w:rPr>
          <w:rFonts w:ascii="Myriad Pro" w:hAnsi="Myriad Pro"/>
          <w:lang w:val="bs-Latn-BA"/>
        </w:rPr>
        <w:t xml:space="preserve"> Sredstva za </w:t>
      </w:r>
      <w:proofErr w:type="spellStart"/>
      <w:r w:rsidR="00A15077" w:rsidRPr="6D46CEFF">
        <w:rPr>
          <w:rFonts w:ascii="Myriad Pro" w:hAnsi="Myriad Pro"/>
          <w:lang w:val="bs-Latn-BA"/>
        </w:rPr>
        <w:t>sufinansiranje</w:t>
      </w:r>
      <w:proofErr w:type="spellEnd"/>
      <w:r w:rsidR="00A15077" w:rsidRPr="6D46CEFF">
        <w:rPr>
          <w:rFonts w:ascii="Myriad Pro" w:hAnsi="Myriad Pro"/>
          <w:lang w:val="bs-Latn-BA"/>
        </w:rPr>
        <w:t xml:space="preserve"> moraju biti </w:t>
      </w:r>
      <w:proofErr w:type="spellStart"/>
      <w:r w:rsidR="00A15077" w:rsidRPr="6D46CEFF">
        <w:rPr>
          <w:rFonts w:ascii="Myriad Pro" w:hAnsi="Myriad Pro"/>
          <w:lang w:val="bs-Latn-BA"/>
        </w:rPr>
        <w:t>obezbijeđena</w:t>
      </w:r>
      <w:proofErr w:type="spellEnd"/>
      <w:r w:rsidR="00A15077" w:rsidRPr="6D46CEFF">
        <w:rPr>
          <w:rFonts w:ascii="Myriad Pro" w:hAnsi="Myriad Pro"/>
          <w:lang w:val="bs-Latn-BA"/>
        </w:rPr>
        <w:t xml:space="preserve"> do potpisivanja ugovora. </w:t>
      </w:r>
      <w:proofErr w:type="spellStart"/>
      <w:r w:rsidR="00A15077" w:rsidRPr="6D46CEFF">
        <w:rPr>
          <w:rFonts w:ascii="Myriad Pro" w:hAnsi="Myriad Pro"/>
          <w:lang w:val="bs-Latn-BA"/>
        </w:rPr>
        <w:t>Nefinansijsko</w:t>
      </w:r>
      <w:proofErr w:type="spellEnd"/>
      <w:r w:rsidR="00A15077" w:rsidRPr="6D46CEFF">
        <w:rPr>
          <w:rFonts w:ascii="Myriad Pro" w:hAnsi="Myriad Pro"/>
          <w:lang w:val="bs-Latn-BA"/>
        </w:rPr>
        <w:t xml:space="preserve"> (in-</w:t>
      </w:r>
      <w:proofErr w:type="spellStart"/>
      <w:r w:rsidR="00A15077" w:rsidRPr="6D46CEFF">
        <w:rPr>
          <w:rFonts w:ascii="Myriad Pro" w:hAnsi="Myriad Pro"/>
          <w:lang w:val="bs-Latn-BA"/>
        </w:rPr>
        <w:t>kind</w:t>
      </w:r>
      <w:proofErr w:type="spellEnd"/>
      <w:r w:rsidR="00A15077" w:rsidRPr="6D46CEFF">
        <w:rPr>
          <w:rFonts w:ascii="Myriad Pro" w:hAnsi="Myriad Pro"/>
          <w:lang w:val="bs-Latn-BA"/>
        </w:rPr>
        <w:t xml:space="preserve">) </w:t>
      </w:r>
      <w:proofErr w:type="spellStart"/>
      <w:r w:rsidR="00A15077" w:rsidRPr="6D46CEFF">
        <w:rPr>
          <w:rFonts w:ascii="Myriad Pro" w:hAnsi="Myriad Pro"/>
          <w:lang w:val="bs-Latn-BA"/>
        </w:rPr>
        <w:t>sufinansiranje</w:t>
      </w:r>
      <w:proofErr w:type="spellEnd"/>
      <w:r w:rsidR="00A15077" w:rsidRPr="6D46CEFF">
        <w:rPr>
          <w:rFonts w:ascii="Myriad Pro" w:hAnsi="Myriad Pro"/>
          <w:lang w:val="bs-Latn-BA"/>
        </w:rPr>
        <w:t xml:space="preserve"> nije prihvatljivo. </w:t>
      </w:r>
    </w:p>
    <w:bookmarkEnd w:id="3"/>
    <w:p w14:paraId="67B18352" w14:textId="77777777" w:rsidR="00763E71" w:rsidRPr="00065955" w:rsidRDefault="00763E71" w:rsidP="00CA6BDE">
      <w:pPr>
        <w:snapToGri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Implementator projekta, Razvojni program Ujedinjenih nacija (UNDP) </w:t>
      </w:r>
      <w:proofErr w:type="spellStart"/>
      <w:r w:rsidRPr="6D46CEFF">
        <w:rPr>
          <w:rFonts w:ascii="Myriad Pro" w:hAnsi="Myriad Pro"/>
          <w:lang w:val="bs-Latn-BA"/>
        </w:rPr>
        <w:t>zadržava</w:t>
      </w:r>
      <w:proofErr w:type="spellEnd"/>
      <w:r w:rsidRPr="6D46CEFF">
        <w:rPr>
          <w:rFonts w:ascii="Myriad Pro" w:hAnsi="Myriad Pro"/>
          <w:lang w:val="bs-Latn-BA"/>
        </w:rPr>
        <w:t xml:space="preserve"> pravo da ne dodijeli sva dostupna finansijska sredstva</w:t>
      </w:r>
      <w:r w:rsidR="00C212A7" w:rsidRPr="6D46CEFF">
        <w:rPr>
          <w:rFonts w:ascii="Myriad Pro" w:hAnsi="Myriad Pro"/>
          <w:lang w:val="bs-Latn-BA"/>
        </w:rPr>
        <w:t>.</w:t>
      </w:r>
    </w:p>
    <w:p w14:paraId="4497BF71" w14:textId="116BDE01" w:rsidR="00763E71" w:rsidRPr="00065955" w:rsidRDefault="0060022D" w:rsidP="00BA2CAC">
      <w:pPr>
        <w:pStyle w:val="Paragrafspiska"/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bs-Latn-BA"/>
        </w:rPr>
      </w:pPr>
      <w:proofErr w:type="spellStart"/>
      <w:r w:rsidRPr="6D46CEFF">
        <w:rPr>
          <w:rFonts w:ascii="Myriad Pro" w:hAnsi="Myriad Pro"/>
          <w:b/>
          <w:bCs/>
          <w:u w:val="single"/>
          <w:lang w:val="bs-Latn-BA"/>
        </w:rPr>
        <w:t>Opšte</w:t>
      </w:r>
      <w:proofErr w:type="spellEnd"/>
      <w:r w:rsidR="00763E71" w:rsidRPr="6D46CEFF">
        <w:rPr>
          <w:rFonts w:ascii="Myriad Pro" w:hAnsi="Myriad Pro"/>
          <w:b/>
          <w:bCs/>
          <w:u w:val="single"/>
          <w:lang w:val="bs-Latn-BA"/>
        </w:rPr>
        <w:t xml:space="preserve"> informacije o pozivu za predaju prijedloga projekata</w:t>
      </w:r>
    </w:p>
    <w:p w14:paraId="7694CB51" w14:textId="2B6A92D4" w:rsidR="00763E71" w:rsidRPr="00065955" w:rsidRDefault="00F22887" w:rsidP="00CA6BDE">
      <w:p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bs-Latn-BA"/>
        </w:rPr>
      </w:pPr>
      <w:r w:rsidRPr="00065955">
        <w:rPr>
          <w:rFonts w:ascii="Myriad Pro" w:hAnsi="Myriad Pro"/>
          <w:b/>
          <w:bCs/>
          <w:snapToGrid w:val="0"/>
          <w:lang w:val="bs-Latn-BA"/>
        </w:rPr>
        <w:t>Obavezna</w:t>
      </w:r>
      <w:r w:rsidR="00D352E0" w:rsidRPr="00065955">
        <w:rPr>
          <w:rFonts w:ascii="Myriad Pro" w:hAnsi="Myriad Pro"/>
          <w:b/>
          <w:bCs/>
          <w:snapToGrid w:val="0"/>
          <w:lang w:val="bs-Latn-BA"/>
        </w:rPr>
        <w:t xml:space="preserve"> dokumentacija</w:t>
      </w:r>
      <w:r w:rsidR="003343C1" w:rsidRPr="00065955">
        <w:rPr>
          <w:rFonts w:ascii="Myriad Pro" w:hAnsi="Myriad Pro"/>
          <w:b/>
          <w:bCs/>
          <w:snapToGrid w:val="0"/>
          <w:lang w:val="bs-Latn-BA"/>
        </w:rPr>
        <w:t xml:space="preserve"> </w:t>
      </w:r>
      <w:r w:rsidR="00084BB6" w:rsidRPr="6D46CEFF">
        <w:rPr>
          <w:rFonts w:ascii="Myriad Pro" w:hAnsi="Myriad Pro"/>
          <w:snapToGrid w:val="0"/>
          <w:lang w:val="bs-Latn-BA"/>
        </w:rPr>
        <w:t xml:space="preserve">treba da </w:t>
      </w:r>
      <w:r w:rsidR="00763E71" w:rsidRPr="6D46CEFF">
        <w:rPr>
          <w:rFonts w:ascii="Myriad Pro" w:hAnsi="Myriad Pro"/>
          <w:snapToGrid w:val="0"/>
          <w:lang w:val="bs-Latn-BA"/>
        </w:rPr>
        <w:t>sadrž</w:t>
      </w:r>
      <w:r w:rsidR="00D352E0" w:rsidRPr="6D46CEFF">
        <w:rPr>
          <w:rFonts w:ascii="Myriad Pro" w:hAnsi="Myriad Pro"/>
          <w:snapToGrid w:val="0"/>
          <w:lang w:val="bs-Latn-BA"/>
        </w:rPr>
        <w:t>i</w:t>
      </w:r>
      <w:r w:rsidR="00763E71" w:rsidRPr="6D46CEFF">
        <w:rPr>
          <w:rFonts w:ascii="Myriad Pro" w:hAnsi="Myriad Pro"/>
          <w:snapToGrid w:val="0"/>
          <w:lang w:val="bs-Latn-BA"/>
        </w:rPr>
        <w:t xml:space="preserve"> sljedeće</w:t>
      </w:r>
      <w:r w:rsidR="00D352E0" w:rsidRPr="6D46CEFF">
        <w:rPr>
          <w:rFonts w:ascii="Myriad Pro" w:hAnsi="Myriad Pro"/>
          <w:snapToGrid w:val="0"/>
          <w:lang w:val="bs-Latn-BA"/>
        </w:rPr>
        <w:t xml:space="preserve"> do</w:t>
      </w:r>
      <w:r w:rsidR="00653147" w:rsidRPr="6D46CEFF">
        <w:rPr>
          <w:rFonts w:ascii="Myriad Pro" w:hAnsi="Myriad Pro"/>
          <w:snapToGrid w:val="0"/>
          <w:lang w:val="bs-Latn-BA"/>
        </w:rPr>
        <w:t xml:space="preserve">kumente </w:t>
      </w:r>
      <w:r w:rsidR="00817FAC" w:rsidRPr="6D46CEFF">
        <w:rPr>
          <w:rFonts w:ascii="Myriad Pro" w:hAnsi="Myriad Pro"/>
          <w:snapToGrid w:val="0"/>
          <w:lang w:val="bs-Latn-BA"/>
        </w:rPr>
        <w:t xml:space="preserve">i dostavlja se u </w:t>
      </w:r>
      <w:r w:rsidR="00920F13" w:rsidRPr="6D46CEFF">
        <w:rPr>
          <w:rFonts w:ascii="Myriad Pro" w:hAnsi="Myriad Pro"/>
          <w:snapToGrid w:val="0"/>
          <w:lang w:val="bs-Latn-BA"/>
        </w:rPr>
        <w:t xml:space="preserve">jednom elektronskom </w:t>
      </w:r>
      <w:r w:rsidR="00817FAC" w:rsidRPr="00065955">
        <w:rPr>
          <w:rFonts w:ascii="Myriad Pro" w:hAnsi="Myriad Pro"/>
          <w:b/>
          <w:bCs/>
          <w:snapToGrid w:val="0"/>
          <w:lang w:val="bs-Latn-BA"/>
        </w:rPr>
        <w:t>primjerk</w:t>
      </w:r>
      <w:r w:rsidR="00920F13" w:rsidRPr="00065955">
        <w:rPr>
          <w:rFonts w:ascii="Myriad Pro" w:hAnsi="Myriad Pro"/>
          <w:b/>
          <w:bCs/>
          <w:snapToGrid w:val="0"/>
          <w:lang w:val="bs-Latn-BA"/>
        </w:rPr>
        <w:t>u (</w:t>
      </w:r>
      <w:r w:rsidR="00C27FB6" w:rsidRPr="00065955">
        <w:rPr>
          <w:rFonts w:ascii="Myriad Pro" w:hAnsi="Myriad Pro"/>
          <w:b/>
          <w:bCs/>
          <w:snapToGrid w:val="0"/>
          <w:lang w:val="bs-Latn-BA"/>
        </w:rPr>
        <w:t xml:space="preserve">na </w:t>
      </w:r>
      <w:r w:rsidR="00920F13" w:rsidRPr="00065955">
        <w:rPr>
          <w:rFonts w:ascii="Myriad Pro" w:hAnsi="Myriad Pro"/>
          <w:b/>
          <w:bCs/>
          <w:snapToGrid w:val="0"/>
          <w:lang w:val="bs-Latn-BA"/>
        </w:rPr>
        <w:t>USB</w:t>
      </w:r>
      <w:r w:rsidR="00C27FB6" w:rsidRPr="00065955">
        <w:rPr>
          <w:rFonts w:ascii="Myriad Pro" w:hAnsi="Myriad Pro"/>
          <w:b/>
          <w:bCs/>
          <w:snapToGrid w:val="0"/>
          <w:lang w:val="bs-Latn-BA"/>
        </w:rPr>
        <w:t xml:space="preserve"> elektronskom mediju</w:t>
      </w:r>
      <w:r w:rsidR="00920F13" w:rsidRPr="00065955">
        <w:rPr>
          <w:rFonts w:ascii="Myriad Pro" w:hAnsi="Myriad Pro"/>
          <w:b/>
          <w:bCs/>
          <w:snapToGrid w:val="0"/>
          <w:lang w:val="bs-Latn-BA"/>
        </w:rPr>
        <w:t>)</w:t>
      </w:r>
      <w:r w:rsidR="00763E71" w:rsidRPr="6D46CEFF">
        <w:rPr>
          <w:rFonts w:ascii="Myriad Pro" w:hAnsi="Myriad Pro"/>
          <w:snapToGrid w:val="0"/>
          <w:lang w:val="bs-Latn-BA"/>
        </w:rPr>
        <w:t>:</w:t>
      </w:r>
    </w:p>
    <w:p w14:paraId="40E348A7" w14:textId="77777777" w:rsidR="00763E71" w:rsidRPr="00065955" w:rsidRDefault="00763E71" w:rsidP="006B658B">
      <w:pPr>
        <w:pStyle w:val="Naslov3"/>
        <w:numPr>
          <w:ilvl w:val="0"/>
          <w:numId w:val="4"/>
        </w:numPr>
        <w:spacing w:before="0"/>
        <w:ind w:right="26"/>
        <w:jc w:val="both"/>
        <w:rPr>
          <w:rFonts w:ascii="Myriad Pro" w:hAnsi="Myriad Pro"/>
          <w:b/>
          <w:bCs/>
          <w:snapToGrid w:val="0"/>
          <w:color w:val="auto"/>
          <w:sz w:val="20"/>
          <w:szCs w:val="20"/>
          <w:lang w:val="bs-Latn-BA"/>
        </w:rPr>
      </w:pPr>
      <w:r w:rsidRPr="00065955">
        <w:rPr>
          <w:rFonts w:ascii="Myriad Pro" w:hAnsi="Myriad Pro"/>
          <w:b/>
          <w:bCs/>
          <w:snapToGrid w:val="0"/>
          <w:color w:val="auto"/>
          <w:sz w:val="20"/>
          <w:szCs w:val="20"/>
          <w:lang w:val="bs-Latn-BA"/>
        </w:rPr>
        <w:t>Projektni prijedlog</w:t>
      </w:r>
      <w:r w:rsidR="007659D6" w:rsidRPr="00065955">
        <w:rPr>
          <w:rFonts w:ascii="Myriad Pro" w:hAnsi="Myriad Pro"/>
          <w:snapToGrid w:val="0"/>
          <w:color w:val="auto"/>
          <w:sz w:val="20"/>
          <w:szCs w:val="20"/>
          <w:lang w:val="bs-Latn-BA"/>
        </w:rPr>
        <w:t xml:space="preserve"> (w</w:t>
      </w:r>
      <w:r w:rsidRPr="00065955">
        <w:rPr>
          <w:rFonts w:ascii="Myriad Pro" w:hAnsi="Myriad Pro"/>
          <w:snapToGrid w:val="0"/>
          <w:color w:val="auto"/>
          <w:sz w:val="20"/>
          <w:szCs w:val="20"/>
          <w:lang w:val="bs-Latn-BA"/>
        </w:rPr>
        <w:t>ord format Aneks</w:t>
      </w:r>
      <w:r w:rsidR="003864AE" w:rsidRPr="00065955">
        <w:rPr>
          <w:rFonts w:ascii="Myriad Pro" w:hAnsi="Myriad Pro"/>
          <w:snapToGrid w:val="0"/>
          <w:color w:val="auto"/>
          <w:sz w:val="20"/>
          <w:szCs w:val="20"/>
          <w:lang w:val="bs-Latn-BA"/>
        </w:rPr>
        <w:t xml:space="preserve"> 1)</w:t>
      </w:r>
    </w:p>
    <w:p w14:paraId="1C564378" w14:textId="77777777" w:rsidR="00763E71" w:rsidRPr="00065955" w:rsidRDefault="00763E71" w:rsidP="006B658B">
      <w:pPr>
        <w:pStyle w:val="Naslov3"/>
        <w:numPr>
          <w:ilvl w:val="0"/>
          <w:numId w:val="4"/>
        </w:numPr>
        <w:spacing w:before="0"/>
        <w:ind w:right="26"/>
        <w:jc w:val="both"/>
        <w:rPr>
          <w:rFonts w:ascii="Myriad Pro" w:hAnsi="Myriad Pro"/>
          <w:b/>
          <w:bCs/>
          <w:snapToGrid w:val="0"/>
          <w:color w:val="auto"/>
          <w:sz w:val="20"/>
          <w:szCs w:val="20"/>
          <w:lang w:val="bs-Latn-BA"/>
        </w:rPr>
      </w:pPr>
      <w:r w:rsidRPr="00065955">
        <w:rPr>
          <w:rFonts w:ascii="Myriad Pro" w:hAnsi="Myriad Pro"/>
          <w:b/>
          <w:bCs/>
          <w:snapToGrid w:val="0"/>
          <w:color w:val="auto"/>
          <w:sz w:val="20"/>
          <w:szCs w:val="20"/>
          <w:lang w:val="bs-Latn-BA"/>
        </w:rPr>
        <w:t>Pregled budžeta/pro</w:t>
      </w:r>
      <w:r w:rsidR="003864AE" w:rsidRPr="00065955">
        <w:rPr>
          <w:rFonts w:ascii="Myriad Pro" w:hAnsi="Myriad Pro"/>
          <w:b/>
          <w:bCs/>
          <w:snapToGrid w:val="0"/>
          <w:color w:val="auto"/>
          <w:sz w:val="20"/>
          <w:szCs w:val="20"/>
          <w:lang w:val="bs-Latn-BA"/>
        </w:rPr>
        <w:t>računa</w:t>
      </w:r>
      <w:r w:rsidR="007659D6" w:rsidRPr="00065955">
        <w:rPr>
          <w:rFonts w:ascii="Myriad Pro" w:hAnsi="Myriad Pro"/>
          <w:snapToGrid w:val="0"/>
          <w:color w:val="auto"/>
          <w:sz w:val="20"/>
          <w:szCs w:val="20"/>
          <w:lang w:val="bs-Latn-BA"/>
        </w:rPr>
        <w:t xml:space="preserve"> (</w:t>
      </w:r>
      <w:proofErr w:type="spellStart"/>
      <w:r w:rsidR="007659D6" w:rsidRPr="00065955">
        <w:rPr>
          <w:rFonts w:ascii="Myriad Pro" w:hAnsi="Myriad Pro"/>
          <w:snapToGrid w:val="0"/>
          <w:color w:val="auto"/>
          <w:sz w:val="20"/>
          <w:szCs w:val="20"/>
          <w:lang w:val="bs-Latn-BA"/>
        </w:rPr>
        <w:t>e</w:t>
      </w:r>
      <w:r w:rsidR="003864AE" w:rsidRPr="00065955">
        <w:rPr>
          <w:rFonts w:ascii="Myriad Pro" w:hAnsi="Myriad Pro"/>
          <w:snapToGrid w:val="0"/>
          <w:color w:val="auto"/>
          <w:sz w:val="20"/>
          <w:szCs w:val="20"/>
          <w:lang w:val="bs-Latn-BA"/>
        </w:rPr>
        <w:t>xcel</w:t>
      </w:r>
      <w:proofErr w:type="spellEnd"/>
      <w:r w:rsidR="003864AE" w:rsidRPr="00065955">
        <w:rPr>
          <w:rFonts w:ascii="Myriad Pro" w:hAnsi="Myriad Pro"/>
          <w:snapToGrid w:val="0"/>
          <w:color w:val="auto"/>
          <w:sz w:val="20"/>
          <w:szCs w:val="20"/>
          <w:lang w:val="bs-Latn-BA"/>
        </w:rPr>
        <w:t xml:space="preserve"> format - Aneks 2)</w:t>
      </w:r>
    </w:p>
    <w:p w14:paraId="527575EC" w14:textId="77777777" w:rsidR="003D70B9" w:rsidRPr="00065955" w:rsidRDefault="00763E71" w:rsidP="006B658B">
      <w:pPr>
        <w:pStyle w:val="Naslov3"/>
        <w:numPr>
          <w:ilvl w:val="0"/>
          <w:numId w:val="4"/>
        </w:numPr>
        <w:spacing w:before="0"/>
        <w:ind w:right="26"/>
        <w:jc w:val="both"/>
        <w:rPr>
          <w:rFonts w:ascii="Myriad Pro" w:hAnsi="Myriad Pro"/>
          <w:b/>
          <w:bCs/>
          <w:snapToGrid w:val="0"/>
          <w:color w:val="auto"/>
          <w:sz w:val="20"/>
          <w:szCs w:val="20"/>
          <w:lang w:val="bs-Latn-BA"/>
        </w:rPr>
      </w:pPr>
      <w:bookmarkStart w:id="4" w:name="_Toc106018542"/>
      <w:bookmarkStart w:id="5" w:name="_Toc55790667"/>
      <w:bookmarkStart w:id="6" w:name="_Toc55367676"/>
      <w:bookmarkStart w:id="7" w:name="_Toc55365926"/>
      <w:r w:rsidRPr="00065955">
        <w:rPr>
          <w:rFonts w:ascii="Myriad Pro" w:hAnsi="Myriad Pro"/>
          <w:b/>
          <w:bCs/>
          <w:snapToGrid w:val="0"/>
          <w:color w:val="auto"/>
          <w:sz w:val="20"/>
          <w:szCs w:val="20"/>
          <w:lang w:val="bs-Latn-BA"/>
        </w:rPr>
        <w:t>Matrica logičkog</w:t>
      </w:r>
      <w:r w:rsidR="003864AE" w:rsidRPr="00065955">
        <w:rPr>
          <w:rFonts w:ascii="Myriad Pro" w:hAnsi="Myriad Pro"/>
          <w:b/>
          <w:bCs/>
          <w:snapToGrid w:val="0"/>
          <w:color w:val="auto"/>
          <w:sz w:val="20"/>
          <w:szCs w:val="20"/>
          <w:lang w:val="bs-Latn-BA"/>
        </w:rPr>
        <w:t xml:space="preserve"> okvira</w:t>
      </w:r>
      <w:r w:rsidR="007659D6" w:rsidRPr="00065955">
        <w:rPr>
          <w:rFonts w:ascii="Myriad Pro" w:hAnsi="Myriad Pro"/>
          <w:snapToGrid w:val="0"/>
          <w:color w:val="auto"/>
          <w:sz w:val="20"/>
          <w:szCs w:val="20"/>
          <w:lang w:val="bs-Latn-BA"/>
        </w:rPr>
        <w:t xml:space="preserve"> (w</w:t>
      </w:r>
      <w:r w:rsidR="003864AE" w:rsidRPr="00065955">
        <w:rPr>
          <w:rFonts w:ascii="Myriad Pro" w:hAnsi="Myriad Pro"/>
          <w:snapToGrid w:val="0"/>
          <w:color w:val="auto"/>
          <w:sz w:val="20"/>
          <w:szCs w:val="20"/>
          <w:lang w:val="bs-Latn-BA"/>
        </w:rPr>
        <w:t>ord format - Aneks 3)</w:t>
      </w:r>
    </w:p>
    <w:p w14:paraId="0D6ADB4A" w14:textId="742BB3DD" w:rsidR="003B7179" w:rsidRPr="00065955" w:rsidRDefault="00763E71" w:rsidP="006B658B">
      <w:pPr>
        <w:pStyle w:val="Naslov3"/>
        <w:numPr>
          <w:ilvl w:val="0"/>
          <w:numId w:val="4"/>
        </w:numPr>
        <w:spacing w:before="0"/>
        <w:ind w:right="26"/>
        <w:jc w:val="both"/>
        <w:rPr>
          <w:rFonts w:ascii="Myriad Pro" w:hAnsi="Myriad Pro"/>
          <w:snapToGrid w:val="0"/>
          <w:color w:val="auto"/>
          <w:sz w:val="20"/>
          <w:szCs w:val="20"/>
          <w:lang w:val="bs-Latn-BA"/>
        </w:rPr>
      </w:pPr>
      <w:r w:rsidRPr="00065955">
        <w:rPr>
          <w:rFonts w:ascii="Myriad Pro" w:hAnsi="Myriad Pro"/>
          <w:b/>
          <w:bCs/>
          <w:snapToGrid w:val="0"/>
          <w:color w:val="auto"/>
          <w:sz w:val="20"/>
          <w:szCs w:val="20"/>
          <w:lang w:val="bs-Latn-BA"/>
        </w:rPr>
        <w:t>Plan aktivnosti i pro</w:t>
      </w:r>
      <w:r w:rsidR="003864AE" w:rsidRPr="00065955">
        <w:rPr>
          <w:rFonts w:ascii="Myriad Pro" w:hAnsi="Myriad Pro"/>
          <w:b/>
          <w:bCs/>
          <w:snapToGrid w:val="0"/>
          <w:color w:val="auto"/>
          <w:sz w:val="20"/>
          <w:szCs w:val="20"/>
          <w:lang w:val="bs-Latn-BA"/>
        </w:rPr>
        <w:t>mocije</w:t>
      </w:r>
      <w:r w:rsidR="007659D6" w:rsidRPr="00065955">
        <w:rPr>
          <w:rFonts w:ascii="Myriad Pro" w:hAnsi="Myriad Pro"/>
          <w:snapToGrid w:val="0"/>
          <w:color w:val="auto"/>
          <w:sz w:val="20"/>
          <w:szCs w:val="20"/>
          <w:lang w:val="bs-Latn-BA"/>
        </w:rPr>
        <w:t xml:space="preserve"> (word</w:t>
      </w:r>
      <w:r w:rsidR="003864AE" w:rsidRPr="00065955">
        <w:rPr>
          <w:rFonts w:ascii="Myriad Pro" w:hAnsi="Myriad Pro"/>
          <w:snapToGrid w:val="0"/>
          <w:color w:val="auto"/>
          <w:sz w:val="20"/>
          <w:szCs w:val="20"/>
          <w:lang w:val="bs-Latn-BA"/>
        </w:rPr>
        <w:t xml:space="preserve"> format - Aneks 4)</w:t>
      </w:r>
    </w:p>
    <w:p w14:paraId="541A1E43" w14:textId="15D03B8F" w:rsidR="003B7179" w:rsidRPr="00065955" w:rsidRDefault="003B7179" w:rsidP="006B658B">
      <w:pPr>
        <w:pStyle w:val="Tijeloteksta"/>
        <w:numPr>
          <w:ilvl w:val="0"/>
          <w:numId w:val="4"/>
        </w:numPr>
        <w:tabs>
          <w:tab w:val="left" w:pos="284"/>
        </w:tabs>
        <w:ind w:right="29"/>
        <w:jc w:val="both"/>
        <w:rPr>
          <w:rFonts w:ascii="Myriad Pro" w:hAnsi="Myriad Pro"/>
          <w:b/>
          <w:bCs/>
          <w:snapToGrid w:val="0"/>
          <w:lang w:val="bs-Latn-BA"/>
        </w:rPr>
      </w:pPr>
      <w:bookmarkStart w:id="8" w:name="_Toc55790668"/>
      <w:bookmarkStart w:id="9" w:name="_Toc55367677"/>
      <w:bookmarkStart w:id="10" w:name="_Toc55365927"/>
      <w:bookmarkEnd w:id="4"/>
      <w:bookmarkEnd w:id="5"/>
      <w:bookmarkEnd w:id="6"/>
      <w:bookmarkEnd w:id="7"/>
      <w:r w:rsidRPr="00065955">
        <w:rPr>
          <w:rFonts w:ascii="Myriad Pro" w:hAnsi="Myriad Pro"/>
          <w:b/>
          <w:bCs/>
          <w:snapToGrid w:val="0"/>
          <w:lang w:val="bs-Latn-BA"/>
        </w:rPr>
        <w:t>ovjerena kopija važećeg Izvoda iz Registra udruženja/fondacija kod nadležnih ministarstva u Federaciji Bosne i Hercegovine (</w:t>
      </w:r>
      <w:proofErr w:type="spellStart"/>
      <w:r w:rsidRPr="00065955">
        <w:rPr>
          <w:rFonts w:ascii="Myriad Pro" w:hAnsi="Myriad Pro"/>
          <w:b/>
          <w:bCs/>
          <w:snapToGrid w:val="0"/>
          <w:lang w:val="bs-Latn-BA"/>
        </w:rPr>
        <w:t>FBiH</w:t>
      </w:r>
      <w:proofErr w:type="spellEnd"/>
      <w:r w:rsidRPr="00065955">
        <w:rPr>
          <w:rFonts w:ascii="Myriad Pro" w:hAnsi="Myriad Pro"/>
          <w:b/>
          <w:bCs/>
          <w:snapToGrid w:val="0"/>
          <w:lang w:val="bs-Latn-BA"/>
        </w:rPr>
        <w:t xml:space="preserve">), odnosno ovjerena kopija važećeg Izvoda iz sudskog registra </w:t>
      </w:r>
      <w:proofErr w:type="spellStart"/>
      <w:r w:rsidRPr="00065955">
        <w:rPr>
          <w:rFonts w:ascii="Myriad Pro" w:hAnsi="Myriad Pro"/>
          <w:b/>
          <w:bCs/>
          <w:snapToGrid w:val="0"/>
          <w:lang w:val="bs-Latn-BA"/>
        </w:rPr>
        <w:t>dobijena</w:t>
      </w:r>
      <w:proofErr w:type="spellEnd"/>
      <w:r w:rsidRPr="00065955">
        <w:rPr>
          <w:rFonts w:ascii="Myriad Pro" w:hAnsi="Myriad Pro"/>
          <w:b/>
          <w:bCs/>
          <w:snapToGrid w:val="0"/>
          <w:lang w:val="bs-Latn-BA"/>
        </w:rPr>
        <w:t xml:space="preserve"> od nadležnog ministarstva/suda u Republici Srpskoj (RS) - za nosioca projekta (</w:t>
      </w:r>
      <w:proofErr w:type="spellStart"/>
      <w:r w:rsidRPr="00065955">
        <w:rPr>
          <w:rFonts w:ascii="Myriad Pro" w:hAnsi="Myriad Pro"/>
          <w:b/>
          <w:bCs/>
          <w:snapToGrid w:val="0"/>
          <w:lang w:val="bs-Latn-BA"/>
        </w:rPr>
        <w:t>aplikanta</w:t>
      </w:r>
      <w:proofErr w:type="spellEnd"/>
      <w:r w:rsidRPr="00065955">
        <w:rPr>
          <w:rFonts w:ascii="Myriad Pro" w:hAnsi="Myriad Pro"/>
          <w:b/>
          <w:bCs/>
          <w:snapToGrid w:val="0"/>
          <w:lang w:val="bs-Latn-BA"/>
        </w:rPr>
        <w:t>)</w:t>
      </w:r>
    </w:p>
    <w:p w14:paraId="0A0F60B0" w14:textId="77777777" w:rsidR="00713E61" w:rsidRPr="00065955" w:rsidRDefault="00713E61" w:rsidP="6D46CEFF">
      <w:pPr>
        <w:pStyle w:val="Tijeloteksta"/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bs-Latn-BA"/>
        </w:rPr>
      </w:pPr>
      <w:r w:rsidRPr="6D46CEFF">
        <w:rPr>
          <w:rFonts w:ascii="Myriad Pro" w:hAnsi="Myriad Pro"/>
          <w:snapToGrid w:val="0"/>
          <w:lang w:val="bs-Latn-BA"/>
        </w:rPr>
        <w:t>Navedeni dokumenti trebaju biti dostavljeni u štampanoj verziji, u istoj koverti/paketu gdje se nalazi i e-verzija (USB) dostavljene dokumentacije:</w:t>
      </w:r>
    </w:p>
    <w:p w14:paraId="595D2E22" w14:textId="4A2C942B" w:rsidR="00EF0ECC" w:rsidRPr="00065955" w:rsidRDefault="00EF0ECC" w:rsidP="6D46CEFF">
      <w:pPr>
        <w:pStyle w:val="Tijelotek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</w:tabs>
        <w:spacing w:after="0"/>
        <w:jc w:val="both"/>
        <w:rPr>
          <w:rFonts w:ascii="Myriad Pro" w:hAnsi="Myriad Pro" w:cstheme="minorBidi"/>
          <w:b/>
          <w:bCs/>
          <w:snapToGrid w:val="0"/>
          <w:lang w:val="bs-Latn-BA"/>
        </w:rPr>
      </w:pPr>
      <w:r w:rsidRPr="6D46CEFF">
        <w:rPr>
          <w:rFonts w:ascii="Myriad Pro" w:hAnsi="Myriad Pro" w:cstheme="minorBidi"/>
          <w:b/>
          <w:bCs/>
          <w:snapToGrid w:val="0"/>
          <w:lang w:val="bs-Latn-BA"/>
        </w:rPr>
        <w:lastRenderedPageBreak/>
        <w:t xml:space="preserve">Napomena: Navedena dokumentacija je obavezna, kao i korištenje formi koje su date u sklopu ovog Javnog poziva. Korištenje drugih formi u sklopu osnovne dokumentacije i/ili nepotpuna </w:t>
      </w:r>
      <w:r w:rsidR="0080033B" w:rsidRPr="6D46CEFF">
        <w:rPr>
          <w:rFonts w:ascii="Myriad Pro" w:hAnsi="Myriad Pro" w:cstheme="minorBidi"/>
          <w:b/>
          <w:bCs/>
          <w:snapToGrid w:val="0"/>
          <w:lang w:val="bs-Latn-BA"/>
        </w:rPr>
        <w:t xml:space="preserve">obavezna </w:t>
      </w:r>
      <w:r w:rsidRPr="6D46CEFF">
        <w:rPr>
          <w:rFonts w:ascii="Myriad Pro" w:hAnsi="Myriad Pro" w:cstheme="minorBidi"/>
          <w:b/>
          <w:bCs/>
          <w:snapToGrid w:val="0"/>
          <w:lang w:val="bs-Latn-BA"/>
        </w:rPr>
        <w:t xml:space="preserve">dokumentacija će biti razlog za diskvalifikaciju. </w:t>
      </w:r>
    </w:p>
    <w:p w14:paraId="0F660F14" w14:textId="77777777" w:rsidR="00EF0ECC" w:rsidRPr="00065955" w:rsidRDefault="00EF0ECC" w:rsidP="00CA6BDE">
      <w:pPr>
        <w:pStyle w:val="Tijeloteksta"/>
        <w:tabs>
          <w:tab w:val="left" w:pos="284"/>
        </w:tabs>
        <w:spacing w:after="80"/>
        <w:ind w:right="26"/>
        <w:jc w:val="both"/>
        <w:rPr>
          <w:rFonts w:ascii="Myriad Pro" w:hAnsi="Myriad Pro"/>
          <w:b/>
          <w:bCs/>
          <w:snapToGrid w:val="0"/>
          <w:lang w:val="bs-Latn-BA"/>
        </w:rPr>
      </w:pPr>
    </w:p>
    <w:p w14:paraId="59A0F3DC" w14:textId="72079445" w:rsidR="003D70B9" w:rsidRPr="00065955" w:rsidRDefault="00763E71" w:rsidP="6D46CEFF">
      <w:pPr>
        <w:pStyle w:val="Tijeloteksta"/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bs-Latn-BA"/>
        </w:rPr>
      </w:pPr>
      <w:r w:rsidRPr="00065955">
        <w:rPr>
          <w:rFonts w:ascii="Myriad Pro" w:hAnsi="Myriad Pro"/>
          <w:b/>
          <w:bCs/>
          <w:snapToGrid w:val="0"/>
          <w:lang w:val="bs-Latn-BA"/>
        </w:rPr>
        <w:t>Dodatna dokumentacija</w:t>
      </w:r>
      <w:r w:rsidRPr="6D46CEFF">
        <w:rPr>
          <w:rFonts w:ascii="Myriad Pro" w:hAnsi="Myriad Pro"/>
          <w:snapToGrid w:val="0"/>
          <w:lang w:val="bs-Latn-BA"/>
        </w:rPr>
        <w:t xml:space="preserve"> je vrlo važan dio projektne dokumentacije i t</w:t>
      </w:r>
      <w:r w:rsidR="007F76CC" w:rsidRPr="6D46CEFF">
        <w:rPr>
          <w:rFonts w:ascii="Myriad Pro" w:hAnsi="Myriad Pro"/>
          <w:snapToGrid w:val="0"/>
          <w:lang w:val="bs-Latn-BA"/>
        </w:rPr>
        <w:t xml:space="preserve">reba biti kompletirana kako bi </w:t>
      </w:r>
      <w:r w:rsidRPr="6D46CEFF">
        <w:rPr>
          <w:rFonts w:ascii="Myriad Pro" w:hAnsi="Myriad Pro"/>
          <w:snapToGrid w:val="0"/>
          <w:lang w:val="bs-Latn-BA"/>
        </w:rPr>
        <w:t xml:space="preserve">prijedlog projekta mogao biti evaluiran. Dodatna dokumentacija </w:t>
      </w:r>
      <w:r w:rsidR="00A2058A" w:rsidRPr="6D46CEFF">
        <w:rPr>
          <w:rFonts w:ascii="Myriad Pro" w:hAnsi="Myriad Pro"/>
          <w:snapToGrid w:val="0"/>
          <w:lang w:val="bs-Latn-BA"/>
        </w:rPr>
        <w:t xml:space="preserve">se dostavlja </w:t>
      </w:r>
      <w:r w:rsidR="00920F13" w:rsidRPr="00065955">
        <w:rPr>
          <w:rFonts w:ascii="Myriad Pro" w:hAnsi="Myriad Pro"/>
          <w:b/>
          <w:bCs/>
          <w:snapToGrid w:val="0"/>
          <w:lang w:val="bs-Latn-BA"/>
        </w:rPr>
        <w:t>na istom elektronskom mediju (USB) u označenom folderu pod nazivom „Dodatna dokumentacija“</w:t>
      </w:r>
      <w:r w:rsidR="003D2C3A" w:rsidRPr="00065955">
        <w:rPr>
          <w:rFonts w:ascii="Myriad Pro" w:hAnsi="Myriad Pro"/>
          <w:b/>
          <w:bCs/>
          <w:snapToGrid w:val="0"/>
          <w:lang w:val="bs-Latn-BA"/>
        </w:rPr>
        <w:t xml:space="preserve"> </w:t>
      </w:r>
      <w:r w:rsidR="00A2058A" w:rsidRPr="6D46CEFF">
        <w:rPr>
          <w:rFonts w:ascii="Myriad Pro" w:hAnsi="Myriad Pro"/>
          <w:snapToGrid w:val="0"/>
          <w:lang w:val="bs-Latn-BA"/>
        </w:rPr>
        <w:t xml:space="preserve">i treba </w:t>
      </w:r>
      <w:r w:rsidRPr="6D46CEFF">
        <w:rPr>
          <w:rFonts w:ascii="Myriad Pro" w:hAnsi="Myriad Pro"/>
          <w:snapToGrid w:val="0"/>
          <w:lang w:val="bs-Latn-BA"/>
        </w:rPr>
        <w:t xml:space="preserve">da sadrži sljedeće: </w:t>
      </w:r>
    </w:p>
    <w:p w14:paraId="071B619D" w14:textId="69439612" w:rsidR="00763E71" w:rsidRPr="00065955" w:rsidRDefault="004C2BFE" w:rsidP="006B658B">
      <w:pPr>
        <w:pStyle w:val="Tijeloteksta"/>
        <w:numPr>
          <w:ilvl w:val="0"/>
          <w:numId w:val="5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bs-Latn-BA"/>
        </w:rPr>
      </w:pPr>
      <w:r w:rsidRPr="00065955">
        <w:rPr>
          <w:rFonts w:ascii="Myriad Pro" w:hAnsi="Myriad Pro"/>
          <w:snapToGrid w:val="0"/>
          <w:lang w:val="bs-Latn-BA"/>
        </w:rPr>
        <w:t>p</w:t>
      </w:r>
      <w:r w:rsidR="00763E71" w:rsidRPr="00065955">
        <w:rPr>
          <w:rFonts w:ascii="Myriad Pro" w:hAnsi="Myriad Pro"/>
          <w:snapToGrid w:val="0"/>
          <w:lang w:val="bs-Latn-BA"/>
        </w:rPr>
        <w:t>opunjena</w:t>
      </w:r>
      <w:r w:rsidRPr="00065955">
        <w:rPr>
          <w:rFonts w:ascii="Myriad Pro" w:hAnsi="Myriad Pro"/>
          <w:snapToGrid w:val="0"/>
          <w:lang w:val="bs-Latn-BA"/>
        </w:rPr>
        <w:t>, potpisana</w:t>
      </w:r>
      <w:r w:rsidR="00DF7C71" w:rsidRPr="00065955">
        <w:rPr>
          <w:rFonts w:ascii="Myriad Pro" w:hAnsi="Myriad Pro"/>
          <w:snapToGrid w:val="0"/>
          <w:lang w:val="bs-Latn-BA"/>
        </w:rPr>
        <w:t>, ovjerena</w:t>
      </w:r>
      <w:r w:rsidR="00920F13" w:rsidRPr="00065955">
        <w:rPr>
          <w:rFonts w:ascii="Myriad Pro" w:hAnsi="Myriad Pro"/>
          <w:snapToGrid w:val="0"/>
          <w:lang w:val="bs-Latn-BA"/>
        </w:rPr>
        <w:t xml:space="preserve"> </w:t>
      </w:r>
      <w:r w:rsidR="00403311" w:rsidRPr="00065955">
        <w:rPr>
          <w:rFonts w:ascii="Myriad Pro" w:hAnsi="Myriad Pro"/>
          <w:snapToGrid w:val="0"/>
          <w:lang w:val="bs-Latn-BA"/>
        </w:rPr>
        <w:t xml:space="preserve">i skenirana </w:t>
      </w:r>
      <w:r w:rsidR="00763E71" w:rsidRPr="00065955">
        <w:rPr>
          <w:rFonts w:ascii="Myriad Pro" w:hAnsi="Myriad Pro"/>
          <w:snapToGrid w:val="0"/>
          <w:lang w:val="bs-Latn-BA"/>
        </w:rPr>
        <w:t xml:space="preserve">forma </w:t>
      </w:r>
      <w:r w:rsidR="00763E71" w:rsidRPr="00065955">
        <w:rPr>
          <w:rFonts w:ascii="Myriad Pro" w:hAnsi="Myriad Pro"/>
          <w:b/>
          <w:bCs/>
          <w:snapToGrid w:val="0"/>
          <w:lang w:val="bs-Latn-BA"/>
        </w:rPr>
        <w:t xml:space="preserve">Administrativni podaci o </w:t>
      </w:r>
      <w:proofErr w:type="spellStart"/>
      <w:r w:rsidR="00763E71" w:rsidRPr="00065955">
        <w:rPr>
          <w:rFonts w:ascii="Myriad Pro" w:hAnsi="Myriad Pro"/>
          <w:b/>
          <w:bCs/>
          <w:snapToGrid w:val="0"/>
          <w:lang w:val="bs-Latn-BA"/>
        </w:rPr>
        <w:t>aplikantu</w:t>
      </w:r>
      <w:proofErr w:type="spellEnd"/>
      <w:r w:rsidR="00763E71" w:rsidRPr="00065955">
        <w:rPr>
          <w:rFonts w:ascii="Myriad Pro" w:hAnsi="Myriad Pro"/>
          <w:snapToGrid w:val="0"/>
          <w:lang w:val="bs-Latn-BA"/>
        </w:rPr>
        <w:t xml:space="preserve"> (</w:t>
      </w:r>
      <w:r w:rsidR="00653147" w:rsidRPr="00065955">
        <w:rPr>
          <w:rFonts w:ascii="Myriad Pro" w:hAnsi="Myriad Pro"/>
          <w:snapToGrid w:val="0"/>
          <w:lang w:val="bs-Latn-BA"/>
        </w:rPr>
        <w:t>w</w:t>
      </w:r>
      <w:r w:rsidR="00763E71" w:rsidRPr="00065955">
        <w:rPr>
          <w:rFonts w:ascii="Myriad Pro" w:hAnsi="Myriad Pro"/>
          <w:snapToGrid w:val="0"/>
          <w:lang w:val="bs-Latn-BA"/>
        </w:rPr>
        <w:t xml:space="preserve">ord format - Aneks 5), </w:t>
      </w:r>
    </w:p>
    <w:p w14:paraId="0EDACD72" w14:textId="64236654" w:rsidR="00763E71" w:rsidRPr="00065955" w:rsidRDefault="00EE7F13" w:rsidP="006B658B">
      <w:pPr>
        <w:pStyle w:val="Tijeloteksta"/>
        <w:numPr>
          <w:ilvl w:val="0"/>
          <w:numId w:val="5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bs-Latn-BA"/>
        </w:rPr>
      </w:pPr>
      <w:r w:rsidRPr="00065955">
        <w:rPr>
          <w:rFonts w:ascii="Myriad Pro" w:hAnsi="Myriad Pro"/>
          <w:snapToGrid w:val="0"/>
          <w:lang w:val="bs-Latn-BA"/>
        </w:rPr>
        <w:t>popunjena</w:t>
      </w:r>
      <w:r w:rsidR="004C2BFE" w:rsidRPr="00065955">
        <w:rPr>
          <w:rFonts w:ascii="Myriad Pro" w:hAnsi="Myriad Pro"/>
          <w:snapToGrid w:val="0"/>
          <w:lang w:val="bs-Latn-BA"/>
        </w:rPr>
        <w:t>, potpisana</w:t>
      </w:r>
      <w:r w:rsidR="00F2226D" w:rsidRPr="00065955">
        <w:rPr>
          <w:rFonts w:ascii="Myriad Pro" w:hAnsi="Myriad Pro"/>
          <w:snapToGrid w:val="0"/>
          <w:lang w:val="bs-Latn-BA"/>
        </w:rPr>
        <w:t>, ovjerena</w:t>
      </w:r>
      <w:r w:rsidR="004C2BFE" w:rsidRPr="00065955">
        <w:rPr>
          <w:rFonts w:ascii="Myriad Pro" w:hAnsi="Myriad Pro"/>
          <w:snapToGrid w:val="0"/>
          <w:lang w:val="bs-Latn-BA"/>
        </w:rPr>
        <w:t xml:space="preserve"> </w:t>
      </w:r>
      <w:r w:rsidR="003413F3" w:rsidRPr="00065955">
        <w:rPr>
          <w:rFonts w:ascii="Myriad Pro" w:hAnsi="Myriad Pro"/>
          <w:snapToGrid w:val="0"/>
          <w:lang w:val="bs-Latn-BA"/>
        </w:rPr>
        <w:t xml:space="preserve">i skenirana </w:t>
      </w:r>
      <w:r w:rsidRPr="00065955">
        <w:rPr>
          <w:rFonts w:ascii="Myriad Pro" w:hAnsi="Myriad Pro"/>
          <w:b/>
          <w:bCs/>
          <w:snapToGrid w:val="0"/>
          <w:lang w:val="bs-Latn-BA"/>
        </w:rPr>
        <w:t>Finans</w:t>
      </w:r>
      <w:r w:rsidR="00763E71" w:rsidRPr="00065955">
        <w:rPr>
          <w:rFonts w:ascii="Myriad Pro" w:hAnsi="Myriad Pro"/>
          <w:b/>
          <w:bCs/>
          <w:snapToGrid w:val="0"/>
          <w:lang w:val="bs-Latn-BA"/>
        </w:rPr>
        <w:t>ijska identifikaciona forma</w:t>
      </w:r>
      <w:r w:rsidR="00763E71" w:rsidRPr="00065955">
        <w:rPr>
          <w:rFonts w:ascii="Myriad Pro" w:hAnsi="Myriad Pro"/>
          <w:snapToGrid w:val="0"/>
          <w:lang w:val="bs-Latn-BA"/>
        </w:rPr>
        <w:t xml:space="preserve"> (</w:t>
      </w:r>
      <w:r w:rsidR="00653147" w:rsidRPr="00065955">
        <w:rPr>
          <w:rFonts w:ascii="Myriad Pro" w:hAnsi="Myriad Pro"/>
          <w:snapToGrid w:val="0"/>
          <w:lang w:val="bs-Latn-BA"/>
        </w:rPr>
        <w:t xml:space="preserve">word </w:t>
      </w:r>
      <w:r w:rsidR="00763E71" w:rsidRPr="00065955">
        <w:rPr>
          <w:rFonts w:ascii="Myriad Pro" w:hAnsi="Myriad Pro"/>
          <w:snapToGrid w:val="0"/>
          <w:lang w:val="bs-Latn-BA"/>
        </w:rPr>
        <w:t>format - Aneks 6),</w:t>
      </w:r>
    </w:p>
    <w:p w14:paraId="1D0FA01B" w14:textId="0840531B" w:rsidR="00763E71" w:rsidRPr="00065955" w:rsidRDefault="00763E71" w:rsidP="006B658B">
      <w:pPr>
        <w:pStyle w:val="Tijeloteksta"/>
        <w:numPr>
          <w:ilvl w:val="0"/>
          <w:numId w:val="5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bs-Latn-BA"/>
        </w:rPr>
      </w:pPr>
      <w:r w:rsidRPr="00065955">
        <w:rPr>
          <w:rFonts w:ascii="Myriad Pro" w:hAnsi="Myriad Pro"/>
          <w:snapToGrid w:val="0"/>
          <w:lang w:val="bs-Latn-BA"/>
        </w:rPr>
        <w:t>popunjena</w:t>
      </w:r>
      <w:r w:rsidR="003413F3" w:rsidRPr="00065955">
        <w:rPr>
          <w:rFonts w:ascii="Myriad Pro" w:hAnsi="Myriad Pro"/>
          <w:snapToGrid w:val="0"/>
          <w:lang w:val="bs-Latn-BA"/>
        </w:rPr>
        <w:t xml:space="preserve">, </w:t>
      </w:r>
      <w:r w:rsidRPr="00065955">
        <w:rPr>
          <w:rFonts w:ascii="Myriad Pro" w:hAnsi="Myriad Pro"/>
          <w:snapToGrid w:val="0"/>
          <w:lang w:val="bs-Latn-BA"/>
        </w:rPr>
        <w:t>potpisana</w:t>
      </w:r>
      <w:r w:rsidR="00A703F4" w:rsidRPr="00065955">
        <w:rPr>
          <w:rFonts w:ascii="Myriad Pro" w:hAnsi="Myriad Pro"/>
          <w:snapToGrid w:val="0"/>
          <w:lang w:val="bs-Latn-BA"/>
        </w:rPr>
        <w:t xml:space="preserve"> </w:t>
      </w:r>
      <w:r w:rsidR="003413F3" w:rsidRPr="00065955">
        <w:rPr>
          <w:rFonts w:ascii="Myriad Pro" w:hAnsi="Myriad Pro"/>
          <w:snapToGrid w:val="0"/>
          <w:lang w:val="bs-Latn-BA"/>
        </w:rPr>
        <w:t>i skenirana</w:t>
      </w:r>
      <w:r w:rsidRPr="00065955">
        <w:rPr>
          <w:rFonts w:ascii="Myriad Pro" w:hAnsi="Myriad Pro"/>
          <w:snapToGrid w:val="0"/>
          <w:lang w:val="bs-Latn-BA"/>
        </w:rPr>
        <w:t xml:space="preserve"> </w:t>
      </w:r>
      <w:r w:rsidRPr="00065955">
        <w:rPr>
          <w:rFonts w:ascii="Myriad Pro" w:hAnsi="Myriad Pro"/>
          <w:b/>
          <w:bCs/>
          <w:snapToGrid w:val="0"/>
          <w:lang w:val="bs-Latn-BA"/>
        </w:rPr>
        <w:t>Izjava o podobnosti</w:t>
      </w:r>
      <w:r w:rsidRPr="00065955">
        <w:rPr>
          <w:rFonts w:ascii="Myriad Pro" w:hAnsi="Myriad Pro"/>
          <w:snapToGrid w:val="0"/>
          <w:lang w:val="bs-Latn-BA"/>
        </w:rPr>
        <w:t xml:space="preserve"> (</w:t>
      </w:r>
      <w:r w:rsidR="00653147" w:rsidRPr="00065955">
        <w:rPr>
          <w:rFonts w:ascii="Myriad Pro" w:hAnsi="Myriad Pro"/>
          <w:snapToGrid w:val="0"/>
          <w:lang w:val="bs-Latn-BA"/>
        </w:rPr>
        <w:t>w</w:t>
      </w:r>
      <w:r w:rsidRPr="00065955">
        <w:rPr>
          <w:rFonts w:ascii="Myriad Pro" w:hAnsi="Myriad Pro"/>
          <w:snapToGrid w:val="0"/>
          <w:lang w:val="bs-Latn-BA"/>
        </w:rPr>
        <w:t>ord format - Aneks 7),</w:t>
      </w:r>
    </w:p>
    <w:p w14:paraId="371E22B5" w14:textId="1AECC1CC" w:rsidR="00920F13" w:rsidRPr="00065955" w:rsidRDefault="00920F13" w:rsidP="006B658B">
      <w:pPr>
        <w:pStyle w:val="Tijeloteksta"/>
        <w:numPr>
          <w:ilvl w:val="0"/>
          <w:numId w:val="5"/>
        </w:numPr>
        <w:tabs>
          <w:tab w:val="left" w:pos="284"/>
        </w:tabs>
        <w:ind w:right="26"/>
        <w:jc w:val="both"/>
        <w:rPr>
          <w:rFonts w:ascii="Myriad Pro" w:hAnsi="Myriad Pro"/>
          <w:snapToGrid w:val="0"/>
          <w:lang w:val="bs-Latn-BA"/>
        </w:rPr>
      </w:pPr>
      <w:r w:rsidRPr="00065955">
        <w:rPr>
          <w:rFonts w:ascii="Myriad Pro" w:hAnsi="Myriad Pro"/>
          <w:snapToGrid w:val="0"/>
          <w:lang w:val="bs-Latn-BA"/>
        </w:rPr>
        <w:t>popunjena</w:t>
      </w:r>
      <w:r w:rsidR="00155171" w:rsidRPr="00065955">
        <w:rPr>
          <w:rFonts w:ascii="Myriad Pro" w:hAnsi="Myriad Pro"/>
          <w:snapToGrid w:val="0"/>
          <w:lang w:val="bs-Latn-BA"/>
        </w:rPr>
        <w:t>, potpisana</w:t>
      </w:r>
      <w:r w:rsidR="00AE4F89" w:rsidRPr="00065955">
        <w:rPr>
          <w:rFonts w:ascii="Myriad Pro" w:hAnsi="Myriad Pro"/>
          <w:snapToGrid w:val="0"/>
          <w:lang w:val="bs-Latn-BA"/>
        </w:rPr>
        <w:t>, ovjerena</w:t>
      </w:r>
      <w:r w:rsidR="003413F3" w:rsidRPr="00065955">
        <w:rPr>
          <w:rFonts w:ascii="Myriad Pro" w:hAnsi="Myriad Pro"/>
          <w:snapToGrid w:val="0"/>
          <w:lang w:val="bs-Latn-BA"/>
        </w:rPr>
        <w:t xml:space="preserve"> i</w:t>
      </w:r>
      <w:r w:rsidR="001917F5" w:rsidRPr="00065955">
        <w:rPr>
          <w:rFonts w:ascii="Myriad Pro" w:hAnsi="Myriad Pro"/>
          <w:snapToGrid w:val="0"/>
          <w:lang w:val="bs-Latn-BA"/>
        </w:rPr>
        <w:t xml:space="preserve"> skenirana</w:t>
      </w:r>
      <w:r w:rsidRPr="00065955">
        <w:rPr>
          <w:rFonts w:ascii="Myriad Pro" w:hAnsi="Myriad Pro"/>
          <w:snapToGrid w:val="0"/>
          <w:lang w:val="bs-Latn-BA"/>
        </w:rPr>
        <w:t xml:space="preserve"> </w:t>
      </w:r>
      <w:r w:rsidR="000E73A7" w:rsidRPr="00065955">
        <w:rPr>
          <w:rFonts w:ascii="Myriad Pro" w:hAnsi="Myriad Pro"/>
          <w:b/>
          <w:bCs/>
          <w:snapToGrid w:val="0"/>
          <w:lang w:val="bs-Latn-BA"/>
        </w:rPr>
        <w:t>I</w:t>
      </w:r>
      <w:r w:rsidRPr="00065955">
        <w:rPr>
          <w:rFonts w:ascii="Myriad Pro" w:hAnsi="Myriad Pro"/>
          <w:b/>
          <w:bCs/>
          <w:snapToGrid w:val="0"/>
          <w:lang w:val="bs-Latn-BA"/>
        </w:rPr>
        <w:t xml:space="preserve">zjava o dvostrukom </w:t>
      </w:r>
      <w:proofErr w:type="spellStart"/>
      <w:r w:rsidRPr="00065955">
        <w:rPr>
          <w:rFonts w:ascii="Myriad Pro" w:hAnsi="Myriad Pro"/>
          <w:b/>
          <w:bCs/>
          <w:snapToGrid w:val="0"/>
          <w:lang w:val="bs-Latn-BA"/>
        </w:rPr>
        <w:t>finansiranju</w:t>
      </w:r>
      <w:proofErr w:type="spellEnd"/>
      <w:r w:rsidRPr="00065955">
        <w:rPr>
          <w:rFonts w:ascii="Myriad Pro" w:hAnsi="Myriad Pro"/>
          <w:snapToGrid w:val="0"/>
          <w:lang w:val="bs-Latn-BA"/>
        </w:rPr>
        <w:t xml:space="preserve"> (Aneks 8)</w:t>
      </w:r>
    </w:p>
    <w:p w14:paraId="0FEBDB7F" w14:textId="72A04E5C" w:rsidR="002D09DE" w:rsidRPr="00065955" w:rsidRDefault="004B0826" w:rsidP="006B658B">
      <w:pPr>
        <w:pStyle w:val="Tijeloteksta"/>
        <w:numPr>
          <w:ilvl w:val="0"/>
          <w:numId w:val="5"/>
        </w:numPr>
        <w:tabs>
          <w:tab w:val="left" w:pos="284"/>
        </w:tabs>
        <w:ind w:right="26"/>
        <w:jc w:val="both"/>
        <w:rPr>
          <w:rFonts w:ascii="Myriad Pro" w:hAnsi="Myriad Pro"/>
          <w:snapToGrid w:val="0"/>
          <w:lang w:val="bs-Latn-BA"/>
        </w:rPr>
      </w:pPr>
      <w:r w:rsidRPr="00065955">
        <w:rPr>
          <w:rFonts w:ascii="Myriad Pro" w:hAnsi="Myriad Pro"/>
          <w:snapToGrid w:val="0"/>
          <w:lang w:val="bs-Latn-BA"/>
        </w:rPr>
        <w:t xml:space="preserve">popunjena, potpisana, ovjerena i skenirana </w:t>
      </w:r>
      <w:r w:rsidRPr="00065955">
        <w:rPr>
          <w:rFonts w:ascii="Myriad Pro" w:hAnsi="Myriad Pro"/>
          <w:b/>
          <w:bCs/>
          <w:snapToGrid w:val="0"/>
          <w:lang w:val="bs-Latn-BA"/>
        </w:rPr>
        <w:t>Izjava o partnerstvu</w:t>
      </w:r>
      <w:r w:rsidRPr="00065955">
        <w:rPr>
          <w:rFonts w:ascii="Myriad Pro" w:hAnsi="Myriad Pro"/>
          <w:snapToGrid w:val="0"/>
          <w:lang w:val="bs-Latn-BA"/>
        </w:rPr>
        <w:t xml:space="preserve"> (definisana od strane </w:t>
      </w:r>
      <w:proofErr w:type="spellStart"/>
      <w:r w:rsidRPr="00065955">
        <w:rPr>
          <w:rFonts w:ascii="Myriad Pro" w:hAnsi="Myriad Pro"/>
          <w:snapToGrid w:val="0"/>
          <w:lang w:val="bs-Latn-BA"/>
        </w:rPr>
        <w:t>aplikanta</w:t>
      </w:r>
      <w:proofErr w:type="spellEnd"/>
      <w:r w:rsidRPr="00065955">
        <w:rPr>
          <w:rFonts w:ascii="Myriad Pro" w:hAnsi="Myriad Pro"/>
          <w:snapToGrid w:val="0"/>
          <w:lang w:val="bs-Latn-BA"/>
        </w:rPr>
        <w:t xml:space="preserve"> ili na temelju unaprijed definisanog formata u Aneksu 9</w:t>
      </w:r>
    </w:p>
    <w:p w14:paraId="0F85DC94" w14:textId="46733FD1" w:rsidR="00920F13" w:rsidRPr="00065955" w:rsidRDefault="00920F13" w:rsidP="006B658B">
      <w:pPr>
        <w:pStyle w:val="Tijeloteksta"/>
        <w:numPr>
          <w:ilvl w:val="0"/>
          <w:numId w:val="5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bs-Latn-BA"/>
        </w:rPr>
      </w:pPr>
      <w:r w:rsidRPr="00065955">
        <w:rPr>
          <w:rFonts w:ascii="Myriad Pro" w:hAnsi="Myriad Pro"/>
          <w:snapToGrid w:val="0"/>
          <w:lang w:val="bs-Latn-BA"/>
        </w:rPr>
        <w:t xml:space="preserve">popunjena </w:t>
      </w:r>
      <w:r w:rsidRPr="00065955">
        <w:rPr>
          <w:rFonts w:ascii="Myriad Pro" w:hAnsi="Myriad Pro"/>
          <w:b/>
          <w:bCs/>
          <w:snapToGrid w:val="0"/>
          <w:lang w:val="bs-Latn-BA"/>
        </w:rPr>
        <w:t xml:space="preserve">Lista za provjeru </w:t>
      </w:r>
      <w:r w:rsidRPr="00065955">
        <w:rPr>
          <w:rFonts w:ascii="Myriad Pro" w:hAnsi="Myriad Pro"/>
          <w:snapToGrid w:val="0"/>
          <w:lang w:val="bs-Latn-BA"/>
        </w:rPr>
        <w:t xml:space="preserve">(word format - Aneks </w:t>
      </w:r>
      <w:r w:rsidR="004B0826" w:rsidRPr="00065955">
        <w:rPr>
          <w:rFonts w:ascii="Myriad Pro" w:hAnsi="Myriad Pro"/>
          <w:snapToGrid w:val="0"/>
          <w:lang w:val="bs-Latn-BA"/>
        </w:rPr>
        <w:t>10</w:t>
      </w:r>
      <w:r w:rsidRPr="00065955">
        <w:rPr>
          <w:rFonts w:ascii="Myriad Pro" w:hAnsi="Myriad Pro"/>
          <w:snapToGrid w:val="0"/>
          <w:lang w:val="bs-Latn-BA"/>
        </w:rPr>
        <w:t>)</w:t>
      </w:r>
      <w:r w:rsidR="004408CC" w:rsidRPr="00065955">
        <w:rPr>
          <w:rFonts w:ascii="Myriad Pro" w:hAnsi="Myriad Pro"/>
          <w:snapToGrid w:val="0"/>
          <w:lang w:val="bs-Latn-BA"/>
        </w:rPr>
        <w:t>,</w:t>
      </w:r>
    </w:p>
    <w:p w14:paraId="5CF9F7BB" w14:textId="50C04C48" w:rsidR="001379F4" w:rsidRPr="00065955" w:rsidRDefault="00572CC8" w:rsidP="006B658B">
      <w:pPr>
        <w:pStyle w:val="Tijeloteksta"/>
        <w:numPr>
          <w:ilvl w:val="0"/>
          <w:numId w:val="5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bs-Latn-BA"/>
        </w:rPr>
      </w:pPr>
      <w:r w:rsidRPr="00065955">
        <w:rPr>
          <w:rFonts w:ascii="Myriad Pro" w:hAnsi="Myriad Pro"/>
          <w:snapToGrid w:val="0"/>
          <w:lang w:val="bs-Latn-BA"/>
        </w:rPr>
        <w:t xml:space="preserve">skeniran </w:t>
      </w:r>
      <w:r w:rsidR="000E73A7" w:rsidRPr="00065955">
        <w:rPr>
          <w:rFonts w:ascii="Myriad Pro" w:hAnsi="Myriad Pro"/>
          <w:b/>
          <w:bCs/>
          <w:snapToGrid w:val="0"/>
          <w:lang w:val="bs-Latn-BA"/>
        </w:rPr>
        <w:t>S</w:t>
      </w:r>
      <w:r w:rsidRPr="00065955">
        <w:rPr>
          <w:rFonts w:ascii="Myriad Pro" w:hAnsi="Myriad Pro"/>
          <w:b/>
          <w:bCs/>
          <w:snapToGrid w:val="0"/>
          <w:lang w:val="bs-Latn-BA"/>
        </w:rPr>
        <w:t>tatut organizacije</w:t>
      </w:r>
      <w:r w:rsidRPr="00065955">
        <w:rPr>
          <w:rFonts w:ascii="Myriad Pro" w:hAnsi="Myriad Pro"/>
          <w:snapToGrid w:val="0"/>
          <w:lang w:val="bs-Latn-BA"/>
        </w:rPr>
        <w:t xml:space="preserve"> (</w:t>
      </w:r>
      <w:proofErr w:type="spellStart"/>
      <w:r w:rsidRPr="00065955">
        <w:rPr>
          <w:rFonts w:ascii="Myriad Pro" w:hAnsi="Myriad Pro"/>
          <w:snapToGrid w:val="0"/>
          <w:lang w:val="bs-Latn-BA"/>
        </w:rPr>
        <w:t>aplikant</w:t>
      </w:r>
      <w:proofErr w:type="spellEnd"/>
      <w:r w:rsidRPr="00065955">
        <w:rPr>
          <w:rFonts w:ascii="Myriad Pro" w:hAnsi="Myriad Pro"/>
          <w:snapToGrid w:val="0"/>
          <w:lang w:val="bs-Latn-BA"/>
        </w:rPr>
        <w:t xml:space="preserve"> i </w:t>
      </w:r>
      <w:r w:rsidR="003C45EE" w:rsidRPr="00065955">
        <w:rPr>
          <w:rFonts w:ascii="Myriad Pro" w:hAnsi="Myriad Pro"/>
          <w:snapToGrid w:val="0"/>
          <w:lang w:val="bs-Latn-BA"/>
        </w:rPr>
        <w:t>saradnici</w:t>
      </w:r>
      <w:r w:rsidRPr="00065955">
        <w:rPr>
          <w:rFonts w:ascii="Myriad Pro" w:hAnsi="Myriad Pro"/>
          <w:snapToGrid w:val="0"/>
          <w:lang w:val="bs-Latn-BA"/>
        </w:rPr>
        <w:t>)</w:t>
      </w:r>
    </w:p>
    <w:p w14:paraId="6B62F1B3" w14:textId="6B92FEFF" w:rsidR="00920F13" w:rsidRPr="00065955" w:rsidRDefault="00920F13" w:rsidP="006B658B">
      <w:pPr>
        <w:pStyle w:val="Tijeloteksta"/>
        <w:numPr>
          <w:ilvl w:val="0"/>
          <w:numId w:val="5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bs-Latn-BA"/>
        </w:rPr>
      </w:pPr>
      <w:r w:rsidRPr="00065955">
        <w:rPr>
          <w:rFonts w:ascii="Myriad Pro" w:hAnsi="Myriad Pro"/>
          <w:snapToGrid w:val="0"/>
          <w:lang w:val="bs-Latn-BA"/>
        </w:rPr>
        <w:t>skeniran</w:t>
      </w:r>
      <w:r w:rsidR="00763E71" w:rsidRPr="00065955">
        <w:rPr>
          <w:rFonts w:ascii="Myriad Pro" w:hAnsi="Myriad Pro"/>
          <w:snapToGrid w:val="0"/>
          <w:lang w:val="bs-Latn-BA"/>
        </w:rPr>
        <w:t xml:space="preserve"> </w:t>
      </w:r>
      <w:r w:rsidR="00795081" w:rsidRPr="00065955">
        <w:rPr>
          <w:rFonts w:ascii="Myriad Pro" w:hAnsi="Myriad Pro"/>
          <w:b/>
          <w:bCs/>
          <w:snapToGrid w:val="0"/>
          <w:lang w:val="bs-Latn-BA"/>
        </w:rPr>
        <w:t>g</w:t>
      </w:r>
      <w:r w:rsidR="00763E71" w:rsidRPr="00065955">
        <w:rPr>
          <w:rFonts w:ascii="Myriad Pro" w:hAnsi="Myriad Pro"/>
          <w:b/>
          <w:bCs/>
          <w:snapToGrid w:val="0"/>
          <w:lang w:val="bs-Latn-BA"/>
        </w:rPr>
        <w:t>odišnj</w:t>
      </w:r>
      <w:r w:rsidRPr="00065955">
        <w:rPr>
          <w:rFonts w:ascii="Myriad Pro" w:hAnsi="Myriad Pro"/>
          <w:b/>
          <w:bCs/>
          <w:snapToGrid w:val="0"/>
          <w:lang w:val="bs-Latn-BA"/>
        </w:rPr>
        <w:t>i</w:t>
      </w:r>
      <w:r w:rsidR="00763E71" w:rsidRPr="00065955">
        <w:rPr>
          <w:rFonts w:ascii="Myriad Pro" w:hAnsi="Myriad Pro"/>
          <w:b/>
          <w:bCs/>
          <w:snapToGrid w:val="0"/>
          <w:lang w:val="bs-Latn-BA"/>
        </w:rPr>
        <w:t xml:space="preserve"> narativn</w:t>
      </w:r>
      <w:r w:rsidRPr="00065955">
        <w:rPr>
          <w:rFonts w:ascii="Myriad Pro" w:hAnsi="Myriad Pro"/>
          <w:b/>
          <w:bCs/>
          <w:snapToGrid w:val="0"/>
          <w:lang w:val="bs-Latn-BA"/>
        </w:rPr>
        <w:t>i</w:t>
      </w:r>
      <w:r w:rsidR="00763E71" w:rsidRPr="00065955">
        <w:rPr>
          <w:rFonts w:ascii="Myriad Pro" w:hAnsi="Myriad Pro"/>
          <w:b/>
          <w:bCs/>
          <w:snapToGrid w:val="0"/>
          <w:lang w:val="bs-Latn-BA"/>
        </w:rPr>
        <w:t xml:space="preserve"> izvještaj</w:t>
      </w:r>
      <w:r w:rsidR="00EE7F13" w:rsidRPr="00065955">
        <w:rPr>
          <w:rFonts w:ascii="Myriad Pro" w:hAnsi="Myriad Pro"/>
          <w:snapToGrid w:val="0"/>
          <w:lang w:val="bs-Latn-BA"/>
        </w:rPr>
        <w:t xml:space="preserve"> organizacije za 20</w:t>
      </w:r>
      <w:r w:rsidR="002939B6" w:rsidRPr="00065955">
        <w:rPr>
          <w:rFonts w:ascii="Myriad Pro" w:hAnsi="Myriad Pro"/>
          <w:snapToGrid w:val="0"/>
          <w:lang w:val="bs-Latn-BA"/>
        </w:rPr>
        <w:t>2</w:t>
      </w:r>
      <w:r w:rsidR="00511C26">
        <w:rPr>
          <w:rFonts w:ascii="Myriad Pro" w:hAnsi="Myriad Pro"/>
          <w:snapToGrid w:val="0"/>
          <w:lang w:val="bs-Latn-BA"/>
        </w:rPr>
        <w:t>3</w:t>
      </w:r>
      <w:r w:rsidR="00363984" w:rsidRPr="00065955">
        <w:rPr>
          <w:rFonts w:ascii="Myriad Pro" w:hAnsi="Myriad Pro"/>
          <w:snapToGrid w:val="0"/>
          <w:lang w:val="bs-Latn-BA"/>
        </w:rPr>
        <w:t>. godinu</w:t>
      </w:r>
      <w:r w:rsidRPr="00065955">
        <w:rPr>
          <w:rFonts w:ascii="Myriad Pro" w:hAnsi="Myriad Pro"/>
          <w:snapToGrid w:val="0"/>
          <w:lang w:val="bs-Latn-BA"/>
        </w:rPr>
        <w:t>.</w:t>
      </w:r>
    </w:p>
    <w:p w14:paraId="60BDFB95" w14:textId="12FD955D" w:rsidR="00A50191" w:rsidRPr="00065955" w:rsidRDefault="00A50191" w:rsidP="006B658B">
      <w:pPr>
        <w:pStyle w:val="Tijeloteksta"/>
        <w:numPr>
          <w:ilvl w:val="0"/>
          <w:numId w:val="5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bs-Latn-BA"/>
        </w:rPr>
      </w:pPr>
      <w:r w:rsidRPr="00065955">
        <w:rPr>
          <w:rFonts w:ascii="Myriad Pro" w:hAnsi="Myriad Pro"/>
          <w:snapToGrid w:val="0"/>
          <w:lang w:val="bs-Latn-BA"/>
        </w:rPr>
        <w:t xml:space="preserve">kopija završnog </w:t>
      </w:r>
      <w:r w:rsidRPr="00065955">
        <w:rPr>
          <w:rFonts w:ascii="Myriad Pro" w:hAnsi="Myriad Pro"/>
          <w:b/>
          <w:bCs/>
          <w:snapToGrid w:val="0"/>
          <w:lang w:val="bs-Latn-BA"/>
        </w:rPr>
        <w:t>godišnjeg finansijskog izvještaja za 202</w:t>
      </w:r>
      <w:r w:rsidR="00511C26">
        <w:rPr>
          <w:rFonts w:ascii="Myriad Pro" w:hAnsi="Myriad Pro"/>
          <w:b/>
          <w:bCs/>
          <w:snapToGrid w:val="0"/>
          <w:lang w:val="bs-Latn-BA"/>
        </w:rPr>
        <w:t>3</w:t>
      </w:r>
      <w:r w:rsidRPr="00065955">
        <w:rPr>
          <w:rFonts w:ascii="Myriad Pro" w:hAnsi="Myriad Pro"/>
          <w:b/>
          <w:bCs/>
          <w:snapToGrid w:val="0"/>
          <w:lang w:val="bs-Latn-BA"/>
        </w:rPr>
        <w:t>. godinu (dokument bilans stanja i bilans uspjeha)</w:t>
      </w:r>
      <w:r w:rsidRPr="00065955">
        <w:rPr>
          <w:rFonts w:ascii="Myriad Pro" w:hAnsi="Myriad Pro"/>
          <w:snapToGrid w:val="0"/>
          <w:lang w:val="bs-Latn-BA"/>
        </w:rPr>
        <w:t>.</w:t>
      </w:r>
    </w:p>
    <w:p w14:paraId="3529DC9F" w14:textId="77777777" w:rsidR="00277202" w:rsidRPr="00065955" w:rsidRDefault="00277202" w:rsidP="6D46CEFF">
      <w:pPr>
        <w:pStyle w:val="Tijeloteksta"/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bs-Latn-BA"/>
        </w:rPr>
      </w:pPr>
      <w:r w:rsidRPr="6D46CEFF">
        <w:rPr>
          <w:rFonts w:ascii="Myriad Pro" w:hAnsi="Myriad Pro"/>
          <w:snapToGrid w:val="0"/>
          <w:lang w:val="bs-Latn-BA"/>
        </w:rPr>
        <w:t>Sljedeći dokumenti trebaju biti dostavljeni u štampanoj verziji, u istoj koverti/paketu gdje se nalazi i e-verzija (USB) dostavljene dokumentacije:</w:t>
      </w:r>
    </w:p>
    <w:p w14:paraId="22019675" w14:textId="77777777" w:rsidR="00277202" w:rsidRPr="00065955" w:rsidRDefault="00277202" w:rsidP="006B658B">
      <w:pPr>
        <w:pStyle w:val="Tijeloteksta"/>
        <w:numPr>
          <w:ilvl w:val="0"/>
          <w:numId w:val="5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bs-Latn-BA"/>
        </w:rPr>
      </w:pPr>
      <w:r w:rsidRPr="00065955">
        <w:rPr>
          <w:rFonts w:ascii="Myriad Pro" w:hAnsi="Myriad Pro"/>
          <w:b/>
          <w:bCs/>
          <w:snapToGrid w:val="0"/>
          <w:lang w:val="bs-Latn-BA"/>
        </w:rPr>
        <w:t>ovjerena kopija</w:t>
      </w:r>
      <w:r w:rsidRPr="00065955">
        <w:rPr>
          <w:rFonts w:ascii="Myriad Pro" w:hAnsi="Myriad Pro"/>
          <w:snapToGrid w:val="0"/>
          <w:lang w:val="bs-Latn-BA"/>
        </w:rPr>
        <w:t xml:space="preserve"> </w:t>
      </w:r>
      <w:r w:rsidRPr="00065955">
        <w:rPr>
          <w:rFonts w:ascii="Myriad Pro" w:hAnsi="Myriad Pro"/>
          <w:b/>
          <w:bCs/>
          <w:snapToGrid w:val="0"/>
          <w:lang w:val="bs-Latn-BA"/>
        </w:rPr>
        <w:t>važećeg Izvoda iz Registra udruženja/fondacija kod nadležnih ministarstva u Federaciji Bosne i Hercegovine (</w:t>
      </w:r>
      <w:proofErr w:type="spellStart"/>
      <w:r w:rsidRPr="00065955">
        <w:rPr>
          <w:rFonts w:ascii="Myriad Pro" w:hAnsi="Myriad Pro"/>
          <w:b/>
          <w:bCs/>
          <w:snapToGrid w:val="0"/>
          <w:lang w:val="bs-Latn-BA"/>
        </w:rPr>
        <w:t>FBiH</w:t>
      </w:r>
      <w:proofErr w:type="spellEnd"/>
      <w:r w:rsidRPr="00065955">
        <w:rPr>
          <w:rFonts w:ascii="Myriad Pro" w:hAnsi="Myriad Pro"/>
          <w:b/>
          <w:bCs/>
          <w:snapToGrid w:val="0"/>
          <w:lang w:val="bs-Latn-BA"/>
        </w:rPr>
        <w:t xml:space="preserve">), odnosno ovjerena kopija važećeg Izvoda iz sudskog registra </w:t>
      </w:r>
      <w:proofErr w:type="spellStart"/>
      <w:r w:rsidRPr="00065955">
        <w:rPr>
          <w:rFonts w:ascii="Myriad Pro" w:hAnsi="Myriad Pro"/>
          <w:b/>
          <w:bCs/>
          <w:snapToGrid w:val="0"/>
          <w:lang w:val="bs-Latn-BA"/>
        </w:rPr>
        <w:t>dobijena</w:t>
      </w:r>
      <w:proofErr w:type="spellEnd"/>
      <w:r w:rsidRPr="00065955">
        <w:rPr>
          <w:rFonts w:ascii="Myriad Pro" w:hAnsi="Myriad Pro"/>
          <w:b/>
          <w:bCs/>
          <w:snapToGrid w:val="0"/>
          <w:lang w:val="bs-Latn-BA"/>
        </w:rPr>
        <w:t xml:space="preserve"> od nadležnog ministarstva/suda u Republici Srpskoj (RS)</w:t>
      </w:r>
      <w:r w:rsidRPr="00065955">
        <w:rPr>
          <w:rFonts w:ascii="Myriad Pro" w:hAnsi="Myriad Pro"/>
          <w:snapToGrid w:val="0"/>
          <w:lang w:val="bs-Latn-BA"/>
        </w:rPr>
        <w:t xml:space="preserve"> -</w:t>
      </w:r>
      <w:r w:rsidRPr="00065955">
        <w:rPr>
          <w:rFonts w:ascii="Myriad Pro" w:hAnsi="Myriad Pro"/>
          <w:b/>
          <w:bCs/>
          <w:snapToGrid w:val="0"/>
          <w:lang w:val="bs-Latn-BA"/>
        </w:rPr>
        <w:t xml:space="preserve"> </w:t>
      </w:r>
      <w:r w:rsidRPr="00065955">
        <w:rPr>
          <w:rFonts w:ascii="Myriad Pro" w:hAnsi="Myriad Pro"/>
          <w:snapToGrid w:val="0"/>
          <w:lang w:val="bs-Latn-BA"/>
        </w:rPr>
        <w:t>za nosioca projekta (</w:t>
      </w:r>
      <w:proofErr w:type="spellStart"/>
      <w:r w:rsidRPr="00065955">
        <w:rPr>
          <w:rFonts w:ascii="Myriad Pro" w:hAnsi="Myriad Pro"/>
          <w:snapToGrid w:val="0"/>
          <w:lang w:val="bs-Latn-BA"/>
        </w:rPr>
        <w:t>aplikanta</w:t>
      </w:r>
      <w:proofErr w:type="spellEnd"/>
      <w:r w:rsidRPr="00065955">
        <w:rPr>
          <w:rFonts w:ascii="Myriad Pro" w:hAnsi="Myriad Pro"/>
          <w:snapToGrid w:val="0"/>
          <w:lang w:val="bs-Latn-BA"/>
        </w:rPr>
        <w:t>) i eventualne partnere na projektu,</w:t>
      </w:r>
    </w:p>
    <w:p w14:paraId="31F5C00D" w14:textId="2DD062E5" w:rsidR="00277202" w:rsidRPr="00065955" w:rsidRDefault="00277202" w:rsidP="006B658B">
      <w:pPr>
        <w:pStyle w:val="Tijeloteksta"/>
        <w:numPr>
          <w:ilvl w:val="0"/>
          <w:numId w:val="5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bs-Latn-BA"/>
        </w:rPr>
      </w:pPr>
      <w:r w:rsidRPr="00065955">
        <w:rPr>
          <w:rFonts w:ascii="Myriad Pro" w:hAnsi="Myriad Pro"/>
          <w:snapToGrid w:val="0"/>
          <w:lang w:val="bs-Latn-BA"/>
        </w:rPr>
        <w:t xml:space="preserve">kopija završnog </w:t>
      </w:r>
      <w:r w:rsidRPr="00065955">
        <w:rPr>
          <w:rFonts w:ascii="Myriad Pro" w:hAnsi="Myriad Pro"/>
          <w:b/>
          <w:bCs/>
          <w:snapToGrid w:val="0"/>
          <w:lang w:val="bs-Latn-BA"/>
        </w:rPr>
        <w:t>godišnjeg finansijskog izvještaja za 202</w:t>
      </w:r>
      <w:r w:rsidR="00704749">
        <w:rPr>
          <w:rFonts w:ascii="Myriad Pro" w:hAnsi="Myriad Pro"/>
          <w:b/>
          <w:bCs/>
          <w:snapToGrid w:val="0"/>
          <w:lang w:val="bs-Latn-BA"/>
        </w:rPr>
        <w:t>3</w:t>
      </w:r>
      <w:r w:rsidRPr="00065955">
        <w:rPr>
          <w:rFonts w:ascii="Myriad Pro" w:hAnsi="Myriad Pro"/>
          <w:b/>
          <w:bCs/>
          <w:snapToGrid w:val="0"/>
          <w:lang w:val="bs-Latn-BA"/>
        </w:rPr>
        <w:t>. godinu (dokument bilans stanja i bilans uspjeha)</w:t>
      </w:r>
      <w:r w:rsidRPr="00065955">
        <w:rPr>
          <w:rFonts w:ascii="Myriad Pro" w:hAnsi="Myriad Pro"/>
          <w:snapToGrid w:val="0"/>
          <w:lang w:val="bs-Latn-BA"/>
        </w:rPr>
        <w:t>.</w:t>
      </w:r>
    </w:p>
    <w:p w14:paraId="3BD57961" w14:textId="77777777" w:rsidR="00277202" w:rsidRPr="00065955" w:rsidRDefault="00277202" w:rsidP="6D46CEFF">
      <w:pPr>
        <w:pStyle w:val="Tijeloteksta"/>
        <w:tabs>
          <w:tab w:val="left" w:pos="284"/>
        </w:tabs>
        <w:spacing w:after="80"/>
        <w:ind w:right="29"/>
        <w:jc w:val="both"/>
        <w:rPr>
          <w:rFonts w:ascii="Myriad Pro" w:hAnsi="Myriad Pro"/>
          <w:snapToGrid w:val="0"/>
          <w:lang w:val="bs-Latn-BA"/>
        </w:rPr>
      </w:pPr>
      <w:r w:rsidRPr="6D46CEFF">
        <w:rPr>
          <w:rFonts w:ascii="Myriad Pro" w:hAnsi="Myriad Pro"/>
          <w:snapToGrid w:val="0"/>
          <w:lang w:val="bs-Latn-BA"/>
        </w:rPr>
        <w:t xml:space="preserve">U slučaju da projekt bude odobren, originali navedenih dokumenata mogu biti traženi na uvid. </w:t>
      </w:r>
    </w:p>
    <w:p w14:paraId="079E6318" w14:textId="77777777" w:rsidR="00277202" w:rsidRPr="00065955" w:rsidRDefault="00277202" w:rsidP="00277202">
      <w:pPr>
        <w:pStyle w:val="Tijeloteksta"/>
        <w:tabs>
          <w:tab w:val="left" w:pos="284"/>
        </w:tabs>
        <w:spacing w:after="80"/>
        <w:ind w:right="29"/>
        <w:jc w:val="both"/>
        <w:rPr>
          <w:rFonts w:ascii="Myriad Pro" w:hAnsi="Myriad Pro"/>
          <w:b/>
          <w:bCs/>
          <w:snapToGrid w:val="0"/>
          <w:lang w:val="bs-Latn-BA"/>
        </w:rPr>
      </w:pPr>
      <w:r w:rsidRPr="00065955">
        <w:rPr>
          <w:rFonts w:ascii="Myriad Pro" w:hAnsi="Myriad Pro"/>
          <w:b/>
          <w:bCs/>
          <w:snapToGrid w:val="0"/>
          <w:lang w:val="bs-Latn-BA"/>
        </w:rPr>
        <w:t>Kopije priložene štampane dodatne dokumentacije nije potrebno ovjeravati osim Izvoda iz Registra udruženja/fondacija (</w:t>
      </w:r>
      <w:proofErr w:type="spellStart"/>
      <w:r w:rsidRPr="00065955">
        <w:rPr>
          <w:rFonts w:ascii="Myriad Pro" w:hAnsi="Myriad Pro"/>
          <w:b/>
          <w:bCs/>
          <w:snapToGrid w:val="0"/>
          <w:lang w:val="bs-Latn-BA"/>
        </w:rPr>
        <w:t>FBiH</w:t>
      </w:r>
      <w:proofErr w:type="spellEnd"/>
      <w:r w:rsidRPr="00065955">
        <w:rPr>
          <w:rFonts w:ascii="Myriad Pro" w:hAnsi="Myriad Pro"/>
          <w:b/>
          <w:bCs/>
          <w:snapToGrid w:val="0"/>
          <w:lang w:val="bs-Latn-BA"/>
        </w:rPr>
        <w:t>), odnosno sudskog registra (RS).</w:t>
      </w:r>
    </w:p>
    <w:p w14:paraId="624C55ED" w14:textId="77777777" w:rsidR="00277202" w:rsidRPr="00065955" w:rsidRDefault="00277202" w:rsidP="00277202">
      <w:pPr>
        <w:pStyle w:val="Tijeloteksta"/>
        <w:tabs>
          <w:tab w:val="left" w:pos="284"/>
        </w:tabs>
        <w:spacing w:after="80"/>
        <w:ind w:right="29"/>
        <w:jc w:val="both"/>
        <w:rPr>
          <w:rFonts w:ascii="Myriad Pro" w:hAnsi="Myriad Pro"/>
          <w:b/>
          <w:bCs/>
          <w:snapToGrid w:val="0"/>
          <w:lang w:val="bs-Latn-BA"/>
        </w:rPr>
      </w:pPr>
      <w:r w:rsidRPr="00065955">
        <w:rPr>
          <w:rFonts w:ascii="Myriad Pro" w:hAnsi="Myriad Pro"/>
          <w:b/>
          <w:bCs/>
          <w:snapToGrid w:val="0"/>
          <w:lang w:val="bs-Latn-BA"/>
        </w:rPr>
        <w:t>Dokumentacija koju organizacija/</w:t>
      </w:r>
      <w:proofErr w:type="spellStart"/>
      <w:r w:rsidRPr="00065955">
        <w:rPr>
          <w:rFonts w:ascii="Myriad Pro" w:hAnsi="Myriad Pro"/>
          <w:b/>
          <w:bCs/>
          <w:snapToGrid w:val="0"/>
          <w:lang w:val="bs-Latn-BA"/>
        </w:rPr>
        <w:t>aplikant</w:t>
      </w:r>
      <w:proofErr w:type="spellEnd"/>
      <w:r w:rsidRPr="00065955">
        <w:rPr>
          <w:rFonts w:ascii="Myriad Pro" w:hAnsi="Myriad Pro"/>
          <w:b/>
          <w:bCs/>
          <w:snapToGrid w:val="0"/>
          <w:lang w:val="bs-Latn-BA"/>
        </w:rPr>
        <w:t xml:space="preserve"> priloži tokom Javnog poziva se neće vraćati na zahtjev.</w:t>
      </w:r>
    </w:p>
    <w:bookmarkEnd w:id="8"/>
    <w:bookmarkEnd w:id="9"/>
    <w:bookmarkEnd w:id="10"/>
    <w:p w14:paraId="49E20470" w14:textId="28535A79" w:rsidR="00763E71" w:rsidRPr="00065955" w:rsidRDefault="00763E71" w:rsidP="00BA2CAC">
      <w:pPr>
        <w:pStyle w:val="Paragrafspiska"/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bs-Latn-BA"/>
        </w:rPr>
      </w:pPr>
      <w:r w:rsidRPr="6D46CEFF">
        <w:rPr>
          <w:rFonts w:ascii="Myriad Pro" w:hAnsi="Myriad Pro"/>
          <w:b/>
          <w:bCs/>
          <w:u w:val="single"/>
          <w:lang w:val="bs-Latn-BA"/>
        </w:rPr>
        <w:t>Ko</w:t>
      </w:r>
      <w:r w:rsidR="00BA2CAC" w:rsidRPr="6D46CEFF">
        <w:rPr>
          <w:rFonts w:ascii="Myriad Pro" w:hAnsi="Myriad Pro"/>
          <w:b/>
          <w:bCs/>
          <w:u w:val="single"/>
          <w:lang w:val="bs-Latn-BA"/>
        </w:rPr>
        <w:t xml:space="preserve"> m</w:t>
      </w:r>
      <w:r w:rsidRPr="6D46CEFF">
        <w:rPr>
          <w:rFonts w:ascii="Myriad Pro" w:hAnsi="Myriad Pro"/>
          <w:b/>
          <w:bCs/>
          <w:u w:val="single"/>
          <w:lang w:val="bs-Latn-BA"/>
        </w:rPr>
        <w:t>ože aplicirati?</w:t>
      </w:r>
    </w:p>
    <w:p w14:paraId="2857B4D9" w14:textId="24F2A4DA" w:rsidR="00763E71" w:rsidRPr="00065955" w:rsidRDefault="00763E71" w:rsidP="6D46CEFF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>Učešće u ovom javnom pozivu je otvoreno, na jednakim osnova</w:t>
      </w:r>
      <w:r w:rsidR="00EE7F13" w:rsidRPr="6D46CEFF">
        <w:rPr>
          <w:rFonts w:ascii="Myriad Pro" w:hAnsi="Myriad Pro"/>
          <w:lang w:val="bs-Latn-BA"/>
        </w:rPr>
        <w:t xml:space="preserve">ma, za sve </w:t>
      </w:r>
      <w:r w:rsidR="00FB532D" w:rsidRPr="6D46CEFF">
        <w:rPr>
          <w:rFonts w:ascii="Myriad Pro" w:hAnsi="Myriad Pro"/>
          <w:b/>
          <w:bCs/>
          <w:lang w:val="bs-Latn-BA"/>
        </w:rPr>
        <w:t xml:space="preserve">formalno </w:t>
      </w:r>
      <w:r w:rsidR="00365534" w:rsidRPr="6D46CEFF">
        <w:rPr>
          <w:rFonts w:ascii="Myriad Pro" w:hAnsi="Myriad Pro"/>
          <w:b/>
          <w:bCs/>
          <w:lang w:val="bs-Latn-BA"/>
        </w:rPr>
        <w:t xml:space="preserve">registrovane </w:t>
      </w:r>
      <w:r w:rsidR="00FB532D" w:rsidRPr="6D46CEFF">
        <w:rPr>
          <w:rFonts w:ascii="Myriad Pro" w:hAnsi="Myriad Pro"/>
          <w:b/>
          <w:bCs/>
          <w:lang w:val="bs-Latn-BA"/>
        </w:rPr>
        <w:t>organizacije civilnog d</w:t>
      </w:r>
      <w:r w:rsidR="00365534" w:rsidRPr="6D46CEFF">
        <w:rPr>
          <w:rFonts w:ascii="Myriad Pro" w:hAnsi="Myriad Pro"/>
          <w:b/>
          <w:bCs/>
          <w:lang w:val="bs-Latn-BA"/>
        </w:rPr>
        <w:t>r</w:t>
      </w:r>
      <w:r w:rsidR="00FB532D" w:rsidRPr="6D46CEFF">
        <w:rPr>
          <w:rFonts w:ascii="Myriad Pro" w:hAnsi="Myriad Pro"/>
          <w:b/>
          <w:bCs/>
          <w:lang w:val="bs-Latn-BA"/>
        </w:rPr>
        <w:t xml:space="preserve">uštva </w:t>
      </w:r>
      <w:r w:rsidR="004E4131" w:rsidRPr="6D46CEFF">
        <w:rPr>
          <w:rFonts w:ascii="Myriad Pro" w:hAnsi="Myriad Pro"/>
          <w:b/>
          <w:bCs/>
          <w:lang w:val="bs-Latn-BA"/>
        </w:rPr>
        <w:t>(</w:t>
      </w:r>
      <w:r w:rsidR="00FB532D" w:rsidRPr="6D46CEFF">
        <w:rPr>
          <w:rFonts w:ascii="Myriad Pro" w:hAnsi="Myriad Pro"/>
          <w:b/>
          <w:bCs/>
          <w:lang w:val="bs-Latn-BA"/>
        </w:rPr>
        <w:t>OCD</w:t>
      </w:r>
      <w:r w:rsidR="004E4131" w:rsidRPr="6D46CEFF">
        <w:rPr>
          <w:rFonts w:ascii="Myriad Pro" w:hAnsi="Myriad Pro"/>
          <w:b/>
          <w:bCs/>
          <w:lang w:val="bs-Latn-BA"/>
        </w:rPr>
        <w:t>)</w:t>
      </w:r>
      <w:r w:rsidR="00FB532D" w:rsidRPr="6D46CEFF">
        <w:rPr>
          <w:rFonts w:ascii="Myriad Pro" w:hAnsi="Myriad Pro"/>
          <w:b/>
          <w:bCs/>
          <w:lang w:val="bs-Latn-BA"/>
        </w:rPr>
        <w:t xml:space="preserve"> (udruženje/udruga ili fondacija)</w:t>
      </w:r>
      <w:r w:rsidR="004E4131" w:rsidRPr="6D46CEFF">
        <w:rPr>
          <w:rFonts w:ascii="Myriad Pro" w:hAnsi="Myriad Pro"/>
          <w:b/>
          <w:bCs/>
          <w:lang w:val="bs-Latn-BA"/>
        </w:rPr>
        <w:t xml:space="preserve"> </w:t>
      </w:r>
      <w:r w:rsidR="004E4131" w:rsidRPr="6D46CEFF">
        <w:rPr>
          <w:rFonts w:ascii="Myriad Pro" w:hAnsi="Myriad Pro"/>
          <w:lang w:val="bs-Latn-BA"/>
        </w:rPr>
        <w:t>u skladu sa važećim zakonskim propisima u Bosni i Hercegovini</w:t>
      </w:r>
      <w:r w:rsidR="00500C18" w:rsidRPr="6D46CEFF">
        <w:rPr>
          <w:lang w:val="bs-Latn-BA"/>
        </w:rPr>
        <w:t xml:space="preserve"> </w:t>
      </w:r>
      <w:r w:rsidR="00500C18" w:rsidRPr="6D46CEFF">
        <w:rPr>
          <w:rFonts w:ascii="Myriad Pro" w:hAnsi="Myriad Pro"/>
          <w:b/>
          <w:bCs/>
          <w:lang w:val="bs-Latn-BA"/>
        </w:rPr>
        <w:t xml:space="preserve">koje imaju iskustvo u provedbi projekata za mlade </w:t>
      </w:r>
      <w:r w:rsidR="00635FDA" w:rsidRPr="6D46CEFF">
        <w:rPr>
          <w:rFonts w:ascii="Myriad Pro" w:hAnsi="Myriad Pro"/>
          <w:lang w:val="bs-Latn-BA"/>
        </w:rPr>
        <w:t xml:space="preserve">a koje djeluju na području </w:t>
      </w:r>
      <w:r w:rsidR="6941A3A4" w:rsidRPr="6D46CEFF">
        <w:rPr>
          <w:rFonts w:ascii="Myriad Pro" w:hAnsi="Myriad Pro"/>
          <w:lang w:val="bs-Latn-BA"/>
        </w:rPr>
        <w:t>g</w:t>
      </w:r>
      <w:r w:rsidR="006A609E" w:rsidRPr="6D46CEFF">
        <w:rPr>
          <w:rFonts w:ascii="Myriad Pro" w:hAnsi="Myriad Pro"/>
          <w:lang w:val="bs-Latn-BA"/>
        </w:rPr>
        <w:t xml:space="preserve">rada </w:t>
      </w:r>
      <w:r w:rsidR="00A65858" w:rsidRPr="6D46CEFF">
        <w:rPr>
          <w:rFonts w:ascii="Myriad Pro" w:hAnsi="Myriad Pro"/>
          <w:lang w:val="bs-Latn-BA"/>
        </w:rPr>
        <w:t>Gradiška</w:t>
      </w:r>
      <w:r w:rsidRPr="6D46CEFF">
        <w:rPr>
          <w:rFonts w:ascii="Myriad Pro" w:hAnsi="Myriad Pro"/>
          <w:lang w:val="bs-Latn-BA"/>
        </w:rPr>
        <w:t xml:space="preserve">. </w:t>
      </w:r>
    </w:p>
    <w:p w14:paraId="72BF593E" w14:textId="5ECE8B6D" w:rsidR="00763E71" w:rsidRPr="00065955" w:rsidRDefault="00212564" w:rsidP="6D46CEFF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Ovaj </w:t>
      </w:r>
      <w:r w:rsidR="003D31B8" w:rsidRPr="6D46CEFF">
        <w:rPr>
          <w:rFonts w:ascii="Myriad Pro" w:hAnsi="Myriad Pro"/>
          <w:lang w:val="bs-Latn-BA"/>
        </w:rPr>
        <w:t>j</w:t>
      </w:r>
      <w:r w:rsidR="00653147" w:rsidRPr="6D46CEFF">
        <w:rPr>
          <w:rFonts w:ascii="Myriad Pro" w:hAnsi="Myriad Pro"/>
          <w:lang w:val="bs-Latn-BA"/>
        </w:rPr>
        <w:t xml:space="preserve">avni poziv </w:t>
      </w:r>
      <w:r w:rsidR="00653147" w:rsidRPr="6D46CEFF">
        <w:rPr>
          <w:rFonts w:ascii="Myriad Pro" w:hAnsi="Myriad Pro"/>
          <w:b/>
          <w:bCs/>
          <w:lang w:val="bs-Latn-BA"/>
        </w:rPr>
        <w:t>nije otvoren</w:t>
      </w:r>
      <w:r w:rsidR="00653147" w:rsidRPr="6D46CEFF">
        <w:rPr>
          <w:rFonts w:ascii="Myriad Pro" w:hAnsi="Myriad Pro"/>
          <w:lang w:val="bs-Latn-BA"/>
        </w:rPr>
        <w:t xml:space="preserve"> za</w:t>
      </w:r>
      <w:r w:rsidR="00365C0A" w:rsidRPr="6D46CEFF">
        <w:rPr>
          <w:rFonts w:ascii="Myriad Pro" w:hAnsi="Myriad Pro"/>
          <w:lang w:val="bs-Latn-BA"/>
        </w:rPr>
        <w:t xml:space="preserve"> ogranke stranih i međunarodnih</w:t>
      </w:r>
      <w:r w:rsidR="00653147" w:rsidRPr="6D46CEFF">
        <w:rPr>
          <w:rFonts w:ascii="Myriad Pro" w:hAnsi="Myriad Pro"/>
          <w:lang w:val="bs-Latn-BA"/>
        </w:rPr>
        <w:t xml:space="preserve"> udruženja, fo</w:t>
      </w:r>
      <w:r w:rsidR="00365C0A" w:rsidRPr="6D46CEFF">
        <w:rPr>
          <w:rFonts w:ascii="Myriad Pro" w:hAnsi="Myriad Pro"/>
          <w:lang w:val="bs-Latn-BA"/>
        </w:rPr>
        <w:t>ndacij</w:t>
      </w:r>
      <w:r w:rsidR="008E645D" w:rsidRPr="6D46CEFF">
        <w:rPr>
          <w:rFonts w:ascii="Myriad Pro" w:hAnsi="Myriad Pro"/>
          <w:lang w:val="bs-Latn-BA"/>
        </w:rPr>
        <w:t>a</w:t>
      </w:r>
      <w:r w:rsidR="00365C0A" w:rsidRPr="6D46CEFF">
        <w:rPr>
          <w:rFonts w:ascii="Myriad Pro" w:hAnsi="Myriad Pro"/>
          <w:lang w:val="bs-Latn-BA"/>
        </w:rPr>
        <w:t xml:space="preserve"> i drugih neprofitnih </w:t>
      </w:r>
      <w:r w:rsidR="00653147" w:rsidRPr="6D46CEFF">
        <w:rPr>
          <w:rFonts w:ascii="Myriad Pro" w:hAnsi="Myriad Pro"/>
          <w:lang w:val="bs-Latn-BA"/>
        </w:rPr>
        <w:t>organizacije koj</w:t>
      </w:r>
      <w:r w:rsidR="00365C0A" w:rsidRPr="6D46CEFF">
        <w:rPr>
          <w:rFonts w:ascii="Myriad Pro" w:hAnsi="Myriad Pro"/>
          <w:lang w:val="bs-Latn-BA"/>
        </w:rPr>
        <w:t>e su regist</w:t>
      </w:r>
      <w:r w:rsidR="00B22955" w:rsidRPr="6D46CEFF">
        <w:rPr>
          <w:rFonts w:ascii="Myriad Pro" w:hAnsi="Myriad Pro"/>
          <w:lang w:val="bs-Latn-BA"/>
        </w:rPr>
        <w:t>rirane</w:t>
      </w:r>
      <w:r w:rsidR="00365C0A" w:rsidRPr="6D46CEFF">
        <w:rPr>
          <w:rFonts w:ascii="Myriad Pro" w:hAnsi="Myriad Pro"/>
          <w:lang w:val="bs-Latn-BA"/>
        </w:rPr>
        <w:t xml:space="preserve"> i djeluju u Bosni i Hercegovini. </w:t>
      </w:r>
    </w:p>
    <w:p w14:paraId="4A543F1A" w14:textId="77777777" w:rsidR="00763E71" w:rsidRPr="00065955" w:rsidRDefault="00763E71" w:rsidP="6D46CEFF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proofErr w:type="spellStart"/>
      <w:r w:rsidRPr="6D46CEFF">
        <w:rPr>
          <w:rFonts w:ascii="Myriad Pro" w:hAnsi="Myriad Pro"/>
          <w:lang w:val="bs-Latn-BA"/>
        </w:rPr>
        <w:t>Aplikanti</w:t>
      </w:r>
      <w:proofErr w:type="spellEnd"/>
      <w:r w:rsidRPr="6D46CEFF">
        <w:rPr>
          <w:rFonts w:ascii="Myriad Pro" w:hAnsi="Myriad Pro"/>
          <w:lang w:val="bs-Latn-BA"/>
        </w:rPr>
        <w:t xml:space="preserve"> će biti isključeni iz učešća u pozivu ili iz dodjeljivanja grantova ako su u trenutku poziva za predaju prijedloga projekata:</w:t>
      </w:r>
    </w:p>
    <w:p w14:paraId="24EC0AB5" w14:textId="77777777" w:rsidR="00763E71" w:rsidRPr="00065955" w:rsidRDefault="00763E71" w:rsidP="6D46CEFF">
      <w:pPr>
        <w:numPr>
          <w:ilvl w:val="0"/>
          <w:numId w:val="6"/>
        </w:numPr>
        <w:tabs>
          <w:tab w:val="num" w:pos="1080"/>
        </w:tabs>
        <w:autoSpaceDE w:val="0"/>
        <w:autoSpaceDN w:val="0"/>
        <w:adjustRightInd w:val="0"/>
        <w:ind w:left="1080"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subjekti konflikta </w:t>
      </w:r>
      <w:proofErr w:type="spellStart"/>
      <w:r w:rsidRPr="6D46CEFF">
        <w:rPr>
          <w:rFonts w:ascii="Myriad Pro" w:hAnsi="Myriad Pro"/>
          <w:lang w:val="bs-Latn-BA"/>
        </w:rPr>
        <w:t>interesa</w:t>
      </w:r>
      <w:proofErr w:type="spellEnd"/>
      <w:r w:rsidRPr="6D46CEFF">
        <w:rPr>
          <w:rFonts w:ascii="Myriad Pro" w:hAnsi="Myriad Pro"/>
          <w:lang w:val="bs-Latn-BA"/>
        </w:rPr>
        <w:t>;</w:t>
      </w:r>
    </w:p>
    <w:p w14:paraId="07198C8B" w14:textId="77777777" w:rsidR="00763E71" w:rsidRPr="00065955" w:rsidRDefault="00763E71" w:rsidP="6D46CEFF">
      <w:pPr>
        <w:numPr>
          <w:ilvl w:val="0"/>
          <w:numId w:val="6"/>
        </w:numPr>
        <w:tabs>
          <w:tab w:val="num" w:pos="1080"/>
        </w:tabs>
        <w:autoSpaceDE w:val="0"/>
        <w:autoSpaceDN w:val="0"/>
        <w:adjustRightInd w:val="0"/>
        <w:ind w:left="1080"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>krivi za davanje lažnih informacija ovlaštenoj strani za ugovore, koje su potrebne kao preduslov za učestvovanje u pozivu za predaju prijedloga projekata ili ako nisu dostavili potrebne informacije;</w:t>
      </w:r>
    </w:p>
    <w:p w14:paraId="7C800DFA" w14:textId="01A3AD44" w:rsidR="00A15077" w:rsidRPr="00065955" w:rsidRDefault="00763E71" w:rsidP="006B658B">
      <w:pPr>
        <w:numPr>
          <w:ilvl w:val="0"/>
          <w:numId w:val="6"/>
        </w:numPr>
        <w:tabs>
          <w:tab w:val="num" w:pos="1080"/>
        </w:tabs>
        <w:autoSpaceDE w:val="0"/>
        <w:autoSpaceDN w:val="0"/>
        <w:adjustRightInd w:val="0"/>
        <w:ind w:left="1080" w:right="29"/>
        <w:jc w:val="both"/>
        <w:rPr>
          <w:rFonts w:ascii="Myriad Pro" w:hAnsi="Myriad Pro"/>
          <w:lang w:val="bs-Latn-BA"/>
        </w:rPr>
      </w:pPr>
      <w:proofErr w:type="spellStart"/>
      <w:r w:rsidRPr="6D46CEFF">
        <w:rPr>
          <w:rFonts w:ascii="Myriad Pro" w:hAnsi="Myriad Pro"/>
          <w:lang w:val="bs-Latn-BA"/>
        </w:rPr>
        <w:t>pokušali</w:t>
      </w:r>
      <w:proofErr w:type="spellEnd"/>
      <w:r w:rsidRPr="6D46CEFF">
        <w:rPr>
          <w:rFonts w:ascii="Myriad Pro" w:hAnsi="Myriad Pro"/>
          <w:lang w:val="bs-Latn-BA"/>
        </w:rPr>
        <w:t xml:space="preserve"> doći do povjerljivih informacija, uticali na komisiju za </w:t>
      </w:r>
      <w:proofErr w:type="spellStart"/>
      <w:r w:rsidRPr="6D46CEFF">
        <w:rPr>
          <w:rFonts w:ascii="Myriad Pro" w:hAnsi="Myriad Pro"/>
          <w:lang w:val="bs-Latn-BA"/>
        </w:rPr>
        <w:t>evaluaciju</w:t>
      </w:r>
      <w:proofErr w:type="spellEnd"/>
      <w:r w:rsidRPr="6D46CEFF">
        <w:rPr>
          <w:rFonts w:ascii="Myriad Pro" w:hAnsi="Myriad Pro"/>
          <w:lang w:val="bs-Latn-BA"/>
        </w:rPr>
        <w:t xml:space="preserve"> ili ovlaštenu stranu za ugovore tokom procesa </w:t>
      </w:r>
      <w:proofErr w:type="spellStart"/>
      <w:r w:rsidRPr="6D46CEFF">
        <w:rPr>
          <w:rFonts w:ascii="Myriad Pro" w:hAnsi="Myriad Pro"/>
          <w:lang w:val="bs-Latn-BA"/>
        </w:rPr>
        <w:t>evaluacije</w:t>
      </w:r>
      <w:proofErr w:type="spellEnd"/>
      <w:r w:rsidRPr="6D46CEFF">
        <w:rPr>
          <w:rFonts w:ascii="Myriad Pro" w:hAnsi="Myriad Pro"/>
          <w:lang w:val="bs-Latn-BA"/>
        </w:rPr>
        <w:t xml:space="preserve"> poziva za predaju prijedloga projekata.</w:t>
      </w:r>
    </w:p>
    <w:p w14:paraId="706368AA" w14:textId="32157BC5" w:rsidR="00763E71" w:rsidRPr="00065955" w:rsidRDefault="006075FF" w:rsidP="00BA2CAC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bs-Latn-BA"/>
        </w:rPr>
      </w:pPr>
      <w:r w:rsidRPr="6D46CEFF">
        <w:rPr>
          <w:rFonts w:ascii="Myriad Pro" w:hAnsi="Myriad Pro"/>
          <w:b/>
          <w:bCs/>
          <w:u w:val="single"/>
          <w:lang w:val="bs-Latn-BA"/>
        </w:rPr>
        <w:lastRenderedPageBreak/>
        <w:t xml:space="preserve">Partnerstva i podobnost partnera </w:t>
      </w:r>
    </w:p>
    <w:p w14:paraId="5DBFC181" w14:textId="590836AC" w:rsidR="005B1653" w:rsidRPr="00065955" w:rsidRDefault="005B1653" w:rsidP="6D46CEFF">
      <w:pPr>
        <w:ind w:right="26"/>
        <w:jc w:val="both"/>
        <w:rPr>
          <w:rFonts w:ascii="Myriad Pro" w:hAnsi="Myriad Pro"/>
          <w:lang w:val="bs-Latn-BA"/>
        </w:rPr>
      </w:pPr>
      <w:proofErr w:type="spellStart"/>
      <w:r w:rsidRPr="6D46CEFF">
        <w:rPr>
          <w:rFonts w:ascii="Myriad Pro" w:hAnsi="Myriad Pro"/>
          <w:lang w:val="bs-Latn-BA"/>
        </w:rPr>
        <w:t>Aplikanti</w:t>
      </w:r>
      <w:proofErr w:type="spellEnd"/>
      <w:r w:rsidRPr="6D46CEFF">
        <w:rPr>
          <w:rFonts w:ascii="Myriad Pro" w:hAnsi="Myriad Pro"/>
          <w:lang w:val="bs-Latn-BA"/>
        </w:rPr>
        <w:t xml:space="preserve"> mogu aplicirati samostalno ili u partnerstvu sa drugim organizacijama civilnog društva/ nevladinim organizacijama.</w:t>
      </w:r>
    </w:p>
    <w:p w14:paraId="206F48EF" w14:textId="77777777" w:rsidR="005B1653" w:rsidRPr="00065955" w:rsidRDefault="005B1653" w:rsidP="6D46CEFF">
      <w:pPr>
        <w:ind w:right="26"/>
        <w:jc w:val="both"/>
        <w:rPr>
          <w:rFonts w:ascii="Myriad Pro" w:hAnsi="Myriad Pro"/>
          <w:b/>
          <w:bCs/>
          <w:i/>
          <w:iCs/>
          <w:lang w:val="bs-Latn-BA"/>
        </w:rPr>
      </w:pPr>
      <w:r w:rsidRPr="6D46CEFF">
        <w:rPr>
          <w:rFonts w:ascii="Myriad Pro" w:hAnsi="Myriad Pro"/>
          <w:b/>
          <w:bCs/>
          <w:i/>
          <w:iCs/>
          <w:lang w:val="bs-Latn-BA"/>
        </w:rPr>
        <w:t>Partnerske organizacije</w:t>
      </w:r>
    </w:p>
    <w:p w14:paraId="684DAED8" w14:textId="5EE36FDD" w:rsidR="005B1653" w:rsidRPr="00065955" w:rsidRDefault="005B1653" w:rsidP="6D46CEFF">
      <w:pPr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Partneri na projektu mogu biti samo druge organizacije civilnog društva/nevladine organizacije. Partneri </w:t>
      </w:r>
      <w:proofErr w:type="spellStart"/>
      <w:r w:rsidRPr="6D46CEFF">
        <w:rPr>
          <w:rFonts w:ascii="Myriad Pro" w:hAnsi="Myriad Pro"/>
          <w:lang w:val="bs-Latn-BA"/>
        </w:rPr>
        <w:t>aplikanta</w:t>
      </w:r>
      <w:proofErr w:type="spellEnd"/>
      <w:r w:rsidRPr="6D46CEFF">
        <w:rPr>
          <w:rFonts w:ascii="Myriad Pro" w:hAnsi="Myriad Pro"/>
          <w:lang w:val="bs-Latn-BA"/>
        </w:rPr>
        <w:t xml:space="preserve"> učestvuju u kreiranju i implementaciji projekta, ista pravila se primjenjuju za partnerske organizacije kao i za troškove nosioca projekta (</w:t>
      </w:r>
      <w:proofErr w:type="spellStart"/>
      <w:r w:rsidRPr="6D46CEFF">
        <w:rPr>
          <w:rFonts w:ascii="Myriad Pro" w:hAnsi="Myriad Pro"/>
          <w:lang w:val="bs-Latn-BA"/>
        </w:rPr>
        <w:t>aplikanta</w:t>
      </w:r>
      <w:proofErr w:type="spellEnd"/>
      <w:r w:rsidRPr="6D46CEFF">
        <w:rPr>
          <w:rFonts w:ascii="Myriad Pro" w:hAnsi="Myriad Pro"/>
          <w:lang w:val="bs-Latn-BA"/>
        </w:rPr>
        <w:t xml:space="preserve">). Partnerske organizacije moraju </w:t>
      </w:r>
      <w:r w:rsidR="00360E02" w:rsidRPr="6D46CEFF">
        <w:rPr>
          <w:rFonts w:ascii="Myriad Pro" w:hAnsi="Myriad Pro"/>
          <w:lang w:val="bs-Latn-BA"/>
        </w:rPr>
        <w:t>ispuniti</w:t>
      </w:r>
      <w:r w:rsidRPr="6D46CEFF">
        <w:rPr>
          <w:rFonts w:ascii="Myriad Pro" w:hAnsi="Myriad Pro"/>
          <w:lang w:val="bs-Latn-BA"/>
        </w:rPr>
        <w:t xml:space="preserve"> iste uslove podobnosti kao i </w:t>
      </w:r>
      <w:proofErr w:type="spellStart"/>
      <w:r w:rsidRPr="6D46CEFF">
        <w:rPr>
          <w:rFonts w:ascii="Myriad Pro" w:hAnsi="Myriad Pro"/>
          <w:lang w:val="bs-Latn-BA"/>
        </w:rPr>
        <w:t>aplikant</w:t>
      </w:r>
      <w:proofErr w:type="spellEnd"/>
      <w:r w:rsidRPr="6D46CEFF">
        <w:rPr>
          <w:rFonts w:ascii="Myriad Pro" w:hAnsi="Myriad Pro"/>
          <w:lang w:val="bs-Latn-BA"/>
        </w:rPr>
        <w:t>. Ako aplicira u partnerstvu, “</w:t>
      </w:r>
      <w:proofErr w:type="spellStart"/>
      <w:r w:rsidRPr="6D46CEFF">
        <w:rPr>
          <w:rFonts w:ascii="Myriad Pro" w:hAnsi="Myriad Pro"/>
          <w:lang w:val="bs-Latn-BA"/>
        </w:rPr>
        <w:t>Aplikant</w:t>
      </w:r>
      <w:proofErr w:type="spellEnd"/>
      <w:r w:rsidRPr="6D46CEFF">
        <w:rPr>
          <w:rFonts w:ascii="Myriad Pro" w:hAnsi="Myriad Pro"/>
          <w:lang w:val="bs-Latn-BA"/>
        </w:rPr>
        <w:t xml:space="preserve">,” će biti vodeća organizacija, a ako bude izabran, kao ugovorna strana (“Korisnik”), snositi će u potpunosti pravne i finansijske odgovornosti za </w:t>
      </w:r>
      <w:proofErr w:type="spellStart"/>
      <w:r w:rsidRPr="6D46CEFF">
        <w:rPr>
          <w:rFonts w:ascii="Myriad Pro" w:hAnsi="Myriad Pro"/>
          <w:lang w:val="bs-Latn-BA"/>
        </w:rPr>
        <w:t>izvršenje</w:t>
      </w:r>
      <w:proofErr w:type="spellEnd"/>
      <w:r w:rsidRPr="6D46CEFF">
        <w:rPr>
          <w:rFonts w:ascii="Myriad Pro" w:hAnsi="Myriad Pro"/>
          <w:lang w:val="bs-Latn-BA"/>
        </w:rPr>
        <w:t xml:space="preserve"> projekta. Izjava o partnerstvu mora biti ispravno popunjena i činiti sastavni dio aplikacije.</w:t>
      </w:r>
    </w:p>
    <w:p w14:paraId="07399340" w14:textId="77777777" w:rsidR="005B1653" w:rsidRPr="00065955" w:rsidRDefault="005B1653" w:rsidP="6D46CEFF">
      <w:pPr>
        <w:ind w:right="26"/>
        <w:jc w:val="both"/>
        <w:rPr>
          <w:rFonts w:ascii="Myriad Pro" w:hAnsi="Myriad Pro"/>
          <w:u w:val="single"/>
          <w:lang w:val="bs-Latn-BA"/>
        </w:rPr>
      </w:pPr>
      <w:r w:rsidRPr="6D46CEFF">
        <w:rPr>
          <w:rFonts w:ascii="Myriad Pro" w:hAnsi="Myriad Pro"/>
          <w:b/>
          <w:bCs/>
          <w:u w:val="single"/>
          <w:lang w:val="bs-Latn-BA"/>
        </w:rPr>
        <w:t>Izjava o partnerstvu</w:t>
      </w:r>
      <w:r w:rsidRPr="6D46CEFF">
        <w:rPr>
          <w:rFonts w:ascii="Myriad Pro" w:hAnsi="Myriad Pro"/>
          <w:u w:val="single"/>
          <w:lang w:val="bs-Latn-BA"/>
        </w:rPr>
        <w:t xml:space="preserve"> mora biti ispravno ispunjena i poslana zajedno s prijavom. </w:t>
      </w:r>
    </w:p>
    <w:p w14:paraId="46D2BE9D" w14:textId="77777777" w:rsidR="005B1653" w:rsidRPr="00065955" w:rsidRDefault="005B1653" w:rsidP="6D46CEFF">
      <w:pPr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Izjava o partnerstvu treba sadržavati sve detalje o svim </w:t>
      </w:r>
      <w:proofErr w:type="spellStart"/>
      <w:r w:rsidRPr="6D46CEFF">
        <w:rPr>
          <w:rFonts w:ascii="Myriad Pro" w:hAnsi="Myriad Pro"/>
          <w:lang w:val="bs-Latn-BA"/>
        </w:rPr>
        <w:t>uključenim</w:t>
      </w:r>
      <w:proofErr w:type="spellEnd"/>
      <w:r w:rsidRPr="6D46CEFF">
        <w:rPr>
          <w:rFonts w:ascii="Myriad Pro" w:hAnsi="Myriad Pro"/>
          <w:lang w:val="bs-Latn-BA"/>
        </w:rPr>
        <w:t xml:space="preserve"> OCD-ima i partnerskom sporazumu koji određuje prirodu saradnje. Preporučuje se korištenje obrasca izjave o partnerstvu u Aneksu 9.</w:t>
      </w:r>
    </w:p>
    <w:p w14:paraId="1DE76800" w14:textId="1FAE72D3" w:rsidR="005B1653" w:rsidRPr="00065955" w:rsidRDefault="005B1653" w:rsidP="6D46CEFF">
      <w:pPr>
        <w:ind w:right="26"/>
        <w:jc w:val="both"/>
        <w:rPr>
          <w:rFonts w:ascii="Myriad Pro" w:hAnsi="Myriad Pro"/>
          <w:b/>
          <w:bCs/>
          <w:i/>
          <w:iCs/>
          <w:lang w:val="bs-Latn-BA"/>
        </w:rPr>
      </w:pPr>
      <w:r w:rsidRPr="6D46CEFF">
        <w:rPr>
          <w:rFonts w:ascii="Myriad Pro" w:hAnsi="Myriad Pro"/>
          <w:b/>
          <w:bCs/>
          <w:i/>
          <w:iCs/>
          <w:lang w:val="bs-Latn-BA"/>
        </w:rPr>
        <w:t>Saradnici</w:t>
      </w:r>
    </w:p>
    <w:p w14:paraId="0EC9843C" w14:textId="1873EA3B" w:rsidR="003202AB" w:rsidRPr="00065955" w:rsidRDefault="005B1653" w:rsidP="6D46CEFF">
      <w:pPr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Druge organizacije i/ili institucije koje su neophodne kako bi se osigurala uspješna realizacija projekta mogu biti uključene u </w:t>
      </w:r>
      <w:proofErr w:type="spellStart"/>
      <w:r w:rsidRPr="6D46CEFF">
        <w:rPr>
          <w:rFonts w:ascii="Myriad Pro" w:hAnsi="Myriad Pro"/>
          <w:lang w:val="bs-Latn-BA"/>
        </w:rPr>
        <w:t>projekat</w:t>
      </w:r>
      <w:proofErr w:type="spellEnd"/>
      <w:r w:rsidRPr="6D46CEFF">
        <w:rPr>
          <w:rFonts w:ascii="Myriad Pro" w:hAnsi="Myriad Pro"/>
          <w:lang w:val="bs-Latn-BA"/>
        </w:rPr>
        <w:t xml:space="preserve"> (škole, vrtići, muzeji i sl.). Ovakve organizacije</w:t>
      </w:r>
      <w:r w:rsidR="5C7476DC" w:rsidRPr="6D46CEFF">
        <w:rPr>
          <w:rFonts w:ascii="Myriad Pro" w:hAnsi="Myriad Pro"/>
          <w:lang w:val="bs-Latn-BA"/>
        </w:rPr>
        <w:t>/</w:t>
      </w:r>
      <w:r w:rsidRPr="6D46CEFF">
        <w:rPr>
          <w:rFonts w:ascii="Myriad Pro" w:hAnsi="Myriad Pro"/>
          <w:lang w:val="bs-Latn-BA"/>
        </w:rPr>
        <w:t>institucije mogu dati doprinos u realizaciji projektnih aktivnosti, ali ne mogu biti korisnici sredstava koja se dodjeljuju putem ovog javnog poziva.</w:t>
      </w:r>
    </w:p>
    <w:p w14:paraId="18357BAD" w14:textId="6B42F1DF" w:rsidR="00763E71" w:rsidRPr="00065955" w:rsidRDefault="00763E71" w:rsidP="00BA2CAC">
      <w:pPr>
        <w:pStyle w:val="Paragrafspiska"/>
        <w:numPr>
          <w:ilvl w:val="0"/>
          <w:numId w:val="2"/>
        </w:numPr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b/>
          <w:bCs/>
          <w:u w:val="single"/>
          <w:lang w:val="bs-Latn-BA"/>
        </w:rPr>
        <w:t>Trajanje</w:t>
      </w:r>
    </w:p>
    <w:p w14:paraId="7194DBDC" w14:textId="1C5EB246" w:rsidR="00BD0003" w:rsidRPr="00065955" w:rsidRDefault="00763E71" w:rsidP="6D46CEFF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Trajanje projekata može biti </w:t>
      </w:r>
      <w:r w:rsidR="00C01660" w:rsidRPr="6D46CEFF">
        <w:rPr>
          <w:rFonts w:ascii="Myriad Pro" w:hAnsi="Myriad Pro"/>
          <w:lang w:val="bs-Latn-BA"/>
        </w:rPr>
        <w:t xml:space="preserve">od </w:t>
      </w:r>
      <w:r w:rsidR="00256A2A" w:rsidRPr="6D46CEFF">
        <w:rPr>
          <w:rFonts w:ascii="Myriad Pro" w:hAnsi="Myriad Pro"/>
          <w:lang w:val="bs-Latn-BA"/>
        </w:rPr>
        <w:t>tri</w:t>
      </w:r>
      <w:r w:rsidR="00E90CE1" w:rsidRPr="6D46CEFF">
        <w:rPr>
          <w:rFonts w:ascii="Myriad Pro" w:hAnsi="Myriad Pro"/>
          <w:lang w:val="bs-Latn-BA"/>
        </w:rPr>
        <w:t xml:space="preserve"> </w:t>
      </w:r>
      <w:r w:rsidRPr="6D46CEFF">
        <w:rPr>
          <w:rFonts w:ascii="Myriad Pro" w:hAnsi="Myriad Pro"/>
          <w:lang w:val="bs-Latn-BA"/>
        </w:rPr>
        <w:t>do</w:t>
      </w:r>
      <w:r w:rsidR="004F5E98" w:rsidRPr="6D46CEFF">
        <w:rPr>
          <w:rFonts w:ascii="Myriad Pro" w:hAnsi="Myriad Pro"/>
          <w:lang w:val="bs-Latn-BA"/>
        </w:rPr>
        <w:t xml:space="preserve"> </w:t>
      </w:r>
      <w:r w:rsidR="00256A2A" w:rsidRPr="6D46CEFF">
        <w:rPr>
          <w:rFonts w:ascii="Myriad Pro" w:hAnsi="Myriad Pro"/>
          <w:lang w:val="bs-Latn-BA"/>
        </w:rPr>
        <w:t xml:space="preserve">pet </w:t>
      </w:r>
      <w:r w:rsidRPr="6D46CEFF">
        <w:rPr>
          <w:rFonts w:ascii="Myriad Pro" w:hAnsi="Myriad Pro"/>
          <w:lang w:val="bs-Latn-BA"/>
        </w:rPr>
        <w:t xml:space="preserve">mjeseci, u periodu </w:t>
      </w:r>
      <w:r w:rsidRPr="006F33EB">
        <w:rPr>
          <w:rFonts w:ascii="Myriad Pro" w:hAnsi="Myriad Pro"/>
          <w:lang w:val="bs-Latn-BA"/>
        </w:rPr>
        <w:t xml:space="preserve">od </w:t>
      </w:r>
      <w:r w:rsidR="00107B96" w:rsidRPr="006F33EB">
        <w:rPr>
          <w:rFonts w:ascii="Myriad Pro" w:hAnsi="Myriad Pro"/>
          <w:lang w:val="bs-Latn-BA"/>
        </w:rPr>
        <w:t>juna</w:t>
      </w:r>
      <w:r w:rsidR="78993997" w:rsidRPr="006F33EB">
        <w:rPr>
          <w:rFonts w:ascii="Myriad Pro" w:hAnsi="Myriad Pro"/>
          <w:lang w:val="bs-Latn-BA"/>
        </w:rPr>
        <w:t xml:space="preserve">, </w:t>
      </w:r>
      <w:r w:rsidR="00360E02" w:rsidRPr="006F33EB">
        <w:rPr>
          <w:rFonts w:ascii="Myriad Pro" w:hAnsi="Myriad Pro"/>
          <w:lang w:val="bs-Latn-BA"/>
        </w:rPr>
        <w:t>202</w:t>
      </w:r>
      <w:r w:rsidR="009B1667" w:rsidRPr="006F33EB">
        <w:rPr>
          <w:rFonts w:ascii="Myriad Pro" w:hAnsi="Myriad Pro"/>
          <w:lang w:val="bs-Latn-BA"/>
        </w:rPr>
        <w:t>4</w:t>
      </w:r>
      <w:r w:rsidR="00360E02" w:rsidRPr="006F33EB">
        <w:rPr>
          <w:rFonts w:ascii="Myriad Pro" w:hAnsi="Myriad Pro"/>
          <w:lang w:val="bs-Latn-BA"/>
        </w:rPr>
        <w:t xml:space="preserve">. </w:t>
      </w:r>
      <w:r w:rsidRPr="006F33EB">
        <w:rPr>
          <w:rFonts w:ascii="Myriad Pro" w:hAnsi="Myriad Pro"/>
          <w:lang w:val="bs-Latn-BA"/>
        </w:rPr>
        <w:t xml:space="preserve">do </w:t>
      </w:r>
      <w:r w:rsidR="009B1667" w:rsidRPr="006F33EB">
        <w:rPr>
          <w:rFonts w:ascii="Myriad Pro" w:hAnsi="Myriad Pro"/>
          <w:lang w:val="bs-Latn-BA"/>
        </w:rPr>
        <w:t>oktobra</w:t>
      </w:r>
      <w:r w:rsidR="7D220443" w:rsidRPr="006F33EB">
        <w:rPr>
          <w:rFonts w:ascii="Myriad Pro" w:hAnsi="Myriad Pro"/>
          <w:lang w:val="bs-Latn-BA"/>
        </w:rPr>
        <w:t>,</w:t>
      </w:r>
      <w:r w:rsidR="00360E02" w:rsidRPr="006F33EB">
        <w:rPr>
          <w:rFonts w:ascii="Myriad Pro" w:hAnsi="Myriad Pro"/>
          <w:lang w:val="bs-Latn-BA"/>
        </w:rPr>
        <w:t xml:space="preserve"> </w:t>
      </w:r>
      <w:r w:rsidR="00107B96" w:rsidRPr="006F33EB">
        <w:rPr>
          <w:rFonts w:ascii="Myriad Pro" w:hAnsi="Myriad Pro"/>
          <w:lang w:val="bs-Latn-BA"/>
        </w:rPr>
        <w:t>202</w:t>
      </w:r>
      <w:r w:rsidR="00360E02" w:rsidRPr="006F33EB">
        <w:rPr>
          <w:rFonts w:ascii="Myriad Pro" w:hAnsi="Myriad Pro"/>
          <w:lang w:val="bs-Latn-BA"/>
        </w:rPr>
        <w:t>4</w:t>
      </w:r>
      <w:r w:rsidRPr="006F33EB">
        <w:rPr>
          <w:rFonts w:ascii="Myriad Pro" w:hAnsi="Myriad Pro"/>
          <w:lang w:val="bs-Latn-BA"/>
        </w:rPr>
        <w:t>. godine.</w:t>
      </w:r>
    </w:p>
    <w:p w14:paraId="54E2C095" w14:textId="77777777" w:rsidR="00763E71" w:rsidRPr="00065955" w:rsidRDefault="00763E71" w:rsidP="00BA2CAC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bs-Latn-BA"/>
        </w:rPr>
      </w:pPr>
      <w:r w:rsidRPr="6D46CEFF">
        <w:rPr>
          <w:rFonts w:ascii="Myriad Pro" w:hAnsi="Myriad Pro"/>
          <w:b/>
          <w:bCs/>
          <w:u w:val="single"/>
          <w:lang w:val="bs-Latn-BA"/>
        </w:rPr>
        <w:t>Lokacija</w:t>
      </w:r>
    </w:p>
    <w:p w14:paraId="6F842A06" w14:textId="5869AE48" w:rsidR="00763E71" w:rsidRPr="00065955" w:rsidRDefault="00763E71" w:rsidP="6294EC44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Projekti moraju biti </w:t>
      </w:r>
      <w:r w:rsidR="00B125C3">
        <w:rPr>
          <w:rFonts w:ascii="Myriad Pro" w:hAnsi="Myriad Pro"/>
          <w:lang w:val="bs-Latn-BA"/>
        </w:rPr>
        <w:t>sprovedeni</w:t>
      </w:r>
      <w:r w:rsidRPr="6D46CEFF">
        <w:rPr>
          <w:rFonts w:ascii="Myriad Pro" w:hAnsi="Myriad Pro"/>
          <w:lang w:val="bs-Latn-BA"/>
        </w:rPr>
        <w:t xml:space="preserve"> isključivo na području </w:t>
      </w:r>
      <w:r w:rsidR="02A69DA5" w:rsidRPr="6D46CEFF">
        <w:rPr>
          <w:rFonts w:ascii="Myriad Pro" w:hAnsi="Myriad Pro"/>
          <w:lang w:val="bs-Latn-BA"/>
        </w:rPr>
        <w:t>g</w:t>
      </w:r>
      <w:r w:rsidR="00107B96" w:rsidRPr="6D46CEFF">
        <w:rPr>
          <w:rFonts w:ascii="Myriad Pro" w:hAnsi="Myriad Pro"/>
          <w:lang w:val="bs-Latn-BA"/>
        </w:rPr>
        <w:t xml:space="preserve">rada </w:t>
      </w:r>
      <w:r w:rsidR="00E873AB" w:rsidRPr="6D46CEFF">
        <w:rPr>
          <w:rFonts w:ascii="Myriad Pro" w:hAnsi="Myriad Pro"/>
          <w:lang w:val="bs-Latn-BA"/>
        </w:rPr>
        <w:t>Gradiška</w:t>
      </w:r>
      <w:r w:rsidR="00107B96" w:rsidRPr="6D46CEFF">
        <w:rPr>
          <w:rFonts w:ascii="Myriad Pro" w:hAnsi="Myriad Pro"/>
          <w:lang w:val="bs-Latn-BA"/>
        </w:rPr>
        <w:t xml:space="preserve"> </w:t>
      </w:r>
      <w:r w:rsidR="006C09BA" w:rsidRPr="6D46CEFF">
        <w:rPr>
          <w:rFonts w:ascii="Myriad Pro" w:hAnsi="Myriad Pro"/>
          <w:lang w:val="bs-Latn-BA"/>
        </w:rPr>
        <w:t xml:space="preserve">i za </w:t>
      </w:r>
      <w:r w:rsidR="00507AC7" w:rsidRPr="6D46CEFF">
        <w:rPr>
          <w:rFonts w:ascii="Myriad Pro" w:hAnsi="Myriad Pro"/>
          <w:lang w:val="bs-Latn-BA"/>
        </w:rPr>
        <w:t>mlade</w:t>
      </w:r>
      <w:r w:rsidR="00C14469" w:rsidRPr="6D46CEFF">
        <w:rPr>
          <w:rFonts w:ascii="Myriad Pro" w:hAnsi="Myriad Pro"/>
          <w:lang w:val="bs-Latn-BA"/>
        </w:rPr>
        <w:t xml:space="preserve"> osobe </w:t>
      </w:r>
      <w:r w:rsidR="002630DA" w:rsidRPr="6D46CEFF">
        <w:rPr>
          <w:rFonts w:ascii="Myriad Pro" w:hAnsi="Myriad Pro"/>
          <w:lang w:val="bs-Latn-BA"/>
        </w:rPr>
        <w:t xml:space="preserve">koje žive </w:t>
      </w:r>
      <w:r w:rsidR="703A41FE" w:rsidRPr="6D46CEFF">
        <w:rPr>
          <w:rFonts w:ascii="Myriad Pro" w:hAnsi="Myriad Pro"/>
          <w:lang w:val="bs-Latn-BA"/>
        </w:rPr>
        <w:t>na teritoriji</w:t>
      </w:r>
      <w:r w:rsidR="002630DA" w:rsidRPr="6D46CEFF">
        <w:rPr>
          <w:rFonts w:ascii="Myriad Pro" w:hAnsi="Myriad Pro"/>
          <w:lang w:val="bs-Latn-BA"/>
        </w:rPr>
        <w:t xml:space="preserve"> </w:t>
      </w:r>
      <w:r w:rsidR="354F96A9" w:rsidRPr="6D46CEFF">
        <w:rPr>
          <w:rFonts w:ascii="Myriad Pro" w:hAnsi="Myriad Pro"/>
          <w:lang w:val="bs-Latn-BA"/>
        </w:rPr>
        <w:t>g</w:t>
      </w:r>
      <w:r w:rsidR="00107B96" w:rsidRPr="6D46CEFF">
        <w:rPr>
          <w:rFonts w:ascii="Myriad Pro" w:hAnsi="Myriad Pro"/>
          <w:lang w:val="bs-Latn-BA"/>
        </w:rPr>
        <w:t xml:space="preserve">rada </w:t>
      </w:r>
      <w:r w:rsidR="00E873AB" w:rsidRPr="6D46CEFF">
        <w:rPr>
          <w:rFonts w:ascii="Myriad Pro" w:hAnsi="Myriad Pro"/>
          <w:lang w:val="bs-Latn-BA"/>
        </w:rPr>
        <w:t>Gradiška</w:t>
      </w:r>
      <w:r w:rsidRPr="6D46CEFF">
        <w:rPr>
          <w:rFonts w:ascii="Myriad Pro" w:hAnsi="Myriad Pro"/>
          <w:lang w:val="bs-Latn-BA"/>
        </w:rPr>
        <w:t>.</w:t>
      </w:r>
      <w:r w:rsidR="00434D25" w:rsidRPr="6D46CEFF">
        <w:rPr>
          <w:rFonts w:ascii="Myriad Pro" w:hAnsi="Myriad Pro"/>
          <w:lang w:val="bs-Latn-BA"/>
        </w:rPr>
        <w:t xml:space="preserve"> </w:t>
      </w:r>
    </w:p>
    <w:p w14:paraId="769D0D3C" w14:textId="77777777" w:rsidR="00216B14" w:rsidRPr="00065955" w:rsidRDefault="00216B14" w:rsidP="6D46CEFF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</w:p>
    <w:p w14:paraId="0F52DC4E" w14:textId="6774FFA3" w:rsidR="00763E71" w:rsidRPr="00065955" w:rsidRDefault="007E2A08" w:rsidP="00BA2CAC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bs-Latn-BA"/>
        </w:rPr>
      </w:pPr>
      <w:r w:rsidRPr="6D46CEFF">
        <w:rPr>
          <w:rFonts w:ascii="Myriad Pro" w:hAnsi="Myriad Pro"/>
          <w:b/>
          <w:bCs/>
          <w:u w:val="single"/>
          <w:lang w:val="bs-Latn-BA"/>
        </w:rPr>
        <w:t>Nedozvoljeni troškovi</w:t>
      </w:r>
      <w:r w:rsidR="008A0C54" w:rsidRPr="6D46CEFF">
        <w:rPr>
          <w:rFonts w:ascii="Myriad Pro" w:hAnsi="Myriad Pro"/>
          <w:b/>
          <w:bCs/>
          <w:u w:val="single"/>
          <w:lang w:val="bs-Latn-BA"/>
        </w:rPr>
        <w:t xml:space="preserve"> / aktivnosti</w:t>
      </w:r>
    </w:p>
    <w:p w14:paraId="54CD245A" w14:textId="77777777" w:rsidR="002D7DF6" w:rsidRPr="00065955" w:rsidRDefault="002D7DF6" w:rsidP="6D46CEFF">
      <w:pPr>
        <w:autoSpaceDE w:val="0"/>
        <w:autoSpaceDN w:val="0"/>
        <w:adjustRightInd w:val="0"/>
        <w:ind w:right="26"/>
        <w:jc w:val="both"/>
        <w:rPr>
          <w:rFonts w:ascii="Myriad Pro" w:hAnsi="Myriad Pro"/>
          <w:i/>
          <w:iCs/>
          <w:lang w:val="bs-Latn-BA"/>
        </w:rPr>
      </w:pPr>
    </w:p>
    <w:p w14:paraId="1C9A09A4" w14:textId="77777777" w:rsidR="00763E71" w:rsidRPr="00065955" w:rsidRDefault="00763E71" w:rsidP="6D46CEFF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bCs/>
          <w:i/>
          <w:iCs/>
          <w:lang w:val="bs-Latn-BA"/>
        </w:rPr>
      </w:pPr>
      <w:r w:rsidRPr="6D46CEFF">
        <w:rPr>
          <w:rFonts w:ascii="Myriad Pro" w:hAnsi="Myriad Pro"/>
          <w:b/>
          <w:bCs/>
          <w:i/>
          <w:iCs/>
          <w:lang w:val="bs-Latn-BA"/>
        </w:rPr>
        <w:t>Sljedeće aktivnosti</w:t>
      </w:r>
      <w:r w:rsidR="000A1DF5" w:rsidRPr="6D46CEFF">
        <w:rPr>
          <w:rFonts w:ascii="Myriad Pro" w:hAnsi="Myriad Pro"/>
          <w:b/>
          <w:bCs/>
          <w:i/>
          <w:iCs/>
          <w:lang w:val="bs-Latn-BA"/>
        </w:rPr>
        <w:t xml:space="preserve"> neće biti finansirane kao dio projektnih prijedloga po ovom </w:t>
      </w:r>
      <w:r w:rsidR="003D31B8" w:rsidRPr="6D46CEFF">
        <w:rPr>
          <w:rFonts w:ascii="Myriad Pro" w:hAnsi="Myriad Pro"/>
          <w:b/>
          <w:bCs/>
          <w:i/>
          <w:iCs/>
          <w:lang w:val="bs-Latn-BA"/>
        </w:rPr>
        <w:t>j</w:t>
      </w:r>
      <w:r w:rsidR="000A1DF5" w:rsidRPr="6D46CEFF">
        <w:rPr>
          <w:rFonts w:ascii="Myriad Pro" w:hAnsi="Myriad Pro"/>
          <w:b/>
          <w:bCs/>
          <w:i/>
          <w:iCs/>
          <w:lang w:val="bs-Latn-BA"/>
        </w:rPr>
        <w:t>avnom pozivu</w:t>
      </w:r>
      <w:r w:rsidR="00D3135F" w:rsidRPr="6D46CEFF">
        <w:rPr>
          <w:rFonts w:ascii="Myriad Pro" w:hAnsi="Myriad Pro"/>
          <w:b/>
          <w:bCs/>
          <w:i/>
          <w:iCs/>
          <w:lang w:val="bs-Latn-BA"/>
        </w:rPr>
        <w:t>:</w:t>
      </w:r>
    </w:p>
    <w:p w14:paraId="0B20CD0F" w14:textId="77777777" w:rsidR="00763E71" w:rsidRPr="00065955" w:rsidRDefault="00A07C7F" w:rsidP="006B658B">
      <w:pPr>
        <w:numPr>
          <w:ilvl w:val="0"/>
          <w:numId w:val="7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Sponzorstva za pojedince </w:t>
      </w:r>
      <w:r w:rsidR="00763E71" w:rsidRPr="6D46CEFF">
        <w:rPr>
          <w:rFonts w:ascii="Myriad Pro" w:hAnsi="Myriad Pro"/>
          <w:lang w:val="bs-Latn-BA"/>
        </w:rPr>
        <w:t>za učestvovanje u radionicama, seminarima, konferencijama, kongresima</w:t>
      </w:r>
      <w:r w:rsidR="00275705" w:rsidRPr="6D46CEFF">
        <w:rPr>
          <w:rFonts w:ascii="Myriad Pro" w:hAnsi="Myriad Pro"/>
          <w:lang w:val="bs-Latn-BA"/>
        </w:rPr>
        <w:t xml:space="preserve">, </w:t>
      </w:r>
      <w:r w:rsidR="00763E71" w:rsidRPr="6D46CEFF">
        <w:rPr>
          <w:rFonts w:ascii="Myriad Pro" w:hAnsi="Myriad Pro"/>
          <w:lang w:val="bs-Latn-BA"/>
        </w:rPr>
        <w:t>studij</w:t>
      </w:r>
      <w:r w:rsidR="00275705" w:rsidRPr="6D46CEFF">
        <w:rPr>
          <w:rFonts w:ascii="Myriad Pro" w:hAnsi="Myriad Pro"/>
          <w:lang w:val="bs-Latn-BA"/>
        </w:rPr>
        <w:t xml:space="preserve">ama </w:t>
      </w:r>
      <w:r w:rsidR="00763E71" w:rsidRPr="6D46CEFF">
        <w:rPr>
          <w:rFonts w:ascii="Myriad Pro" w:hAnsi="Myriad Pro"/>
          <w:lang w:val="bs-Latn-BA"/>
        </w:rPr>
        <w:t>i</w:t>
      </w:r>
      <w:r w:rsidR="00275705" w:rsidRPr="6D46CEFF">
        <w:rPr>
          <w:rFonts w:ascii="Myriad Pro" w:hAnsi="Myriad Pro"/>
          <w:lang w:val="bs-Latn-BA"/>
        </w:rPr>
        <w:t xml:space="preserve"> treninzima</w:t>
      </w:r>
      <w:r w:rsidR="00763E71" w:rsidRPr="6D46CEFF">
        <w:rPr>
          <w:rFonts w:ascii="Myriad Pro" w:hAnsi="Myriad Pro"/>
          <w:lang w:val="bs-Latn-BA"/>
        </w:rPr>
        <w:t>;</w:t>
      </w:r>
    </w:p>
    <w:p w14:paraId="25B4400A" w14:textId="77777777" w:rsidR="00763E71" w:rsidRPr="00065955" w:rsidRDefault="00763E71" w:rsidP="006B658B">
      <w:pPr>
        <w:numPr>
          <w:ilvl w:val="0"/>
          <w:numId w:val="7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>Povremene konferencije (osim ako su neophodne za uspješnu implementaciju projekta);</w:t>
      </w:r>
    </w:p>
    <w:p w14:paraId="6380831F" w14:textId="3A5C9DCC" w:rsidR="00763E71" w:rsidRPr="00065955" w:rsidRDefault="00C42FA3" w:rsidP="006B658B">
      <w:pPr>
        <w:numPr>
          <w:ilvl w:val="0"/>
          <w:numId w:val="7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>Kupovina</w:t>
      </w:r>
      <w:r w:rsidR="00434D25" w:rsidRPr="6D46CEFF">
        <w:rPr>
          <w:rFonts w:ascii="Myriad Pro" w:hAnsi="Myriad Pro"/>
          <w:lang w:val="bs-Latn-BA"/>
        </w:rPr>
        <w:t xml:space="preserve"> </w:t>
      </w:r>
      <w:r w:rsidR="00763E71" w:rsidRPr="6D46CEFF">
        <w:rPr>
          <w:rFonts w:ascii="Myriad Pro" w:hAnsi="Myriad Pro"/>
          <w:lang w:val="bs-Latn-BA"/>
        </w:rPr>
        <w:t>opreme</w:t>
      </w:r>
      <w:r w:rsidR="00434D25" w:rsidRPr="6D46CEFF">
        <w:rPr>
          <w:rFonts w:ascii="Myriad Pro" w:hAnsi="Myriad Pro"/>
          <w:lang w:val="bs-Latn-BA"/>
        </w:rPr>
        <w:t xml:space="preserve"> i</w:t>
      </w:r>
      <w:r w:rsidR="004C1C14" w:rsidRPr="6D46CEFF">
        <w:rPr>
          <w:rFonts w:ascii="Myriad Pro" w:hAnsi="Myriad Pro"/>
          <w:lang w:val="bs-Latn-BA"/>
        </w:rPr>
        <w:t>/ili</w:t>
      </w:r>
      <w:r w:rsidR="00434D25" w:rsidRPr="6D46CEFF">
        <w:rPr>
          <w:rFonts w:ascii="Myriad Pro" w:hAnsi="Myriad Pro"/>
          <w:lang w:val="bs-Latn-BA"/>
        </w:rPr>
        <w:t xml:space="preserve"> radovi rekonstrukcije ili rehabilitacije</w:t>
      </w:r>
      <w:r w:rsidR="00763E71" w:rsidRPr="6D46CEFF">
        <w:rPr>
          <w:rFonts w:ascii="Myriad Pro" w:hAnsi="Myriad Pro"/>
          <w:lang w:val="bs-Latn-BA"/>
        </w:rPr>
        <w:t xml:space="preserve"> (osim ako je neophodna za uspješnu implementaciju projekt</w:t>
      </w:r>
      <w:r w:rsidR="00275705" w:rsidRPr="6D46CEFF">
        <w:rPr>
          <w:rFonts w:ascii="Myriad Pro" w:hAnsi="Myriad Pro"/>
          <w:lang w:val="bs-Latn-BA"/>
        </w:rPr>
        <w:t xml:space="preserve">a </w:t>
      </w:r>
    </w:p>
    <w:p w14:paraId="556375C7" w14:textId="77777777" w:rsidR="00763E71" w:rsidRPr="00065955" w:rsidRDefault="00763E71" w:rsidP="006B658B">
      <w:pPr>
        <w:numPr>
          <w:ilvl w:val="0"/>
          <w:numId w:val="7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proofErr w:type="spellStart"/>
      <w:r w:rsidRPr="6D46CEFF">
        <w:rPr>
          <w:rFonts w:ascii="Myriad Pro" w:hAnsi="Myriad Pro"/>
          <w:lang w:val="bs-Latn-BA"/>
        </w:rPr>
        <w:t>Finansiranje</w:t>
      </w:r>
      <w:proofErr w:type="spellEnd"/>
      <w:r w:rsidRPr="6D46CEFF">
        <w:rPr>
          <w:rFonts w:ascii="Myriad Pro" w:hAnsi="Myriad Pro"/>
          <w:lang w:val="bs-Latn-BA"/>
        </w:rPr>
        <w:t xml:space="preserve"> projekata koji su već u toku ili su završeni;</w:t>
      </w:r>
    </w:p>
    <w:p w14:paraId="4D4006C4" w14:textId="77777777" w:rsidR="00763E71" w:rsidRPr="00065955" w:rsidRDefault="00763E71" w:rsidP="006B658B">
      <w:pPr>
        <w:numPr>
          <w:ilvl w:val="0"/>
          <w:numId w:val="7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>Projekti za dobrobit pojedinaca</w:t>
      </w:r>
      <w:r w:rsidR="00D4578F" w:rsidRPr="6D46CEFF">
        <w:rPr>
          <w:rFonts w:ascii="Myriad Pro" w:hAnsi="Myriad Pro"/>
          <w:lang w:val="bs-Latn-BA"/>
        </w:rPr>
        <w:t>, odnosno projekti koji nemaju značaj za širu društvenu zajednicu</w:t>
      </w:r>
      <w:r w:rsidR="00EF23F3" w:rsidRPr="6D46CEFF">
        <w:rPr>
          <w:rFonts w:ascii="Myriad Pro" w:hAnsi="Myriad Pro"/>
          <w:lang w:val="bs-Latn-BA"/>
        </w:rPr>
        <w:t>;</w:t>
      </w:r>
    </w:p>
    <w:p w14:paraId="7F1732A4" w14:textId="77777777" w:rsidR="00763E71" w:rsidRPr="00065955" w:rsidRDefault="00763E71" w:rsidP="006B658B">
      <w:pPr>
        <w:numPr>
          <w:ilvl w:val="0"/>
          <w:numId w:val="7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Projekti koji </w:t>
      </w:r>
      <w:proofErr w:type="spellStart"/>
      <w:r w:rsidRPr="6D46CEFF">
        <w:rPr>
          <w:rFonts w:ascii="Myriad Pro" w:hAnsi="Myriad Pro"/>
          <w:lang w:val="bs-Latn-BA"/>
        </w:rPr>
        <w:t>podržavaju</w:t>
      </w:r>
      <w:proofErr w:type="spellEnd"/>
      <w:r w:rsidRPr="6D46CEFF">
        <w:rPr>
          <w:rFonts w:ascii="Myriad Pro" w:hAnsi="Myriad Pro"/>
          <w:lang w:val="bs-Latn-BA"/>
        </w:rPr>
        <w:t xml:space="preserve"> političke partije;</w:t>
      </w:r>
    </w:p>
    <w:p w14:paraId="4C04D2D0" w14:textId="12DA026A" w:rsidR="005B167B" w:rsidRPr="00065955" w:rsidRDefault="00773D2E" w:rsidP="006B658B">
      <w:pPr>
        <w:numPr>
          <w:ilvl w:val="0"/>
          <w:numId w:val="7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>Dodjeljivanje h</w:t>
      </w:r>
      <w:r w:rsidR="00D4578F" w:rsidRPr="6D46CEFF">
        <w:rPr>
          <w:rFonts w:ascii="Myriad Pro" w:hAnsi="Myriad Pro"/>
          <w:lang w:val="bs-Latn-BA"/>
        </w:rPr>
        <w:t>umanitarn</w:t>
      </w:r>
      <w:r w:rsidRPr="6D46CEFF">
        <w:rPr>
          <w:rFonts w:ascii="Myriad Pro" w:hAnsi="Myriad Pro"/>
          <w:lang w:val="bs-Latn-BA"/>
        </w:rPr>
        <w:t>e</w:t>
      </w:r>
      <w:r w:rsidR="00D4578F" w:rsidRPr="6D46CEFF">
        <w:rPr>
          <w:rFonts w:ascii="Myriad Pro" w:hAnsi="Myriad Pro"/>
          <w:lang w:val="bs-Latn-BA"/>
        </w:rPr>
        <w:t xml:space="preserve"> pomoć</w:t>
      </w:r>
      <w:r w:rsidRPr="6D46CEFF">
        <w:rPr>
          <w:rFonts w:ascii="Myriad Pro" w:hAnsi="Myriad Pro"/>
          <w:lang w:val="bs-Latn-BA"/>
        </w:rPr>
        <w:t>i</w:t>
      </w:r>
      <w:r w:rsidR="00120F39" w:rsidRPr="6D46CEFF">
        <w:rPr>
          <w:rFonts w:ascii="Myriad Pro" w:hAnsi="Myriad Pro"/>
          <w:lang w:val="bs-Latn-BA"/>
        </w:rPr>
        <w:t xml:space="preserve"> (humanitarnih paketa, direktne novčane ili materijalne pomoći, i sl.)</w:t>
      </w:r>
      <w:r w:rsidR="00E408E8" w:rsidRPr="6D46CEFF">
        <w:rPr>
          <w:rFonts w:ascii="Myriad Pro" w:hAnsi="Myriad Pro"/>
          <w:lang w:val="bs-Latn-BA"/>
        </w:rPr>
        <w:t>;</w:t>
      </w:r>
    </w:p>
    <w:p w14:paraId="4BE29A10" w14:textId="77777777" w:rsidR="00163B2A" w:rsidRPr="00065955" w:rsidRDefault="00163B2A" w:rsidP="006B658B">
      <w:pPr>
        <w:numPr>
          <w:ilvl w:val="0"/>
          <w:numId w:val="7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>Nabavka polovne opreme;</w:t>
      </w:r>
    </w:p>
    <w:p w14:paraId="4C90A397" w14:textId="46238913" w:rsidR="00163B2A" w:rsidRPr="00065955" w:rsidRDefault="00163B2A" w:rsidP="006B658B">
      <w:pPr>
        <w:numPr>
          <w:ilvl w:val="0"/>
          <w:numId w:val="7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>Dodjeljivanje novčanih nagrada učesnicima/korisnicima u projektu tokom ili nakon projekta;</w:t>
      </w:r>
    </w:p>
    <w:p w14:paraId="582DBA12" w14:textId="0E56C173" w:rsidR="00763E71" w:rsidRPr="00065955" w:rsidRDefault="00763E71" w:rsidP="006B658B">
      <w:pPr>
        <w:numPr>
          <w:ilvl w:val="0"/>
          <w:numId w:val="7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>Dodjeljivanje grantova trećoj strani</w:t>
      </w:r>
      <w:r w:rsidR="00E22D75" w:rsidRPr="6D46CEFF">
        <w:rPr>
          <w:rFonts w:ascii="Myriad Pro" w:hAnsi="Myriad Pro"/>
          <w:lang w:val="bs-Latn-BA"/>
        </w:rPr>
        <w:t>;</w:t>
      </w:r>
    </w:p>
    <w:p w14:paraId="436A32AA" w14:textId="321CDF30" w:rsidR="0087407D" w:rsidRPr="00065955" w:rsidRDefault="0087407D" w:rsidP="006B658B">
      <w:pPr>
        <w:numPr>
          <w:ilvl w:val="0"/>
          <w:numId w:val="7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>Projekti koji uključuju određene zdravstvene usluge koje su već pokriv</w:t>
      </w:r>
      <w:r w:rsidR="0080370C" w:rsidRPr="6D46CEFF">
        <w:rPr>
          <w:rFonts w:ascii="Myriad Pro" w:hAnsi="Myriad Pro"/>
          <w:lang w:val="bs-Latn-BA"/>
        </w:rPr>
        <w:t>e</w:t>
      </w:r>
      <w:r w:rsidRPr="6D46CEFF">
        <w:rPr>
          <w:rFonts w:ascii="Myriad Pro" w:hAnsi="Myriad Pro"/>
          <w:lang w:val="bs-Latn-BA"/>
        </w:rPr>
        <w:t>ne kroz sistem zdravstvene zaštite</w:t>
      </w:r>
    </w:p>
    <w:p w14:paraId="18AB0FDA" w14:textId="5446B143" w:rsidR="00A15077" w:rsidRPr="00065955" w:rsidRDefault="00A15077" w:rsidP="006B658B">
      <w:pPr>
        <w:numPr>
          <w:ilvl w:val="0"/>
          <w:numId w:val="7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Projekti koji su već </w:t>
      </w:r>
      <w:r w:rsidR="00D56A58" w:rsidRPr="6D46CEFF">
        <w:rPr>
          <w:rFonts w:ascii="Myriad Pro" w:hAnsi="Myriad Pro"/>
          <w:lang w:val="bs-Latn-BA"/>
        </w:rPr>
        <w:t xml:space="preserve">podržani </w:t>
      </w:r>
      <w:r w:rsidRPr="6D46CEFF">
        <w:rPr>
          <w:rFonts w:ascii="Myriad Pro" w:hAnsi="Myriad Pro"/>
          <w:lang w:val="bs-Latn-BA"/>
        </w:rPr>
        <w:t xml:space="preserve">u okviru </w:t>
      </w:r>
      <w:r w:rsidR="00D56A58" w:rsidRPr="6D46CEFF">
        <w:rPr>
          <w:rFonts w:ascii="Myriad Pro" w:hAnsi="Myriad Pro"/>
          <w:lang w:val="bs-Latn-BA"/>
        </w:rPr>
        <w:t xml:space="preserve">prethodno </w:t>
      </w:r>
      <w:r w:rsidRPr="6D46CEFF">
        <w:rPr>
          <w:rFonts w:ascii="Myriad Pro" w:hAnsi="Myriad Pro"/>
          <w:lang w:val="bs-Latn-BA"/>
        </w:rPr>
        <w:t xml:space="preserve">provedenih javnih pozva </w:t>
      </w:r>
    </w:p>
    <w:p w14:paraId="7A21BF92" w14:textId="38843C40" w:rsidR="00A15077" w:rsidRPr="00065955" w:rsidRDefault="00A15077" w:rsidP="006B658B">
      <w:pPr>
        <w:numPr>
          <w:ilvl w:val="0"/>
          <w:numId w:val="7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Projekti kod kojih su ključne aktivnosti navedene kao </w:t>
      </w:r>
      <w:proofErr w:type="spellStart"/>
      <w:r w:rsidRPr="6D46CEFF">
        <w:rPr>
          <w:rFonts w:ascii="Myriad Pro" w:hAnsi="Myriad Pro"/>
          <w:lang w:val="bs-Latn-BA"/>
        </w:rPr>
        <w:t>sufinansiranje</w:t>
      </w:r>
      <w:proofErr w:type="spellEnd"/>
      <w:r w:rsidRPr="6D46CEFF">
        <w:rPr>
          <w:rFonts w:ascii="Myriad Pro" w:hAnsi="Myriad Pro"/>
          <w:lang w:val="bs-Latn-BA"/>
        </w:rPr>
        <w:t xml:space="preserve"> bilo da se radi o novcu ili uslugama</w:t>
      </w:r>
    </w:p>
    <w:p w14:paraId="138E609C" w14:textId="0A43D8EF" w:rsidR="00A15077" w:rsidRPr="00065955" w:rsidRDefault="00A15077" w:rsidP="00A15077">
      <w:pPr>
        <w:autoSpaceDE w:val="0"/>
        <w:autoSpaceDN w:val="0"/>
        <w:adjustRightInd w:val="0"/>
        <w:ind w:left="720" w:right="26"/>
        <w:jc w:val="both"/>
        <w:rPr>
          <w:rFonts w:ascii="Myriad Pro" w:hAnsi="Myriad Pro"/>
          <w:lang w:val="bs-Latn-BA"/>
        </w:rPr>
      </w:pPr>
    </w:p>
    <w:p w14:paraId="620A3AB7" w14:textId="4E9A72F6" w:rsidR="0087407D" w:rsidRPr="00065955" w:rsidRDefault="6FF48C3A" w:rsidP="6294EC44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bCs/>
          <w:lang w:val="bs-Latn-BA"/>
        </w:rPr>
      </w:pPr>
      <w:r w:rsidRPr="6D46CEFF">
        <w:rPr>
          <w:rFonts w:ascii="Myriad Pro" w:hAnsi="Myriad Pro"/>
          <w:b/>
          <w:bCs/>
          <w:lang w:val="bs-Latn-BA"/>
        </w:rPr>
        <w:t>Ukoliko iznad navedene aktivnosti čine okosnicu projekta</w:t>
      </w:r>
      <w:r w:rsidR="00195D9E" w:rsidRPr="6D46CEFF">
        <w:rPr>
          <w:rFonts w:ascii="Myriad Pro" w:hAnsi="Myriad Pro"/>
          <w:b/>
          <w:bCs/>
          <w:lang w:val="bs-Latn-BA"/>
        </w:rPr>
        <w:t>,</w:t>
      </w:r>
      <w:r w:rsidRPr="6D46CEFF">
        <w:rPr>
          <w:rFonts w:ascii="Myriad Pro" w:hAnsi="Myriad Pro"/>
          <w:b/>
          <w:bCs/>
          <w:lang w:val="bs-Latn-BA"/>
        </w:rPr>
        <w:t xml:space="preserve"> </w:t>
      </w:r>
      <w:proofErr w:type="spellStart"/>
      <w:r w:rsidRPr="6D46CEFF">
        <w:rPr>
          <w:rFonts w:ascii="Myriad Pro" w:hAnsi="Myriad Pro"/>
          <w:b/>
          <w:bCs/>
          <w:lang w:val="bs-Latn-BA"/>
        </w:rPr>
        <w:t>evaluaciona</w:t>
      </w:r>
      <w:proofErr w:type="spellEnd"/>
      <w:r w:rsidRPr="6D46CEFF">
        <w:rPr>
          <w:rFonts w:ascii="Myriad Pro" w:hAnsi="Myriad Pro"/>
          <w:b/>
          <w:bCs/>
          <w:lang w:val="bs-Latn-BA"/>
        </w:rPr>
        <w:t xml:space="preserve"> komisija će projekte diskvalifikovati. </w:t>
      </w:r>
    </w:p>
    <w:p w14:paraId="18A33D51" w14:textId="47C51194" w:rsidR="0087407D" w:rsidRPr="00065955" w:rsidRDefault="6FF48C3A" w:rsidP="6294EC44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bCs/>
          <w:lang w:val="bs-Latn-BA"/>
        </w:rPr>
      </w:pPr>
      <w:proofErr w:type="spellStart"/>
      <w:r w:rsidRPr="6D46CEFF">
        <w:rPr>
          <w:rFonts w:ascii="Myriad Pro" w:hAnsi="Myriad Pro"/>
          <w:b/>
          <w:bCs/>
          <w:lang w:val="bs-Latn-BA"/>
        </w:rPr>
        <w:t>Evaluaciona</w:t>
      </w:r>
      <w:proofErr w:type="spellEnd"/>
      <w:r w:rsidRPr="6D46CEFF">
        <w:rPr>
          <w:rFonts w:ascii="Myriad Pro" w:hAnsi="Myriad Pro"/>
          <w:b/>
          <w:bCs/>
          <w:lang w:val="bs-Latn-BA"/>
        </w:rPr>
        <w:t xml:space="preserve"> komisija će </w:t>
      </w:r>
      <w:r w:rsidR="11EF830D" w:rsidRPr="6D46CEFF">
        <w:rPr>
          <w:rFonts w:ascii="Myriad Pro" w:hAnsi="Myriad Pro"/>
          <w:b/>
          <w:bCs/>
          <w:lang w:val="bs-Latn-BA"/>
        </w:rPr>
        <w:t xml:space="preserve">po sljedećim </w:t>
      </w:r>
      <w:r w:rsidR="13091315" w:rsidRPr="6D46CEFF">
        <w:rPr>
          <w:rFonts w:ascii="Myriad Pro" w:hAnsi="Myriad Pro"/>
          <w:b/>
          <w:bCs/>
          <w:lang w:val="bs-Latn-BA"/>
        </w:rPr>
        <w:t>osnovama</w:t>
      </w:r>
      <w:r w:rsidR="11EF830D" w:rsidRPr="6D46CEFF">
        <w:rPr>
          <w:rFonts w:ascii="Myriad Pro" w:hAnsi="Myriad Pro"/>
          <w:b/>
          <w:bCs/>
          <w:lang w:val="bs-Latn-BA"/>
        </w:rPr>
        <w:t xml:space="preserve"> </w:t>
      </w:r>
      <w:r w:rsidRPr="6D46CEFF">
        <w:rPr>
          <w:rFonts w:ascii="Myriad Pro" w:hAnsi="Myriad Pro"/>
          <w:b/>
          <w:bCs/>
          <w:lang w:val="bs-Latn-BA"/>
        </w:rPr>
        <w:t>diskvalifikovati projekte koji nisu u skl</w:t>
      </w:r>
      <w:r w:rsidR="007562FF" w:rsidRPr="6D46CEFF">
        <w:rPr>
          <w:rFonts w:ascii="Myriad Pro" w:hAnsi="Myriad Pro"/>
          <w:b/>
          <w:bCs/>
          <w:lang w:val="bs-Latn-BA"/>
        </w:rPr>
        <w:t>a</w:t>
      </w:r>
      <w:r w:rsidRPr="6D46CEFF">
        <w:rPr>
          <w:rFonts w:ascii="Myriad Pro" w:hAnsi="Myriad Pro"/>
          <w:b/>
          <w:bCs/>
          <w:lang w:val="bs-Latn-BA"/>
        </w:rPr>
        <w:t>du sa javn</w:t>
      </w:r>
      <w:r w:rsidR="5CF5BF06" w:rsidRPr="6D46CEFF">
        <w:rPr>
          <w:rFonts w:ascii="Myriad Pro" w:hAnsi="Myriad Pro"/>
          <w:b/>
          <w:bCs/>
          <w:lang w:val="bs-Latn-BA"/>
        </w:rPr>
        <w:t>im</w:t>
      </w:r>
      <w:r w:rsidRPr="6D46CEFF">
        <w:rPr>
          <w:rFonts w:ascii="Myriad Pro" w:hAnsi="Myriad Pro"/>
          <w:b/>
          <w:bCs/>
          <w:lang w:val="bs-Latn-BA"/>
        </w:rPr>
        <w:t xml:space="preserve"> poziv</w:t>
      </w:r>
      <w:r w:rsidR="3CB643B7" w:rsidRPr="6D46CEFF">
        <w:rPr>
          <w:rFonts w:ascii="Myriad Pro" w:hAnsi="Myriad Pro"/>
          <w:b/>
          <w:bCs/>
          <w:lang w:val="bs-Latn-BA"/>
        </w:rPr>
        <w:t>om</w:t>
      </w:r>
      <w:r w:rsidRPr="6D46CEFF">
        <w:rPr>
          <w:rFonts w:ascii="Myriad Pro" w:hAnsi="Myriad Pro"/>
          <w:b/>
          <w:bCs/>
          <w:lang w:val="bs-Latn-BA"/>
        </w:rPr>
        <w:t>:</w:t>
      </w:r>
    </w:p>
    <w:p w14:paraId="718B513F" w14:textId="23973F40" w:rsidR="7289FF3E" w:rsidRPr="00065955" w:rsidRDefault="7289FF3E" w:rsidP="006B658B">
      <w:pPr>
        <w:numPr>
          <w:ilvl w:val="0"/>
          <w:numId w:val="7"/>
        </w:numPr>
        <w:ind w:right="26"/>
        <w:jc w:val="both"/>
        <w:rPr>
          <w:rStyle w:val="normaltextrun"/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>Proje</w:t>
      </w:r>
      <w:r w:rsidR="03B42A41" w:rsidRPr="6D46CEFF">
        <w:rPr>
          <w:rFonts w:ascii="Myriad Pro" w:hAnsi="Myriad Pro"/>
          <w:lang w:val="bs-Latn-BA"/>
        </w:rPr>
        <w:t>k</w:t>
      </w:r>
      <w:r w:rsidRPr="6D46CEFF">
        <w:rPr>
          <w:rFonts w:ascii="Myriad Pro" w:hAnsi="Myriad Pro"/>
          <w:lang w:val="bs-Latn-BA"/>
        </w:rPr>
        <w:t xml:space="preserve">ti koji traju kraće ili duže od </w:t>
      </w:r>
      <w:r w:rsidRPr="006F33EB">
        <w:rPr>
          <w:rFonts w:ascii="Myriad Pro" w:hAnsi="Myriad Pro"/>
          <w:lang w:val="bs-Latn-BA"/>
        </w:rPr>
        <w:t>pre</w:t>
      </w:r>
      <w:r w:rsidR="6BA638A1" w:rsidRPr="006F33EB">
        <w:rPr>
          <w:rFonts w:ascii="Myriad Pro" w:hAnsi="Myriad Pro"/>
          <w:lang w:val="bs-Latn-BA"/>
        </w:rPr>
        <w:t>dviđenog</w:t>
      </w:r>
      <w:r w:rsidRPr="006F33EB">
        <w:rPr>
          <w:rFonts w:ascii="Myriad Pro" w:hAnsi="Myriad Pro"/>
          <w:lang w:val="bs-Latn-BA"/>
        </w:rPr>
        <w:t xml:space="preserve"> trajanja projekata po ovom javnom pozivu</w:t>
      </w:r>
      <w:r w:rsidR="00FA2C74" w:rsidRPr="006F33EB">
        <w:rPr>
          <w:rFonts w:ascii="Myriad Pro" w:hAnsi="Myriad Pro"/>
          <w:lang w:val="bs-Latn-BA"/>
        </w:rPr>
        <w:t>,</w:t>
      </w:r>
      <w:r w:rsidR="007B4C62" w:rsidRPr="006F33EB">
        <w:rPr>
          <w:rFonts w:ascii="Myriad Pro" w:hAnsi="Myriad Pro"/>
          <w:lang w:val="bs-Latn-BA"/>
        </w:rPr>
        <w:t xml:space="preserve"> </w:t>
      </w:r>
      <w:r w:rsidR="007B4C62" w:rsidRPr="006F33EB">
        <w:rPr>
          <w:rStyle w:val="normaltextrun"/>
          <w:rFonts w:ascii="Myriad Pro" w:hAnsi="Myriad Pro"/>
          <w:color w:val="000000" w:themeColor="text1"/>
          <w:lang w:val="bs-Latn-BA"/>
        </w:rPr>
        <w:t>kraće</w:t>
      </w:r>
      <w:r w:rsidR="00DE66E6" w:rsidRPr="006F33EB">
        <w:rPr>
          <w:rStyle w:val="normaltextrun"/>
          <w:rFonts w:ascii="Myriad Pro" w:hAnsi="Myriad Pro"/>
          <w:color w:val="000000" w:themeColor="text1"/>
          <w:lang w:val="bs-Latn-BA"/>
        </w:rPr>
        <w:t xml:space="preserve"> </w:t>
      </w:r>
      <w:r w:rsidR="007B4C62" w:rsidRPr="006F33EB">
        <w:rPr>
          <w:rStyle w:val="normaltextrun"/>
          <w:rFonts w:ascii="Myriad Pro" w:hAnsi="Myriad Pro"/>
          <w:color w:val="000000" w:themeColor="text1"/>
          <w:lang w:val="bs-Latn-BA"/>
        </w:rPr>
        <w:t xml:space="preserve">od </w:t>
      </w:r>
      <w:r w:rsidR="009B1667" w:rsidRPr="006F33EB">
        <w:rPr>
          <w:rStyle w:val="normaltextrun"/>
          <w:rFonts w:ascii="Myriad Pro" w:hAnsi="Myriad Pro"/>
          <w:color w:val="000000" w:themeColor="text1"/>
          <w:lang w:val="bs-Latn-BA"/>
        </w:rPr>
        <w:t xml:space="preserve">tri </w:t>
      </w:r>
      <w:r w:rsidR="007B4C62" w:rsidRPr="006F33EB">
        <w:rPr>
          <w:rStyle w:val="normaltextrun"/>
          <w:rFonts w:ascii="Myriad Pro" w:hAnsi="Myriad Pro"/>
          <w:color w:val="000000" w:themeColor="text1"/>
          <w:lang w:val="bs-Latn-BA"/>
        </w:rPr>
        <w:t>ili duže od </w:t>
      </w:r>
      <w:r w:rsidR="009B1667" w:rsidRPr="006F33EB">
        <w:rPr>
          <w:rStyle w:val="normaltextrun"/>
          <w:rFonts w:ascii="Myriad Pro" w:hAnsi="Myriad Pro"/>
          <w:color w:val="000000" w:themeColor="text1"/>
          <w:lang w:val="bs-Latn-BA"/>
        </w:rPr>
        <w:t xml:space="preserve">pet </w:t>
      </w:r>
      <w:r w:rsidR="007B4C62" w:rsidRPr="006F33EB">
        <w:rPr>
          <w:rStyle w:val="normaltextrun"/>
          <w:rFonts w:ascii="Myriad Pro" w:hAnsi="Myriad Pro"/>
          <w:color w:val="000000" w:themeColor="text1"/>
          <w:lang w:val="bs-Latn-BA"/>
        </w:rPr>
        <w:t>mjeseci u periodu</w:t>
      </w:r>
      <w:r w:rsidR="00D54B98" w:rsidRPr="006F33EB">
        <w:rPr>
          <w:rStyle w:val="normaltextrun"/>
          <w:rFonts w:ascii="Myriad Pro" w:hAnsi="Myriad Pro"/>
          <w:color w:val="000000" w:themeColor="text1"/>
          <w:lang w:val="bs-Latn-BA"/>
        </w:rPr>
        <w:t xml:space="preserve"> od</w:t>
      </w:r>
      <w:r w:rsidR="007B4C62" w:rsidRPr="006F33EB">
        <w:rPr>
          <w:rStyle w:val="normaltextrun"/>
          <w:rFonts w:ascii="Myriad Pro" w:hAnsi="Myriad Pro"/>
          <w:color w:val="000000" w:themeColor="text1"/>
          <w:lang w:val="bs-Latn-BA"/>
        </w:rPr>
        <w:t> </w:t>
      </w:r>
      <w:r w:rsidR="00107B96" w:rsidRPr="006F33EB">
        <w:rPr>
          <w:rStyle w:val="normaltextrun"/>
          <w:rFonts w:ascii="Myriad Pro" w:hAnsi="Myriad Pro"/>
          <w:color w:val="000000" w:themeColor="text1"/>
          <w:lang w:val="bs-Latn-BA"/>
        </w:rPr>
        <w:t>juna</w:t>
      </w:r>
      <w:r w:rsidR="6BF7D941" w:rsidRPr="006F33EB">
        <w:rPr>
          <w:rStyle w:val="normaltextrun"/>
          <w:rFonts w:ascii="Myriad Pro" w:hAnsi="Myriad Pro"/>
          <w:color w:val="000000" w:themeColor="text1"/>
          <w:lang w:val="bs-Latn-BA"/>
        </w:rPr>
        <w:t>,</w:t>
      </w:r>
      <w:r w:rsidR="00107B96" w:rsidRPr="006F33EB">
        <w:rPr>
          <w:rStyle w:val="normaltextrun"/>
          <w:rFonts w:ascii="Myriad Pro" w:hAnsi="Myriad Pro"/>
          <w:color w:val="000000" w:themeColor="text1"/>
          <w:lang w:val="bs-Latn-BA"/>
        </w:rPr>
        <w:t xml:space="preserve"> </w:t>
      </w:r>
      <w:r w:rsidR="00360E02" w:rsidRPr="006F33EB">
        <w:rPr>
          <w:rStyle w:val="normaltextrun"/>
          <w:rFonts w:ascii="Myriad Pro" w:hAnsi="Myriad Pro"/>
          <w:color w:val="000000" w:themeColor="text1"/>
          <w:lang w:val="bs-Latn-BA"/>
        </w:rPr>
        <w:t>202</w:t>
      </w:r>
      <w:r w:rsidR="009B1667" w:rsidRPr="006F33EB">
        <w:rPr>
          <w:rStyle w:val="normaltextrun"/>
          <w:rFonts w:ascii="Myriad Pro" w:hAnsi="Myriad Pro"/>
          <w:color w:val="000000" w:themeColor="text1"/>
          <w:lang w:val="bs-Latn-BA"/>
        </w:rPr>
        <w:t>4</w:t>
      </w:r>
      <w:r w:rsidR="00360E02" w:rsidRPr="006F33EB">
        <w:rPr>
          <w:rStyle w:val="normaltextrun"/>
          <w:rFonts w:ascii="Myriad Pro" w:hAnsi="Myriad Pro"/>
          <w:color w:val="000000" w:themeColor="text1"/>
          <w:lang w:val="bs-Latn-BA"/>
        </w:rPr>
        <w:t xml:space="preserve">. </w:t>
      </w:r>
      <w:r w:rsidR="007B4C62" w:rsidRPr="006F33EB">
        <w:rPr>
          <w:rStyle w:val="normaltextrun"/>
          <w:rFonts w:ascii="Myriad Pro" w:hAnsi="Myriad Pro"/>
          <w:color w:val="000000" w:themeColor="text1"/>
          <w:lang w:val="bs-Latn-BA"/>
        </w:rPr>
        <w:t xml:space="preserve">do </w:t>
      </w:r>
      <w:r w:rsidR="009B1667" w:rsidRPr="006F33EB">
        <w:rPr>
          <w:rStyle w:val="normaltextrun"/>
          <w:rFonts w:ascii="Myriad Pro" w:hAnsi="Myriad Pro"/>
          <w:color w:val="000000" w:themeColor="text1"/>
          <w:lang w:val="bs-Latn-BA"/>
        </w:rPr>
        <w:t>oktobra</w:t>
      </w:r>
      <w:r w:rsidR="44856FB8" w:rsidRPr="006F33EB">
        <w:rPr>
          <w:rStyle w:val="normaltextrun"/>
          <w:rFonts w:ascii="Myriad Pro" w:hAnsi="Myriad Pro"/>
          <w:color w:val="000000" w:themeColor="text1"/>
          <w:lang w:val="bs-Latn-BA"/>
        </w:rPr>
        <w:t>,</w:t>
      </w:r>
      <w:r w:rsidR="009B1667" w:rsidRPr="006F33EB">
        <w:rPr>
          <w:rStyle w:val="normaltextrun"/>
          <w:rFonts w:ascii="Myriad Pro" w:hAnsi="Myriad Pro"/>
          <w:color w:val="000000" w:themeColor="text1"/>
          <w:lang w:val="bs-Latn-BA"/>
        </w:rPr>
        <w:t xml:space="preserve"> </w:t>
      </w:r>
      <w:r w:rsidR="007B4C62" w:rsidRPr="006F33EB">
        <w:rPr>
          <w:rStyle w:val="normaltextrun"/>
          <w:rFonts w:ascii="Myriad Pro" w:hAnsi="Myriad Pro"/>
          <w:color w:val="000000" w:themeColor="text1"/>
          <w:lang w:val="bs-Latn-BA"/>
        </w:rPr>
        <w:t>202</w:t>
      </w:r>
      <w:r w:rsidR="00360E02" w:rsidRPr="006F33EB">
        <w:rPr>
          <w:rStyle w:val="normaltextrun"/>
          <w:rFonts w:ascii="Myriad Pro" w:hAnsi="Myriad Pro"/>
          <w:color w:val="000000" w:themeColor="text1"/>
          <w:lang w:val="bs-Latn-BA"/>
        </w:rPr>
        <w:t>4</w:t>
      </w:r>
      <w:r w:rsidR="007B4C62" w:rsidRPr="006F33EB">
        <w:rPr>
          <w:rStyle w:val="normaltextrun"/>
          <w:rFonts w:ascii="Myriad Pro" w:hAnsi="Myriad Pro"/>
          <w:color w:val="000000" w:themeColor="text1"/>
          <w:lang w:val="bs-Latn-BA"/>
        </w:rPr>
        <w:t>. </w:t>
      </w:r>
      <w:r w:rsidR="00D02C17" w:rsidRPr="006F33EB">
        <w:rPr>
          <w:rStyle w:val="normaltextrun"/>
          <w:rFonts w:ascii="Myriad Pro" w:hAnsi="Myriad Pro"/>
          <w:color w:val="000000" w:themeColor="text1"/>
          <w:lang w:val="bs-Latn-BA"/>
        </w:rPr>
        <w:t>g</w:t>
      </w:r>
      <w:r w:rsidR="007B4C62" w:rsidRPr="006F33EB">
        <w:rPr>
          <w:rStyle w:val="normaltextrun"/>
          <w:rFonts w:ascii="Myriad Pro" w:hAnsi="Myriad Pro"/>
          <w:color w:val="000000" w:themeColor="text1"/>
          <w:lang w:val="bs-Latn-BA"/>
        </w:rPr>
        <w:t>odine</w:t>
      </w:r>
      <w:r w:rsidR="00D02C17" w:rsidRPr="006F33EB">
        <w:rPr>
          <w:rStyle w:val="normaltextrun"/>
          <w:rFonts w:ascii="Myriad Pro" w:hAnsi="Myriad Pro"/>
          <w:color w:val="000000" w:themeColor="text1"/>
          <w:lang w:val="bs-Latn-BA"/>
        </w:rPr>
        <w:t>;</w:t>
      </w:r>
    </w:p>
    <w:p w14:paraId="152BC713" w14:textId="51006702" w:rsidR="00D02C17" w:rsidRPr="00065955" w:rsidRDefault="00D02C17" w:rsidP="006B658B">
      <w:pPr>
        <w:numPr>
          <w:ilvl w:val="0"/>
          <w:numId w:val="7"/>
        </w:numPr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>Projekti čiji je zahtije</w:t>
      </w:r>
      <w:r w:rsidR="00A91172" w:rsidRPr="6D46CEFF">
        <w:rPr>
          <w:rFonts w:ascii="Myriad Pro" w:hAnsi="Myriad Pro"/>
          <w:lang w:val="bs-Latn-BA"/>
        </w:rPr>
        <w:t>vani budžet ispod minimuma</w:t>
      </w:r>
      <w:r w:rsidR="3C958124" w:rsidRPr="6D46CEFF">
        <w:rPr>
          <w:rFonts w:ascii="Myriad Pro" w:hAnsi="Myriad Pro"/>
          <w:lang w:val="bs-Latn-BA"/>
        </w:rPr>
        <w:t xml:space="preserve"> odnosno</w:t>
      </w:r>
      <w:r w:rsidR="00A91172" w:rsidRPr="6D46CEFF">
        <w:rPr>
          <w:rFonts w:ascii="Myriad Pro" w:hAnsi="Myriad Pro"/>
          <w:lang w:val="bs-Latn-BA"/>
        </w:rPr>
        <w:t xml:space="preserve"> 10.000</w:t>
      </w:r>
      <w:r w:rsidR="007F4D68" w:rsidRPr="6D46CEFF">
        <w:rPr>
          <w:rFonts w:ascii="Myriad Pro" w:hAnsi="Myriad Pro"/>
          <w:lang w:val="bs-Latn-BA"/>
        </w:rPr>
        <w:t>,00</w:t>
      </w:r>
      <w:r w:rsidR="00A91172" w:rsidRPr="6D46CEFF">
        <w:rPr>
          <w:rFonts w:ascii="Myriad Pro" w:hAnsi="Myriad Pro"/>
          <w:lang w:val="bs-Latn-BA"/>
        </w:rPr>
        <w:t xml:space="preserve"> KM ili </w:t>
      </w:r>
      <w:r w:rsidR="7FF45244" w:rsidRPr="6D46CEFF">
        <w:rPr>
          <w:rFonts w:ascii="Myriad Pro" w:hAnsi="Myriad Pro"/>
          <w:lang w:val="bs-Latn-BA"/>
        </w:rPr>
        <w:t xml:space="preserve">viši od </w:t>
      </w:r>
      <w:r w:rsidR="00A91172" w:rsidRPr="6D46CEFF">
        <w:rPr>
          <w:rFonts w:ascii="Myriad Pro" w:hAnsi="Myriad Pro"/>
          <w:lang w:val="bs-Latn-BA"/>
        </w:rPr>
        <w:t xml:space="preserve"> maksimuma</w:t>
      </w:r>
      <w:r w:rsidR="450E25A1" w:rsidRPr="6D46CEFF">
        <w:rPr>
          <w:rFonts w:ascii="Myriad Pro" w:hAnsi="Myriad Pro"/>
          <w:lang w:val="bs-Latn-BA"/>
        </w:rPr>
        <w:t>, odnosno</w:t>
      </w:r>
      <w:r w:rsidR="00A91172" w:rsidRPr="6D46CEFF">
        <w:rPr>
          <w:rFonts w:ascii="Myriad Pro" w:hAnsi="Myriad Pro"/>
          <w:lang w:val="bs-Latn-BA"/>
        </w:rPr>
        <w:t xml:space="preserve"> </w:t>
      </w:r>
      <w:r w:rsidR="00107B96" w:rsidRPr="6D46CEFF">
        <w:rPr>
          <w:rFonts w:ascii="Myriad Pro" w:hAnsi="Myriad Pro"/>
          <w:lang w:val="bs-Latn-BA"/>
        </w:rPr>
        <w:t>2</w:t>
      </w:r>
      <w:r w:rsidR="00A91172" w:rsidRPr="6D46CEFF">
        <w:rPr>
          <w:rFonts w:ascii="Myriad Pro" w:hAnsi="Myriad Pro"/>
          <w:lang w:val="bs-Latn-BA"/>
        </w:rPr>
        <w:t>0.000</w:t>
      </w:r>
      <w:r w:rsidR="007F4D68" w:rsidRPr="6D46CEFF">
        <w:rPr>
          <w:rFonts w:ascii="Myriad Pro" w:hAnsi="Myriad Pro"/>
          <w:lang w:val="bs-Latn-BA"/>
        </w:rPr>
        <w:t>,00</w:t>
      </w:r>
      <w:r w:rsidR="00A91172" w:rsidRPr="6D46CEFF">
        <w:rPr>
          <w:rFonts w:ascii="Myriad Pro" w:hAnsi="Myriad Pro"/>
          <w:lang w:val="bs-Latn-BA"/>
        </w:rPr>
        <w:t xml:space="preserve"> KM;</w:t>
      </w:r>
    </w:p>
    <w:p w14:paraId="1DC05BA7" w14:textId="4930F588" w:rsidR="70B9538E" w:rsidRPr="00065955" w:rsidRDefault="70B9538E" w:rsidP="006B658B">
      <w:pPr>
        <w:numPr>
          <w:ilvl w:val="0"/>
          <w:numId w:val="7"/>
        </w:numPr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Projekti koji </w:t>
      </w:r>
      <w:r w:rsidR="3E7D1F12" w:rsidRPr="6D46CEFF">
        <w:rPr>
          <w:rFonts w:ascii="Myriad Pro" w:hAnsi="Myriad Pro"/>
          <w:lang w:val="bs-Latn-BA"/>
        </w:rPr>
        <w:t xml:space="preserve">neće biti </w:t>
      </w:r>
      <w:r w:rsidR="0068431F">
        <w:rPr>
          <w:rFonts w:ascii="Myriad Pro" w:hAnsi="Myriad Pro"/>
          <w:lang w:val="bs-Latn-BA"/>
        </w:rPr>
        <w:t xml:space="preserve">sprovedeni </w:t>
      </w:r>
      <w:r w:rsidRPr="6D46CEFF">
        <w:rPr>
          <w:rFonts w:ascii="Myriad Pro" w:hAnsi="Myriad Pro"/>
          <w:lang w:val="bs-Latn-BA"/>
        </w:rPr>
        <w:t xml:space="preserve">na teritoriji </w:t>
      </w:r>
      <w:r w:rsidR="311096B1" w:rsidRPr="6D46CEFF">
        <w:rPr>
          <w:rFonts w:ascii="Myriad Pro" w:hAnsi="Myriad Pro"/>
          <w:lang w:val="bs-Latn-BA"/>
        </w:rPr>
        <w:t>g</w:t>
      </w:r>
      <w:r w:rsidR="00107B96" w:rsidRPr="6D46CEFF">
        <w:rPr>
          <w:rFonts w:ascii="Myriad Pro" w:hAnsi="Myriad Pro"/>
          <w:lang w:val="bs-Latn-BA"/>
        </w:rPr>
        <w:t xml:space="preserve">rada </w:t>
      </w:r>
      <w:r w:rsidR="00E873AB" w:rsidRPr="6D46CEFF">
        <w:rPr>
          <w:rFonts w:ascii="Myriad Pro" w:hAnsi="Myriad Pro"/>
          <w:lang w:val="bs-Latn-BA"/>
        </w:rPr>
        <w:t>Gradiška</w:t>
      </w:r>
      <w:r w:rsidR="00107B96" w:rsidRPr="6D46CEFF">
        <w:rPr>
          <w:rFonts w:ascii="Myriad Pro" w:hAnsi="Myriad Pro"/>
          <w:lang w:val="bs-Latn-BA"/>
        </w:rPr>
        <w:t xml:space="preserve"> </w:t>
      </w:r>
      <w:r w:rsidRPr="6D46CEFF">
        <w:rPr>
          <w:rFonts w:ascii="Myriad Pro" w:hAnsi="Myriad Pro"/>
          <w:lang w:val="bs-Latn-BA"/>
        </w:rPr>
        <w:t xml:space="preserve">i nisu </w:t>
      </w:r>
      <w:r w:rsidR="00D13373" w:rsidRPr="6D46CEFF">
        <w:rPr>
          <w:rFonts w:ascii="Myriad Pro" w:hAnsi="Myriad Pro"/>
          <w:lang w:val="bs-Latn-BA"/>
        </w:rPr>
        <w:t>namijenjeni</w:t>
      </w:r>
      <w:r w:rsidR="00C14469" w:rsidRPr="6D46CEFF">
        <w:rPr>
          <w:rFonts w:ascii="Myriad Pro" w:hAnsi="Myriad Pro"/>
          <w:lang w:val="bs-Latn-BA"/>
        </w:rPr>
        <w:t xml:space="preserve"> za </w:t>
      </w:r>
      <w:r w:rsidR="000747BE" w:rsidRPr="6D46CEFF">
        <w:rPr>
          <w:rFonts w:ascii="Myriad Pro" w:hAnsi="Myriad Pro"/>
          <w:lang w:val="bs-Latn-BA"/>
        </w:rPr>
        <w:t>mlade</w:t>
      </w:r>
      <w:r w:rsidR="00AD285A" w:rsidRPr="6D46CEFF">
        <w:rPr>
          <w:rFonts w:ascii="Myriad Pro" w:hAnsi="Myriad Pro"/>
          <w:lang w:val="bs-Latn-BA"/>
        </w:rPr>
        <w:t xml:space="preserve"> </w:t>
      </w:r>
      <w:r w:rsidR="00C14469" w:rsidRPr="6D46CEFF">
        <w:rPr>
          <w:rFonts w:ascii="Myriad Pro" w:hAnsi="Myriad Pro"/>
          <w:lang w:val="bs-Latn-BA"/>
        </w:rPr>
        <w:t xml:space="preserve">osobe </w:t>
      </w:r>
      <w:r w:rsidR="00AD285A" w:rsidRPr="6D46CEFF">
        <w:rPr>
          <w:rFonts w:ascii="Myriad Pro" w:hAnsi="Myriad Pro"/>
          <w:lang w:val="bs-Latn-BA"/>
        </w:rPr>
        <w:t xml:space="preserve">sa područja </w:t>
      </w:r>
      <w:r w:rsidR="4B0AA971" w:rsidRPr="6D46CEFF">
        <w:rPr>
          <w:rFonts w:ascii="Myriad Pro" w:hAnsi="Myriad Pro"/>
          <w:lang w:val="bs-Latn-BA"/>
        </w:rPr>
        <w:t>g</w:t>
      </w:r>
      <w:r w:rsidR="00107B96" w:rsidRPr="6D46CEFF">
        <w:rPr>
          <w:rFonts w:ascii="Myriad Pro" w:hAnsi="Myriad Pro"/>
          <w:lang w:val="bs-Latn-BA"/>
        </w:rPr>
        <w:t xml:space="preserve">rada </w:t>
      </w:r>
      <w:r w:rsidR="00E873AB" w:rsidRPr="6D46CEFF">
        <w:rPr>
          <w:rFonts w:ascii="Myriad Pro" w:hAnsi="Myriad Pro"/>
          <w:lang w:val="bs-Latn-BA"/>
        </w:rPr>
        <w:t>Gradiška</w:t>
      </w:r>
      <w:r w:rsidRPr="6D46CEFF">
        <w:rPr>
          <w:rFonts w:ascii="Myriad Pro" w:hAnsi="Myriad Pro"/>
          <w:lang w:val="bs-Latn-BA"/>
        </w:rPr>
        <w:t>;</w:t>
      </w:r>
    </w:p>
    <w:p w14:paraId="5780EABB" w14:textId="79666736" w:rsidR="00465363" w:rsidRPr="00065955" w:rsidRDefault="00465363" w:rsidP="006B658B">
      <w:pPr>
        <w:numPr>
          <w:ilvl w:val="0"/>
          <w:numId w:val="7"/>
        </w:numPr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>Projekti koji imaju diskontinuitet u realizaciji aktivnosti (jedan ili više mjeseci u toku trajanja projekta nisu predviđene aktivnosti na projektu);</w:t>
      </w:r>
    </w:p>
    <w:p w14:paraId="453F385F" w14:textId="034CD761" w:rsidR="00465363" w:rsidRPr="00065955" w:rsidRDefault="00465363" w:rsidP="006B658B">
      <w:pPr>
        <w:numPr>
          <w:ilvl w:val="0"/>
          <w:numId w:val="7"/>
        </w:numPr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>Projekti čiji budžet nije u skladu sa pravilima ovog javnog poziva.</w:t>
      </w:r>
    </w:p>
    <w:p w14:paraId="2CD97717" w14:textId="4681ECC1" w:rsidR="00AF727C" w:rsidRPr="00065955" w:rsidRDefault="00AF727C" w:rsidP="006B658B">
      <w:pPr>
        <w:numPr>
          <w:ilvl w:val="0"/>
          <w:numId w:val="7"/>
        </w:numPr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Projekti </w:t>
      </w:r>
      <w:r w:rsidR="02409B68" w:rsidRPr="6D46CEFF">
        <w:rPr>
          <w:rFonts w:ascii="Myriad Pro" w:hAnsi="Myriad Pro"/>
          <w:lang w:val="bs-Latn-BA"/>
        </w:rPr>
        <w:t xml:space="preserve">za koje organizacije </w:t>
      </w:r>
      <w:r w:rsidRPr="6D46CEFF">
        <w:rPr>
          <w:rFonts w:ascii="Myriad Pro" w:hAnsi="Myriad Pro"/>
          <w:lang w:val="bs-Latn-BA"/>
        </w:rPr>
        <w:t xml:space="preserve">nisu priložili kompletnu obaveznu dokumentaciju </w:t>
      </w:r>
      <w:r w:rsidRPr="6D46CEFF">
        <w:rPr>
          <w:rFonts w:ascii="Myriad Pro" w:hAnsi="Myriad Pro"/>
          <w:highlight w:val="yellow"/>
          <w:lang w:val="bs-Latn-BA"/>
        </w:rPr>
        <w:t xml:space="preserve">  </w:t>
      </w:r>
    </w:p>
    <w:p w14:paraId="5BE417E8" w14:textId="77777777" w:rsidR="0003330F" w:rsidRPr="00065955" w:rsidRDefault="0003330F" w:rsidP="006E27A1">
      <w:pPr>
        <w:ind w:left="720" w:right="26"/>
        <w:jc w:val="both"/>
        <w:rPr>
          <w:rFonts w:ascii="Myriad Pro" w:hAnsi="Myriad Pro"/>
          <w:lang w:val="bs-Latn-BA"/>
        </w:rPr>
      </w:pPr>
    </w:p>
    <w:p w14:paraId="33189FA9" w14:textId="77777777" w:rsidR="00763E71" w:rsidRPr="006F33EB" w:rsidRDefault="00763E71" w:rsidP="00BA2CAC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bs-Latn-BA"/>
        </w:rPr>
      </w:pPr>
      <w:r w:rsidRPr="006F33EB">
        <w:rPr>
          <w:rFonts w:ascii="Myriad Pro" w:hAnsi="Myriad Pro"/>
          <w:b/>
          <w:bCs/>
          <w:u w:val="single"/>
          <w:lang w:val="bs-Latn-BA"/>
        </w:rPr>
        <w:t>Gdje i kako preuzeti i poslati aplikacije</w:t>
      </w:r>
    </w:p>
    <w:p w14:paraId="2393AB70" w14:textId="43377533" w:rsidR="000F0669" w:rsidRPr="00065955" w:rsidRDefault="000F0669" w:rsidP="000F0669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006F33EB">
        <w:rPr>
          <w:rFonts w:ascii="Myriad Pro" w:hAnsi="Myriad Pro"/>
          <w:lang w:val="bs-Latn-BA"/>
        </w:rPr>
        <w:t xml:space="preserve">Sve informacije i elektronska verzija cijelog paketa prijavne dokumentacije može se naći na sljedećim adresama: </w:t>
      </w:r>
      <w:hyperlink r:id="rId15" w:history="1">
        <w:r w:rsidRPr="006F33EB">
          <w:rPr>
            <w:rStyle w:val="Hiperveza"/>
            <w:rFonts w:ascii="Myriad Pro" w:hAnsi="Myriad Pro"/>
            <w:lang w:val="bs-Latn-BA"/>
          </w:rPr>
          <w:t>www.ba.undp.org</w:t>
        </w:r>
      </w:hyperlink>
      <w:r w:rsidRPr="006F33EB">
        <w:rPr>
          <w:rFonts w:ascii="Myriad Pro" w:hAnsi="Myriad Pro"/>
          <w:lang w:val="bs-Latn-BA"/>
        </w:rPr>
        <w:t xml:space="preserve">, te na službenoj web adresi </w:t>
      </w:r>
      <w:r w:rsidR="006A609E" w:rsidRPr="006F33EB">
        <w:rPr>
          <w:rFonts w:ascii="Myriad Pro" w:hAnsi="Myriad Pro"/>
          <w:lang w:val="bs-Latn-BA"/>
        </w:rPr>
        <w:t xml:space="preserve">Grada </w:t>
      </w:r>
      <w:r w:rsidR="00E873AB" w:rsidRPr="006F33EB">
        <w:rPr>
          <w:rFonts w:ascii="Myriad Pro" w:hAnsi="Myriad Pro"/>
          <w:lang w:val="bs-Latn-BA"/>
        </w:rPr>
        <w:t>Gradiška</w:t>
      </w:r>
      <w:r w:rsidR="00DE0101" w:rsidRPr="006F33EB">
        <w:rPr>
          <w:rFonts w:ascii="Myriad Pro" w:hAnsi="Myriad Pro"/>
          <w:lang w:val="bs-Latn-BA"/>
        </w:rPr>
        <w:t xml:space="preserve">: </w:t>
      </w:r>
      <w:bookmarkStart w:id="11" w:name="_Hlk129615664"/>
      <w:r w:rsidR="008B2B7E" w:rsidRPr="006F33EB">
        <w:rPr>
          <w:rStyle w:val="Hiperveza"/>
          <w:rFonts w:ascii="Myriad Pro" w:hAnsi="Myriad Pro"/>
          <w:lang w:val="bs-Latn-BA"/>
        </w:rPr>
        <w:fldChar w:fldCharType="begin"/>
      </w:r>
      <w:r w:rsidR="008B2B7E" w:rsidRPr="006F33EB">
        <w:rPr>
          <w:rStyle w:val="Hiperveza"/>
          <w:rFonts w:ascii="Myriad Pro" w:hAnsi="Myriad Pro"/>
          <w:lang w:val="bs-Latn-BA"/>
        </w:rPr>
        <w:instrText xml:space="preserve"> HYPERLINK "http://www.gradgradiska.com" </w:instrText>
      </w:r>
      <w:r w:rsidR="008B2B7E" w:rsidRPr="006F33EB">
        <w:rPr>
          <w:rStyle w:val="Hiperveza"/>
          <w:rFonts w:ascii="Myriad Pro" w:hAnsi="Myriad Pro"/>
          <w:lang w:val="bs-Latn-BA"/>
        </w:rPr>
      </w:r>
      <w:r w:rsidR="008B2B7E" w:rsidRPr="006F33EB">
        <w:rPr>
          <w:rStyle w:val="Hiperveza"/>
          <w:rFonts w:ascii="Myriad Pro" w:hAnsi="Myriad Pro"/>
          <w:lang w:val="bs-Latn-BA"/>
        </w:rPr>
        <w:fldChar w:fldCharType="separate"/>
      </w:r>
      <w:r w:rsidR="008B2B7E" w:rsidRPr="006F33EB">
        <w:rPr>
          <w:rStyle w:val="Hiperveza"/>
          <w:rFonts w:ascii="Myriad Pro" w:hAnsi="Myriad Pro"/>
          <w:lang w:val="bs-Latn-BA"/>
        </w:rPr>
        <w:t>www.gradgradiska.com</w:t>
      </w:r>
      <w:r w:rsidR="008B2B7E" w:rsidRPr="006F33EB">
        <w:rPr>
          <w:rStyle w:val="Hiperveza"/>
          <w:rFonts w:ascii="Myriad Pro" w:hAnsi="Myriad Pro"/>
          <w:lang w:val="bs-Latn-BA"/>
        </w:rPr>
        <w:fldChar w:fldCharType="end"/>
      </w:r>
      <w:r w:rsidR="008B2B7E" w:rsidRPr="006F33EB">
        <w:rPr>
          <w:rStyle w:val="Hiperveza"/>
          <w:rFonts w:ascii="Myriad Pro" w:hAnsi="Myriad Pro"/>
          <w:lang w:val="bs-Latn-BA"/>
        </w:rPr>
        <w:t xml:space="preserve"> </w:t>
      </w:r>
      <w:bookmarkEnd w:id="11"/>
      <w:r w:rsidRPr="006F33EB">
        <w:rPr>
          <w:rFonts w:ascii="Myriad Pro" w:hAnsi="Myriad Pro"/>
          <w:lang w:val="bs-Latn-BA"/>
        </w:rPr>
        <w:t xml:space="preserve">Dokumentacija za prijavu na javni poziv za </w:t>
      </w:r>
      <w:r w:rsidR="006A609E" w:rsidRPr="006F33EB">
        <w:rPr>
          <w:rFonts w:ascii="Myriad Pro" w:hAnsi="Myriad Pro"/>
          <w:lang w:val="bs-Latn-BA"/>
        </w:rPr>
        <w:t xml:space="preserve">Grad </w:t>
      </w:r>
      <w:r w:rsidR="00E873AB" w:rsidRPr="006F33EB">
        <w:rPr>
          <w:rFonts w:ascii="Myriad Pro" w:hAnsi="Myriad Pro"/>
          <w:lang w:val="bs-Latn-BA"/>
        </w:rPr>
        <w:t xml:space="preserve">Gradiška </w:t>
      </w:r>
      <w:r w:rsidRPr="006F33EB">
        <w:rPr>
          <w:rFonts w:ascii="Myriad Pro" w:hAnsi="Myriad Pro"/>
          <w:lang w:val="bs-Latn-BA"/>
        </w:rPr>
        <w:t xml:space="preserve">može se preuzeti od </w:t>
      </w:r>
      <w:r w:rsidR="00271379" w:rsidRPr="006F33EB">
        <w:rPr>
          <w:rFonts w:ascii="Myriad Pro" w:hAnsi="Myriad Pro"/>
          <w:b/>
          <w:bCs/>
          <w:lang w:val="bs-Latn-BA"/>
        </w:rPr>
        <w:t>2</w:t>
      </w:r>
      <w:r w:rsidR="00D04F86" w:rsidRPr="006F33EB">
        <w:rPr>
          <w:rFonts w:ascii="Myriad Pro" w:hAnsi="Myriad Pro"/>
          <w:b/>
          <w:bCs/>
          <w:lang w:val="bs-Latn-BA"/>
        </w:rPr>
        <w:t>9</w:t>
      </w:r>
      <w:r w:rsidRPr="006F33EB">
        <w:rPr>
          <w:rFonts w:ascii="Myriad Pro" w:hAnsi="Myriad Pro"/>
          <w:b/>
          <w:bCs/>
          <w:lang w:val="bs-Latn-BA"/>
        </w:rPr>
        <w:t xml:space="preserve">. </w:t>
      </w:r>
      <w:r w:rsidR="00D04F86" w:rsidRPr="006F33EB">
        <w:rPr>
          <w:rFonts w:ascii="Myriad Pro" w:hAnsi="Myriad Pro"/>
          <w:b/>
          <w:bCs/>
          <w:lang w:val="bs-Latn-BA"/>
        </w:rPr>
        <w:t xml:space="preserve">aprila </w:t>
      </w:r>
      <w:r w:rsidRPr="006F33EB">
        <w:rPr>
          <w:rFonts w:ascii="Myriad Pro" w:hAnsi="Myriad Pro"/>
          <w:b/>
          <w:bCs/>
          <w:lang w:val="bs-Latn-BA"/>
        </w:rPr>
        <w:t xml:space="preserve">do </w:t>
      </w:r>
      <w:r w:rsidR="00CA4CF2" w:rsidRPr="006F33EB">
        <w:rPr>
          <w:rFonts w:ascii="Myriad Pro" w:hAnsi="Myriad Pro"/>
          <w:b/>
          <w:bCs/>
          <w:lang w:val="bs-Latn-BA"/>
        </w:rPr>
        <w:t>1</w:t>
      </w:r>
      <w:r w:rsidR="00126D4B" w:rsidRPr="006F33EB">
        <w:rPr>
          <w:rFonts w:ascii="Myriad Pro" w:hAnsi="Myriad Pro"/>
          <w:b/>
          <w:bCs/>
          <w:lang w:val="bs-Latn-BA"/>
        </w:rPr>
        <w:t>7</w:t>
      </w:r>
      <w:r w:rsidRPr="006F33EB">
        <w:rPr>
          <w:rFonts w:ascii="Myriad Pro" w:hAnsi="Myriad Pro"/>
          <w:b/>
          <w:bCs/>
          <w:lang w:val="bs-Latn-BA"/>
        </w:rPr>
        <w:t xml:space="preserve">. </w:t>
      </w:r>
      <w:r w:rsidR="008C144D" w:rsidRPr="006F33EB">
        <w:rPr>
          <w:rFonts w:ascii="Myriad Pro" w:hAnsi="Myriad Pro"/>
          <w:b/>
          <w:bCs/>
          <w:lang w:val="bs-Latn-BA"/>
        </w:rPr>
        <w:t>m</w:t>
      </w:r>
      <w:r w:rsidR="00126D4B" w:rsidRPr="006F33EB">
        <w:rPr>
          <w:rFonts w:ascii="Myriad Pro" w:hAnsi="Myriad Pro"/>
          <w:b/>
          <w:bCs/>
          <w:lang w:val="bs-Latn-BA"/>
        </w:rPr>
        <w:t>aja</w:t>
      </w:r>
      <w:r w:rsidR="2109F96A" w:rsidRPr="006F33EB">
        <w:rPr>
          <w:rFonts w:ascii="Myriad Pro" w:hAnsi="Myriad Pro"/>
          <w:b/>
          <w:bCs/>
          <w:lang w:val="bs-Latn-BA"/>
        </w:rPr>
        <w:t>,</w:t>
      </w:r>
      <w:r w:rsidR="00126D4B" w:rsidRPr="006F33EB">
        <w:rPr>
          <w:rFonts w:ascii="Myriad Pro" w:hAnsi="Myriad Pro"/>
          <w:b/>
          <w:bCs/>
          <w:lang w:val="bs-Latn-BA"/>
        </w:rPr>
        <w:t xml:space="preserve"> </w:t>
      </w:r>
      <w:r w:rsidRPr="006F33EB">
        <w:rPr>
          <w:rFonts w:ascii="Myriad Pro" w:hAnsi="Myriad Pro"/>
          <w:b/>
          <w:bCs/>
          <w:lang w:val="bs-Latn-BA"/>
        </w:rPr>
        <w:t>202</w:t>
      </w:r>
      <w:r w:rsidR="00126D4B" w:rsidRPr="006F33EB">
        <w:rPr>
          <w:rFonts w:ascii="Myriad Pro" w:hAnsi="Myriad Pro"/>
          <w:b/>
          <w:bCs/>
          <w:lang w:val="bs-Latn-BA"/>
        </w:rPr>
        <w:t>4</w:t>
      </w:r>
      <w:r w:rsidRPr="006F33EB">
        <w:rPr>
          <w:rFonts w:ascii="Myriad Pro" w:hAnsi="Myriad Pro"/>
          <w:b/>
          <w:bCs/>
          <w:lang w:val="bs-Latn-BA"/>
        </w:rPr>
        <w:t>. godine</w:t>
      </w:r>
      <w:r w:rsidRPr="006F33EB">
        <w:rPr>
          <w:rFonts w:ascii="Myriad Pro" w:hAnsi="Myriad Pro"/>
          <w:lang w:val="bs-Latn-BA"/>
        </w:rPr>
        <w:t xml:space="preserve">, sa zvanične web stranice </w:t>
      </w:r>
      <w:r w:rsidR="00F21BD0" w:rsidRPr="006F33EB">
        <w:rPr>
          <w:rFonts w:ascii="Myriad Pro" w:hAnsi="Myriad Pro"/>
          <w:lang w:val="bs-Latn-BA"/>
        </w:rPr>
        <w:t xml:space="preserve">Grada </w:t>
      </w:r>
      <w:r w:rsidR="00E873AB" w:rsidRPr="006F33EB">
        <w:rPr>
          <w:rFonts w:ascii="Myriad Pro" w:hAnsi="Myriad Pro"/>
          <w:lang w:val="bs-Latn-BA"/>
        </w:rPr>
        <w:t xml:space="preserve">Gradiška </w:t>
      </w:r>
      <w:r w:rsidRPr="006F33EB">
        <w:rPr>
          <w:rFonts w:ascii="Myriad Pro" w:hAnsi="Myriad Pro"/>
          <w:lang w:val="bs-Latn-BA"/>
        </w:rPr>
        <w:t>(</w:t>
      </w:r>
      <w:hyperlink r:id="rId16" w:history="1">
        <w:r w:rsidR="001B0112" w:rsidRPr="006F33EB">
          <w:rPr>
            <w:rStyle w:val="Hiperveza"/>
            <w:rFonts w:ascii="Myriad Pro" w:hAnsi="Myriad Pro"/>
            <w:lang w:val="bs-Latn-BA"/>
          </w:rPr>
          <w:t>www.gradgradiska.com</w:t>
        </w:r>
      </w:hyperlink>
      <w:r w:rsidRPr="006F33EB">
        <w:rPr>
          <w:rFonts w:ascii="Myriad Pro" w:hAnsi="Myriad Pro"/>
          <w:lang w:val="bs-Latn-BA"/>
        </w:rPr>
        <w:t xml:space="preserve">) ili ličnim preuzimanjem </w:t>
      </w:r>
      <w:r w:rsidR="00690F1B">
        <w:rPr>
          <w:rFonts w:ascii="Myriad Pro" w:hAnsi="Myriad Pro"/>
          <w:lang w:val="bs-Latn-BA"/>
        </w:rPr>
        <w:t xml:space="preserve">elektronskim putem </w:t>
      </w:r>
      <w:r w:rsidRPr="006F33EB">
        <w:rPr>
          <w:rFonts w:ascii="Myriad Pro" w:hAnsi="Myriad Pro"/>
          <w:lang w:val="bs-Latn-BA"/>
        </w:rPr>
        <w:t xml:space="preserve">sa svim aplikacionim formama tokom informativnog sastanka </w:t>
      </w:r>
      <w:r w:rsidRPr="006F33EB">
        <w:rPr>
          <w:rFonts w:ascii="Myriad Pro" w:hAnsi="Myriad Pro"/>
          <w:b/>
          <w:bCs/>
          <w:lang w:val="bs-Latn-BA"/>
        </w:rPr>
        <w:t>„Otvoreni dan“ koji</w:t>
      </w:r>
      <w:r w:rsidR="00772BD2" w:rsidRPr="006F33EB">
        <w:rPr>
          <w:rFonts w:ascii="Myriad Pro" w:hAnsi="Myriad Pro"/>
          <w:b/>
          <w:bCs/>
          <w:lang w:val="bs-Latn-BA"/>
        </w:rPr>
        <w:t xml:space="preserve"> će </w:t>
      </w:r>
      <w:r w:rsidR="69EA160C" w:rsidRPr="006F33EB">
        <w:rPr>
          <w:rFonts w:ascii="Myriad Pro" w:hAnsi="Myriad Pro"/>
          <w:b/>
          <w:bCs/>
          <w:lang w:val="bs-Latn-BA"/>
        </w:rPr>
        <w:t xml:space="preserve">biti održan </w:t>
      </w:r>
      <w:r w:rsidR="00D67EBA" w:rsidRPr="006F33EB">
        <w:rPr>
          <w:rFonts w:ascii="Myriad Pro" w:hAnsi="Myriad Pro"/>
          <w:b/>
          <w:bCs/>
          <w:lang w:val="bs-Latn-BA"/>
        </w:rPr>
        <w:t>0</w:t>
      </w:r>
      <w:r w:rsidR="00690F1B">
        <w:rPr>
          <w:rFonts w:ascii="Myriad Pro" w:hAnsi="Myriad Pro"/>
          <w:b/>
          <w:bCs/>
          <w:lang w:val="bs-Latn-BA"/>
        </w:rPr>
        <w:t>8</w:t>
      </w:r>
      <w:r w:rsidRPr="006F33EB">
        <w:rPr>
          <w:rFonts w:ascii="Myriad Pro" w:hAnsi="Myriad Pro"/>
          <w:b/>
          <w:bCs/>
          <w:lang w:val="bs-Latn-BA"/>
        </w:rPr>
        <w:t xml:space="preserve">. </w:t>
      </w:r>
      <w:r w:rsidR="008C144D" w:rsidRPr="006F33EB">
        <w:rPr>
          <w:rFonts w:ascii="Myriad Pro" w:hAnsi="Myriad Pro"/>
          <w:b/>
          <w:bCs/>
          <w:lang w:val="bs-Latn-BA"/>
        </w:rPr>
        <w:t>m</w:t>
      </w:r>
      <w:r w:rsidR="00D67EBA" w:rsidRPr="006F33EB">
        <w:rPr>
          <w:rFonts w:ascii="Myriad Pro" w:hAnsi="Myriad Pro"/>
          <w:b/>
          <w:bCs/>
          <w:lang w:val="bs-Latn-BA"/>
        </w:rPr>
        <w:t>aja</w:t>
      </w:r>
      <w:r w:rsidR="3608839D" w:rsidRPr="006F33EB">
        <w:rPr>
          <w:rFonts w:ascii="Myriad Pro" w:hAnsi="Myriad Pro"/>
          <w:b/>
          <w:bCs/>
          <w:lang w:val="bs-Latn-BA"/>
        </w:rPr>
        <w:t>,</w:t>
      </w:r>
      <w:r w:rsidR="00567630" w:rsidRPr="006F33EB">
        <w:rPr>
          <w:rFonts w:ascii="Myriad Pro" w:hAnsi="Myriad Pro"/>
          <w:b/>
          <w:bCs/>
          <w:lang w:val="bs-Latn-BA"/>
        </w:rPr>
        <w:t xml:space="preserve"> </w:t>
      </w:r>
      <w:r w:rsidRPr="006F33EB">
        <w:rPr>
          <w:rFonts w:ascii="Myriad Pro" w:hAnsi="Myriad Pro"/>
          <w:b/>
          <w:bCs/>
          <w:lang w:val="bs-Latn-BA"/>
        </w:rPr>
        <w:t>202</w:t>
      </w:r>
      <w:r w:rsidR="00D67EBA" w:rsidRPr="006F33EB">
        <w:rPr>
          <w:rFonts w:ascii="Myriad Pro" w:hAnsi="Myriad Pro"/>
          <w:b/>
          <w:bCs/>
          <w:lang w:val="bs-Latn-BA"/>
        </w:rPr>
        <w:t>4</w:t>
      </w:r>
      <w:r w:rsidR="00690F1B">
        <w:rPr>
          <w:rFonts w:ascii="Myriad Pro" w:hAnsi="Myriad Pro"/>
          <w:b/>
          <w:bCs/>
          <w:lang w:val="bs-Latn-BA"/>
        </w:rPr>
        <w:t>. godine (online).</w:t>
      </w:r>
    </w:p>
    <w:p w14:paraId="6A61A6A6" w14:textId="15469C92" w:rsidR="00333920" w:rsidRPr="00065955" w:rsidRDefault="000F0669" w:rsidP="00EF00B7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Prijavni </w:t>
      </w:r>
      <w:proofErr w:type="spellStart"/>
      <w:r w:rsidRPr="6D46CEFF">
        <w:rPr>
          <w:rFonts w:ascii="Myriad Pro" w:hAnsi="Myriad Pro"/>
          <w:lang w:val="bs-Latn-BA"/>
        </w:rPr>
        <w:t>set</w:t>
      </w:r>
      <w:proofErr w:type="spellEnd"/>
      <w:r w:rsidRPr="6D46CEFF">
        <w:rPr>
          <w:rFonts w:ascii="Myriad Pro" w:hAnsi="Myriad Pro"/>
          <w:lang w:val="bs-Latn-BA"/>
        </w:rPr>
        <w:t xml:space="preserve"> čini jedan </w:t>
      </w:r>
      <w:r w:rsidRPr="6D46CEFF">
        <w:rPr>
          <w:rFonts w:ascii="Myriad Pro" w:hAnsi="Myriad Pro"/>
          <w:b/>
          <w:bCs/>
          <w:lang w:val="bs-Latn-BA"/>
        </w:rPr>
        <w:t>elektronski primjerak (USB) na kojem se nalaze odvojeno obavezna i dodatna dokumentacija, te po jedan primjerak dokumenata koje je potrebno dostaviti u štampanom obliku</w:t>
      </w:r>
      <w:r w:rsidRPr="6D46CEFF">
        <w:rPr>
          <w:rFonts w:ascii="Myriad Pro" w:hAnsi="Myriad Pro"/>
          <w:lang w:val="bs-Latn-BA"/>
        </w:rPr>
        <w:t xml:space="preserve">. Svi materijali se dostavljaju u </w:t>
      </w:r>
      <w:r w:rsidRPr="6D46CEFF">
        <w:rPr>
          <w:rFonts w:ascii="Myriad Pro" w:hAnsi="Myriad Pro"/>
          <w:b/>
          <w:bCs/>
          <w:lang w:val="bs-Latn-BA"/>
        </w:rPr>
        <w:t>jednoj zatvorenoj koverti</w:t>
      </w:r>
      <w:r w:rsidRPr="6D46CEFF">
        <w:rPr>
          <w:rFonts w:ascii="Myriad Pro" w:hAnsi="Myriad Pro"/>
          <w:lang w:val="bs-Latn-BA"/>
        </w:rPr>
        <w:t xml:space="preserve"> preporučenom poštom</w:t>
      </w:r>
      <w:r w:rsidR="00EF00B7" w:rsidRPr="6D46CEFF">
        <w:rPr>
          <w:rFonts w:ascii="Myriad Pro" w:hAnsi="Myriad Pro"/>
          <w:lang w:val="bs-Latn-BA"/>
        </w:rPr>
        <w:t xml:space="preserve"> ili</w:t>
      </w:r>
      <w:r w:rsidRPr="6D46CEFF">
        <w:rPr>
          <w:rFonts w:ascii="Myriad Pro" w:hAnsi="Myriad Pro"/>
          <w:lang w:val="bs-Latn-BA"/>
        </w:rPr>
        <w:t xml:space="preserve"> </w:t>
      </w:r>
      <w:r w:rsidR="00EF00B7" w:rsidRPr="6D46CEFF">
        <w:rPr>
          <w:rFonts w:ascii="Myriad Pro" w:hAnsi="Myriad Pro"/>
          <w:lang w:val="bs-Latn-BA"/>
        </w:rPr>
        <w:t xml:space="preserve">lično na protokol gradske uprave tokom radnih dana (ponedjeljak – petak), u periodu od 08,00 do 15,00 sati, sa naznakom za ReLOaD2 </w:t>
      </w:r>
      <w:proofErr w:type="spellStart"/>
      <w:r w:rsidR="00EF00B7" w:rsidRPr="6D46CEFF">
        <w:rPr>
          <w:rFonts w:ascii="Myriad Pro" w:hAnsi="Myriad Pro"/>
          <w:lang w:val="bs-Latn-BA"/>
        </w:rPr>
        <w:t>projekat</w:t>
      </w:r>
      <w:proofErr w:type="spellEnd"/>
      <w:r w:rsidR="00EF00B7" w:rsidRPr="6D46CEFF">
        <w:rPr>
          <w:rFonts w:ascii="Myriad Pro" w:hAnsi="Myriad Pro"/>
          <w:lang w:val="bs-Latn-BA"/>
        </w:rPr>
        <w:t xml:space="preserve"> na adresi:</w:t>
      </w:r>
    </w:p>
    <w:p w14:paraId="2A4B5903" w14:textId="0C4EDA60" w:rsidR="00DC39DC" w:rsidRPr="00065955" w:rsidRDefault="00DC39DC" w:rsidP="00DC39DC">
      <w:pPr>
        <w:autoSpaceDE w:val="0"/>
        <w:autoSpaceDN w:val="0"/>
        <w:adjustRightInd w:val="0"/>
        <w:spacing w:after="0"/>
        <w:ind w:right="26"/>
        <w:jc w:val="center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Grad </w:t>
      </w:r>
      <w:r w:rsidR="001B0112" w:rsidRPr="6D46CEFF">
        <w:rPr>
          <w:rFonts w:ascii="Myriad Pro" w:hAnsi="Myriad Pro"/>
          <w:lang w:val="bs-Latn-BA"/>
        </w:rPr>
        <w:t>Gradiška</w:t>
      </w:r>
    </w:p>
    <w:p w14:paraId="35793CFB" w14:textId="77777777" w:rsidR="00301F36" w:rsidRPr="00065955" w:rsidRDefault="00301F36" w:rsidP="00DC39DC">
      <w:pPr>
        <w:autoSpaceDE w:val="0"/>
        <w:autoSpaceDN w:val="0"/>
        <w:adjustRightInd w:val="0"/>
        <w:spacing w:after="0"/>
        <w:ind w:right="26"/>
        <w:jc w:val="center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>Ulica Vidovdanska 1a</w:t>
      </w:r>
    </w:p>
    <w:p w14:paraId="327E470F" w14:textId="4CEE63A1" w:rsidR="000F0669" w:rsidRPr="00065955" w:rsidRDefault="00301F36" w:rsidP="00DC39DC">
      <w:pPr>
        <w:autoSpaceDE w:val="0"/>
        <w:autoSpaceDN w:val="0"/>
        <w:adjustRightInd w:val="0"/>
        <w:spacing w:after="0"/>
        <w:ind w:right="26"/>
        <w:jc w:val="center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>78400</w:t>
      </w:r>
      <w:r w:rsidR="00DC39DC" w:rsidRPr="6D46CEFF">
        <w:rPr>
          <w:rFonts w:ascii="Myriad Pro" w:hAnsi="Myriad Pro"/>
          <w:lang w:val="bs-Latn-BA"/>
        </w:rPr>
        <w:t xml:space="preserve"> </w:t>
      </w:r>
      <w:r w:rsidR="00776C2B" w:rsidRPr="6D46CEFF">
        <w:rPr>
          <w:rFonts w:ascii="Myriad Pro" w:hAnsi="Myriad Pro"/>
          <w:lang w:val="bs-Latn-BA"/>
        </w:rPr>
        <w:t>Gradiška</w:t>
      </w:r>
      <w:r w:rsidR="00DC39DC" w:rsidRPr="6D46CEFF">
        <w:rPr>
          <w:rFonts w:ascii="Myriad Pro" w:hAnsi="Myriad Pro"/>
          <w:lang w:val="bs-Latn-BA"/>
        </w:rPr>
        <w:t>, Bosna i Hercegovina</w:t>
      </w:r>
    </w:p>
    <w:p w14:paraId="5E5F4F81" w14:textId="77777777" w:rsidR="00DC39DC" w:rsidRPr="00065955" w:rsidRDefault="00DC39DC" w:rsidP="00DC39DC">
      <w:pPr>
        <w:autoSpaceDE w:val="0"/>
        <w:autoSpaceDN w:val="0"/>
        <w:adjustRightInd w:val="0"/>
        <w:spacing w:after="0"/>
        <w:ind w:right="26"/>
        <w:jc w:val="center"/>
        <w:rPr>
          <w:rFonts w:ascii="Myriad Pro" w:hAnsi="Myriad Pro"/>
          <w:lang w:val="bs-Latn-BA"/>
        </w:rPr>
      </w:pPr>
    </w:p>
    <w:p w14:paraId="3178E5CA" w14:textId="690B8E96" w:rsidR="000F0669" w:rsidRPr="00065955" w:rsidRDefault="000F0669" w:rsidP="00D67EBA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b/>
          <w:bCs/>
          <w:lang w:val="bs-Latn-BA"/>
        </w:rPr>
        <w:t xml:space="preserve">Rok za predaju </w:t>
      </w:r>
      <w:r w:rsidRPr="006F33EB">
        <w:rPr>
          <w:rFonts w:ascii="Myriad Pro" w:hAnsi="Myriad Pro"/>
          <w:b/>
          <w:bCs/>
          <w:lang w:val="bs-Latn-BA"/>
        </w:rPr>
        <w:t xml:space="preserve">aplikacija je </w:t>
      </w:r>
      <w:r w:rsidR="00D67EBA" w:rsidRPr="006F33EB">
        <w:rPr>
          <w:rFonts w:ascii="Myriad Pro" w:hAnsi="Myriad Pro"/>
          <w:b/>
          <w:bCs/>
          <w:lang w:val="bs-Latn-BA"/>
        </w:rPr>
        <w:t>17</w:t>
      </w:r>
      <w:r w:rsidRPr="006F33EB">
        <w:rPr>
          <w:rFonts w:ascii="Myriad Pro" w:hAnsi="Myriad Pro"/>
          <w:b/>
          <w:bCs/>
          <w:lang w:val="bs-Latn-BA"/>
        </w:rPr>
        <w:t xml:space="preserve">. </w:t>
      </w:r>
      <w:r w:rsidR="008C144D" w:rsidRPr="006F33EB">
        <w:rPr>
          <w:rFonts w:ascii="Myriad Pro" w:hAnsi="Myriad Pro"/>
          <w:b/>
          <w:bCs/>
          <w:lang w:val="bs-Latn-BA"/>
        </w:rPr>
        <w:t>m</w:t>
      </w:r>
      <w:r w:rsidR="00D67EBA" w:rsidRPr="006F33EB">
        <w:rPr>
          <w:rFonts w:ascii="Myriad Pro" w:hAnsi="Myriad Pro"/>
          <w:b/>
          <w:bCs/>
          <w:lang w:val="bs-Latn-BA"/>
        </w:rPr>
        <w:t>aj</w:t>
      </w:r>
      <w:r w:rsidR="127BD823" w:rsidRPr="006F33EB">
        <w:rPr>
          <w:rFonts w:ascii="Myriad Pro" w:hAnsi="Myriad Pro"/>
          <w:b/>
          <w:bCs/>
          <w:lang w:val="bs-Latn-BA"/>
        </w:rPr>
        <w:t>,</w:t>
      </w:r>
      <w:r w:rsidR="0008124E" w:rsidRPr="006F33EB">
        <w:rPr>
          <w:rFonts w:ascii="Myriad Pro" w:hAnsi="Myriad Pro"/>
          <w:b/>
          <w:bCs/>
          <w:lang w:val="bs-Latn-BA"/>
        </w:rPr>
        <w:t xml:space="preserve"> </w:t>
      </w:r>
      <w:r w:rsidRPr="006F33EB">
        <w:rPr>
          <w:rFonts w:ascii="Myriad Pro" w:hAnsi="Myriad Pro"/>
          <w:b/>
          <w:bCs/>
          <w:lang w:val="bs-Latn-BA"/>
        </w:rPr>
        <w:t>202</w:t>
      </w:r>
      <w:r w:rsidR="00D67EBA" w:rsidRPr="006F33EB">
        <w:rPr>
          <w:rFonts w:ascii="Myriad Pro" w:hAnsi="Myriad Pro"/>
          <w:b/>
          <w:bCs/>
          <w:lang w:val="bs-Latn-BA"/>
        </w:rPr>
        <w:t>4</w:t>
      </w:r>
      <w:r w:rsidRPr="006F33EB">
        <w:rPr>
          <w:rFonts w:ascii="Myriad Pro" w:hAnsi="Myriad Pro"/>
          <w:b/>
          <w:bCs/>
          <w:lang w:val="bs-Latn-BA"/>
        </w:rPr>
        <w:t>. godine do 15,00 sati</w:t>
      </w:r>
      <w:r w:rsidRPr="006F33EB">
        <w:rPr>
          <w:rFonts w:ascii="Myriad Pro" w:hAnsi="Myriad Pro"/>
          <w:lang w:val="bs-Latn-BA"/>
        </w:rPr>
        <w:t>. Aplikacije</w:t>
      </w:r>
      <w:r w:rsidRPr="6D46CEFF">
        <w:rPr>
          <w:rFonts w:ascii="Myriad Pro" w:hAnsi="Myriad Pro"/>
          <w:lang w:val="bs-Latn-BA"/>
        </w:rPr>
        <w:t xml:space="preserve"> koje budu pristigle poslije navedenog roka biti će razmatrane jedino u slučaju da poštanski žig ukazuje na datum i vrijeme slanja prije zvaničnog isteka roka.</w:t>
      </w:r>
    </w:p>
    <w:p w14:paraId="061439F9" w14:textId="77777777" w:rsidR="000F0669" w:rsidRPr="00065955" w:rsidRDefault="000F0669" w:rsidP="00D67EBA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Aplikacije poslane na bilo koji drugi način (npr. e-mailom) </w:t>
      </w:r>
      <w:r w:rsidRPr="6D46CEFF">
        <w:rPr>
          <w:rFonts w:ascii="Myriad Pro" w:hAnsi="Myriad Pro"/>
          <w:b/>
          <w:bCs/>
          <w:lang w:val="bs-Latn-BA"/>
        </w:rPr>
        <w:t>neće biti uzete u razmatranje</w:t>
      </w:r>
      <w:r w:rsidRPr="6D46CEFF">
        <w:rPr>
          <w:rFonts w:ascii="Myriad Pro" w:hAnsi="Myriad Pro"/>
          <w:lang w:val="bs-Latn-BA"/>
        </w:rPr>
        <w:t xml:space="preserve">. </w:t>
      </w:r>
    </w:p>
    <w:p w14:paraId="5100B2CA" w14:textId="77777777" w:rsidR="000F0669" w:rsidRPr="00065955" w:rsidRDefault="000F0669" w:rsidP="00D67EBA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Vanjska strana koverte mora sadržavati naziv poziva za predaju prijedloga projekata, puno ime i adresu </w:t>
      </w:r>
      <w:proofErr w:type="spellStart"/>
      <w:r w:rsidRPr="6D46CEFF">
        <w:rPr>
          <w:rFonts w:ascii="Myriad Pro" w:hAnsi="Myriad Pro"/>
          <w:lang w:val="bs-Latn-BA"/>
        </w:rPr>
        <w:t>aplikanta</w:t>
      </w:r>
      <w:proofErr w:type="spellEnd"/>
      <w:r w:rsidRPr="6D46CEFF">
        <w:rPr>
          <w:rFonts w:ascii="Myriad Pro" w:hAnsi="Myriad Pro"/>
          <w:lang w:val="bs-Latn-BA"/>
        </w:rPr>
        <w:t xml:space="preserve">, puni naziv projekta i riječi </w:t>
      </w:r>
      <w:r w:rsidRPr="6D46CEFF">
        <w:rPr>
          <w:rFonts w:ascii="Myriad Pro" w:hAnsi="Myriad Pro"/>
          <w:b/>
          <w:bCs/>
          <w:lang w:val="bs-Latn-BA"/>
        </w:rPr>
        <w:t>“Ne otvarati prije zvaničnog otvaranja”</w:t>
      </w:r>
      <w:r w:rsidRPr="6D46CEFF">
        <w:rPr>
          <w:rFonts w:ascii="Myriad Pro" w:hAnsi="Myriad Pro"/>
          <w:lang w:val="bs-Latn-BA"/>
        </w:rPr>
        <w:t>.</w:t>
      </w:r>
    </w:p>
    <w:p w14:paraId="22D7C51A" w14:textId="71F35596" w:rsidR="000F0669" w:rsidRPr="00065955" w:rsidRDefault="006A609E" w:rsidP="00D67EBA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Grad </w:t>
      </w:r>
      <w:r w:rsidR="00152137" w:rsidRPr="6D46CEFF">
        <w:rPr>
          <w:rFonts w:ascii="Myriad Pro" w:hAnsi="Myriad Pro"/>
          <w:lang w:val="bs-Latn-BA"/>
        </w:rPr>
        <w:t>Gradiška</w:t>
      </w:r>
      <w:r w:rsidR="000F0669" w:rsidRPr="6D46CEFF">
        <w:rPr>
          <w:rFonts w:ascii="Myriad Pro" w:hAnsi="Myriad Pro"/>
          <w:lang w:val="bs-Latn-BA"/>
        </w:rPr>
        <w:t xml:space="preserve"> će voditi urednu evidenciju o primljenim pošiljkama i izdavati potvrde o prijemu.</w:t>
      </w:r>
    </w:p>
    <w:p w14:paraId="046D4C2A" w14:textId="6EBF9289" w:rsidR="00763E71" w:rsidRPr="00065955" w:rsidRDefault="00763E71" w:rsidP="00D67EBA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bCs/>
          <w:lang w:val="bs-Latn-BA"/>
        </w:rPr>
      </w:pPr>
      <w:proofErr w:type="spellStart"/>
      <w:r w:rsidRPr="6D46CEFF">
        <w:rPr>
          <w:rFonts w:ascii="Myriad Pro" w:hAnsi="Myriad Pro"/>
          <w:b/>
          <w:bCs/>
          <w:lang w:val="bs-Latn-BA"/>
        </w:rPr>
        <w:t>Aplikanti</w:t>
      </w:r>
      <w:r w:rsidR="009C1E82" w:rsidRPr="6D46CEFF">
        <w:rPr>
          <w:rFonts w:ascii="Myriad Pro" w:hAnsi="Myriad Pro"/>
          <w:b/>
          <w:bCs/>
          <w:lang w:val="bs-Latn-BA"/>
        </w:rPr>
        <w:t>ma</w:t>
      </w:r>
      <w:proofErr w:type="spellEnd"/>
      <w:r w:rsidRPr="6D46CEFF">
        <w:rPr>
          <w:rFonts w:ascii="Myriad Pro" w:hAnsi="Myriad Pro"/>
          <w:b/>
          <w:bCs/>
          <w:lang w:val="bs-Latn-BA"/>
        </w:rPr>
        <w:t xml:space="preserve"> </w:t>
      </w:r>
      <w:r w:rsidR="21665C92" w:rsidRPr="6D46CEFF">
        <w:rPr>
          <w:rFonts w:ascii="Myriad Pro" w:hAnsi="Myriad Pro"/>
          <w:b/>
          <w:bCs/>
          <w:lang w:val="bs-Latn-BA"/>
        </w:rPr>
        <w:t>se preporučuje da</w:t>
      </w:r>
      <w:r w:rsidRPr="6D46CEFF">
        <w:rPr>
          <w:rFonts w:ascii="Myriad Pro" w:hAnsi="Myriad Pro"/>
          <w:b/>
          <w:bCs/>
          <w:lang w:val="bs-Latn-BA"/>
        </w:rPr>
        <w:t xml:space="preserve"> prije predaje prijedloga projekta </w:t>
      </w:r>
      <w:r w:rsidR="00895EDC" w:rsidRPr="6D46CEFF">
        <w:rPr>
          <w:rFonts w:ascii="Myriad Pro" w:hAnsi="Myriad Pro"/>
          <w:b/>
          <w:bCs/>
          <w:lang w:val="bs-Latn-BA"/>
        </w:rPr>
        <w:t>p</w:t>
      </w:r>
      <w:r w:rsidR="5410D719" w:rsidRPr="6D46CEFF">
        <w:rPr>
          <w:rFonts w:ascii="Myriad Pro" w:hAnsi="Myriad Pro"/>
          <w:b/>
          <w:bCs/>
          <w:lang w:val="bs-Latn-BA"/>
        </w:rPr>
        <w:t>rovjere</w:t>
      </w:r>
      <w:r w:rsidRPr="6D46CEFF">
        <w:rPr>
          <w:rFonts w:ascii="Myriad Pro" w:hAnsi="Myriad Pro"/>
          <w:b/>
          <w:bCs/>
          <w:lang w:val="bs-Latn-BA"/>
        </w:rPr>
        <w:t xml:space="preserve"> da je aplikacija kompletna, tako što će ispuniti listu za provjeru (</w:t>
      </w:r>
      <w:r w:rsidR="006006EF" w:rsidRPr="6D46CEFF">
        <w:rPr>
          <w:rFonts w:ascii="Myriad Pro" w:hAnsi="Myriad Pro"/>
          <w:b/>
          <w:bCs/>
          <w:lang w:val="bs-Latn-BA"/>
        </w:rPr>
        <w:t>A</w:t>
      </w:r>
      <w:r w:rsidRPr="6D46CEFF">
        <w:rPr>
          <w:rFonts w:ascii="Myriad Pro" w:hAnsi="Myriad Pro"/>
          <w:b/>
          <w:bCs/>
          <w:lang w:val="bs-Latn-BA"/>
        </w:rPr>
        <w:t xml:space="preserve">neks </w:t>
      </w:r>
      <w:r w:rsidR="007A3D2C" w:rsidRPr="6D46CEFF">
        <w:rPr>
          <w:rFonts w:ascii="Myriad Pro" w:hAnsi="Myriad Pro"/>
          <w:b/>
          <w:bCs/>
          <w:lang w:val="bs-Latn-BA"/>
        </w:rPr>
        <w:t>10</w:t>
      </w:r>
      <w:r w:rsidRPr="6D46CEFF">
        <w:rPr>
          <w:rFonts w:ascii="Myriad Pro" w:hAnsi="Myriad Pro"/>
          <w:b/>
          <w:bCs/>
          <w:lang w:val="bs-Latn-BA"/>
        </w:rPr>
        <w:t>) koja je sastavni dio aplikacije.</w:t>
      </w:r>
    </w:p>
    <w:p w14:paraId="6D072C0D" w14:textId="77777777" w:rsidR="00A5222A" w:rsidRPr="00065955" w:rsidRDefault="00A5222A" w:rsidP="6D46CEFF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</w:p>
    <w:p w14:paraId="01DF6865" w14:textId="77777777" w:rsidR="00763E71" w:rsidRPr="00065955" w:rsidRDefault="00763E71" w:rsidP="00BA2CAC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bs-Latn-BA"/>
        </w:rPr>
      </w:pPr>
      <w:r w:rsidRPr="6D46CEFF">
        <w:rPr>
          <w:rFonts w:ascii="Myriad Pro" w:hAnsi="Myriad Pro"/>
          <w:b/>
          <w:bCs/>
          <w:u w:val="single"/>
          <w:lang w:val="bs-Latn-BA"/>
        </w:rPr>
        <w:t>Dodatne informacije</w:t>
      </w:r>
    </w:p>
    <w:p w14:paraId="17CE7F66" w14:textId="3CDBC64F" w:rsidR="00825891" w:rsidRPr="00065955" w:rsidRDefault="00A763F7" w:rsidP="00825891">
      <w:pPr>
        <w:pStyle w:val="Zaglavlje"/>
        <w:tabs>
          <w:tab w:val="clear" w:pos="4680"/>
          <w:tab w:val="clear" w:pos="9360"/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>Informativn</w:t>
      </w:r>
      <w:r w:rsidR="003D6457" w:rsidRPr="6D46CEFF">
        <w:rPr>
          <w:rFonts w:ascii="Myriad Pro" w:hAnsi="Myriad Pro"/>
          <w:lang w:val="bs-Latn-BA"/>
        </w:rPr>
        <w:t>i</w:t>
      </w:r>
      <w:r w:rsidRPr="6D46CEFF">
        <w:rPr>
          <w:rFonts w:ascii="Myriad Pro" w:hAnsi="Myriad Pro"/>
          <w:lang w:val="bs-Latn-BA"/>
        </w:rPr>
        <w:t xml:space="preserve"> </w:t>
      </w:r>
      <w:r w:rsidR="00623E04" w:rsidRPr="6D46CEFF">
        <w:rPr>
          <w:rFonts w:ascii="Myriad Pro" w:hAnsi="Myriad Pro"/>
          <w:lang w:val="bs-Latn-BA"/>
        </w:rPr>
        <w:t>sastan</w:t>
      </w:r>
      <w:r w:rsidR="00A8474F" w:rsidRPr="6D46CEFF">
        <w:rPr>
          <w:rFonts w:ascii="Myriad Pro" w:hAnsi="Myriad Pro"/>
          <w:lang w:val="bs-Latn-BA"/>
        </w:rPr>
        <w:t>ak</w:t>
      </w:r>
      <w:r w:rsidRPr="6D46CEFF">
        <w:rPr>
          <w:rFonts w:ascii="Myriad Pro" w:hAnsi="Myriad Pro"/>
          <w:lang w:val="bs-Latn-BA"/>
        </w:rPr>
        <w:t xml:space="preserve"> (</w:t>
      </w:r>
      <w:r w:rsidRPr="6D46CEFF">
        <w:rPr>
          <w:rFonts w:ascii="Myriad Pro" w:hAnsi="Myriad Pro"/>
          <w:b/>
          <w:bCs/>
          <w:lang w:val="bs-Latn-BA"/>
        </w:rPr>
        <w:t>otvoreni dani</w:t>
      </w:r>
      <w:r w:rsidRPr="6D46CEFF">
        <w:rPr>
          <w:rFonts w:ascii="Myriad Pro" w:hAnsi="Myriad Pro"/>
          <w:lang w:val="bs-Latn-BA"/>
        </w:rPr>
        <w:t xml:space="preserve">) će </w:t>
      </w:r>
      <w:r w:rsidR="774DD91B" w:rsidRPr="6D46CEFF">
        <w:rPr>
          <w:rFonts w:ascii="Myriad Pro" w:hAnsi="Myriad Pro"/>
          <w:lang w:val="bs-Latn-BA"/>
        </w:rPr>
        <w:t xml:space="preserve">biti </w:t>
      </w:r>
      <w:r w:rsidR="00623E04" w:rsidRPr="006F33EB">
        <w:rPr>
          <w:rFonts w:ascii="Myriad Pro" w:hAnsi="Myriad Pro"/>
          <w:lang w:val="bs-Latn-BA"/>
        </w:rPr>
        <w:t>održa</w:t>
      </w:r>
      <w:r w:rsidR="4D2DFDB1" w:rsidRPr="006F33EB">
        <w:rPr>
          <w:rFonts w:ascii="Myriad Pro" w:hAnsi="Myriad Pro"/>
          <w:lang w:val="bs-Latn-BA"/>
        </w:rPr>
        <w:t>n</w:t>
      </w:r>
      <w:r w:rsidRPr="006F33EB">
        <w:rPr>
          <w:rFonts w:ascii="Myriad Pro" w:hAnsi="Myriad Pro"/>
          <w:lang w:val="bs-Latn-BA"/>
        </w:rPr>
        <w:t xml:space="preserve"> </w:t>
      </w:r>
      <w:r w:rsidR="00690F1B">
        <w:rPr>
          <w:rFonts w:ascii="Myriad Pro" w:hAnsi="Myriad Pro"/>
          <w:b/>
          <w:bCs/>
          <w:lang w:val="bs-Latn-BA"/>
        </w:rPr>
        <w:t>8</w:t>
      </w:r>
      <w:r w:rsidR="00C664D3" w:rsidRPr="006F33EB">
        <w:rPr>
          <w:rFonts w:ascii="Myriad Pro" w:hAnsi="Myriad Pro"/>
          <w:b/>
          <w:bCs/>
          <w:lang w:val="bs-Latn-BA"/>
        </w:rPr>
        <w:t xml:space="preserve">. </w:t>
      </w:r>
      <w:r w:rsidR="00567630" w:rsidRPr="006F33EB">
        <w:rPr>
          <w:rFonts w:ascii="Myriad Pro" w:hAnsi="Myriad Pro"/>
          <w:b/>
          <w:bCs/>
          <w:lang w:val="bs-Latn-BA"/>
        </w:rPr>
        <w:t>ma</w:t>
      </w:r>
      <w:r w:rsidR="00D67EBA" w:rsidRPr="006F33EB">
        <w:rPr>
          <w:rFonts w:ascii="Myriad Pro" w:hAnsi="Myriad Pro"/>
          <w:b/>
          <w:bCs/>
          <w:lang w:val="bs-Latn-BA"/>
        </w:rPr>
        <w:t>ja</w:t>
      </w:r>
      <w:r w:rsidR="52155475" w:rsidRPr="006F33EB">
        <w:rPr>
          <w:rFonts w:ascii="Myriad Pro" w:hAnsi="Myriad Pro"/>
          <w:b/>
          <w:bCs/>
          <w:lang w:val="bs-Latn-BA"/>
        </w:rPr>
        <w:t>,</w:t>
      </w:r>
      <w:r w:rsidR="008118A0" w:rsidRPr="006F33EB">
        <w:rPr>
          <w:rFonts w:ascii="Myriad Pro" w:hAnsi="Myriad Pro"/>
          <w:b/>
          <w:bCs/>
          <w:lang w:val="bs-Latn-BA"/>
        </w:rPr>
        <w:t xml:space="preserve"> </w:t>
      </w:r>
      <w:r w:rsidR="00C664D3" w:rsidRPr="006F33EB">
        <w:rPr>
          <w:rFonts w:ascii="Myriad Pro" w:hAnsi="Myriad Pro"/>
          <w:b/>
          <w:bCs/>
          <w:lang w:val="bs-Latn-BA"/>
        </w:rPr>
        <w:t>202</w:t>
      </w:r>
      <w:r w:rsidR="00D67EBA" w:rsidRPr="006F33EB">
        <w:rPr>
          <w:rFonts w:ascii="Myriad Pro" w:hAnsi="Myriad Pro"/>
          <w:b/>
          <w:bCs/>
          <w:lang w:val="bs-Latn-BA"/>
        </w:rPr>
        <w:t>4</w:t>
      </w:r>
      <w:r w:rsidR="00700F9B" w:rsidRPr="006F33EB">
        <w:rPr>
          <w:rFonts w:ascii="Myriad Pro" w:hAnsi="Myriad Pro"/>
          <w:b/>
          <w:bCs/>
          <w:lang w:val="bs-Latn-BA"/>
        </w:rPr>
        <w:t>.</w:t>
      </w:r>
      <w:r w:rsidR="00C664D3" w:rsidRPr="006F33EB">
        <w:rPr>
          <w:rFonts w:ascii="Myriad Pro" w:hAnsi="Myriad Pro"/>
          <w:b/>
          <w:bCs/>
          <w:lang w:val="bs-Latn-BA"/>
        </w:rPr>
        <w:t xml:space="preserve"> godine od 1</w:t>
      </w:r>
      <w:r w:rsidR="00E97E56" w:rsidRPr="006F33EB">
        <w:rPr>
          <w:rFonts w:ascii="Myriad Pro" w:hAnsi="Myriad Pro"/>
          <w:b/>
          <w:bCs/>
          <w:lang w:val="bs-Latn-BA"/>
        </w:rPr>
        <w:t>1</w:t>
      </w:r>
      <w:r w:rsidR="00C664D3" w:rsidRPr="006F33EB">
        <w:rPr>
          <w:rFonts w:ascii="Myriad Pro" w:hAnsi="Myriad Pro"/>
          <w:b/>
          <w:bCs/>
          <w:lang w:val="bs-Latn-BA"/>
        </w:rPr>
        <w:t>,00 do 1</w:t>
      </w:r>
      <w:r w:rsidR="00E97E56" w:rsidRPr="006F33EB">
        <w:rPr>
          <w:rFonts w:ascii="Myriad Pro" w:hAnsi="Myriad Pro"/>
          <w:b/>
          <w:bCs/>
          <w:lang w:val="bs-Latn-BA"/>
        </w:rPr>
        <w:t>2</w:t>
      </w:r>
      <w:r w:rsidR="00C664D3" w:rsidRPr="006F33EB">
        <w:rPr>
          <w:rFonts w:ascii="Myriad Pro" w:hAnsi="Myriad Pro"/>
          <w:b/>
          <w:bCs/>
          <w:lang w:val="bs-Latn-BA"/>
        </w:rPr>
        <w:t xml:space="preserve">,00 sati </w:t>
      </w:r>
      <w:r w:rsidR="00690F1B">
        <w:rPr>
          <w:rFonts w:ascii="Myriad Pro" w:hAnsi="Myriad Pro"/>
          <w:b/>
          <w:bCs/>
          <w:lang w:val="bs-Latn-BA"/>
        </w:rPr>
        <w:t xml:space="preserve">putem online formata (korištenjem ZOOM platforme). </w:t>
      </w:r>
      <w:r w:rsidR="00690F1B" w:rsidRPr="00690F1B">
        <w:rPr>
          <w:rFonts w:ascii="Myriad Pro" w:hAnsi="Myriad Pro"/>
          <w:lang w:val="bs-Latn-BA"/>
        </w:rPr>
        <w:t xml:space="preserve">Pristupni podaci za ZOOM </w:t>
      </w:r>
      <w:r w:rsidR="00690F1B">
        <w:rPr>
          <w:rFonts w:ascii="Myriad Pro" w:hAnsi="Myriad Pro"/>
          <w:lang w:val="bs-Latn-BA"/>
        </w:rPr>
        <w:t xml:space="preserve">sastanak </w:t>
      </w:r>
      <w:r w:rsidR="00690F1B" w:rsidRPr="00690F1B">
        <w:rPr>
          <w:rFonts w:ascii="Myriad Pro" w:hAnsi="Myriad Pro"/>
          <w:lang w:val="bs-Latn-BA"/>
        </w:rPr>
        <w:t>će biti objavljeni na zvaničnoj stranici Grada Gradiške i isti će biti dostavljeni predstavnicima organizacija civilnog društva u pozivu na informativni sastanak.</w:t>
      </w:r>
      <w:r w:rsidR="00690F1B">
        <w:rPr>
          <w:rFonts w:ascii="Myriad Pro" w:hAnsi="Myriad Pro"/>
          <w:b/>
          <w:bCs/>
          <w:lang w:val="bs-Latn-BA"/>
        </w:rPr>
        <w:t xml:space="preserve"> </w:t>
      </w:r>
      <w:r w:rsidR="00825891" w:rsidRPr="006F33EB">
        <w:rPr>
          <w:rFonts w:ascii="Myriad Pro" w:hAnsi="Myriad Pro"/>
          <w:lang w:val="bs-Latn-BA"/>
        </w:rPr>
        <w:t xml:space="preserve"> Potencijalni </w:t>
      </w:r>
      <w:proofErr w:type="spellStart"/>
      <w:r w:rsidR="00825891" w:rsidRPr="006F33EB">
        <w:rPr>
          <w:rFonts w:ascii="Myriad Pro" w:hAnsi="Myriad Pro"/>
          <w:lang w:val="bs-Latn-BA"/>
        </w:rPr>
        <w:t>aplikanti</w:t>
      </w:r>
      <w:proofErr w:type="spellEnd"/>
      <w:r w:rsidR="00825891" w:rsidRPr="006F33EB">
        <w:rPr>
          <w:rFonts w:ascii="Myriad Pro" w:hAnsi="Myriad Pro"/>
          <w:lang w:val="bs-Latn-BA"/>
        </w:rPr>
        <w:t xml:space="preserve"> će tokom sastanka biti detaljnije upoznati sa pozivom, načinom prijavljivanja, kriterijima, itd.</w:t>
      </w:r>
    </w:p>
    <w:p w14:paraId="16306525" w14:textId="77777777" w:rsidR="009B396A" w:rsidRPr="00065955" w:rsidRDefault="009B396A" w:rsidP="6D46CEFF">
      <w:pPr>
        <w:pStyle w:val="Zaglavlje"/>
        <w:tabs>
          <w:tab w:val="clear" w:pos="4680"/>
          <w:tab w:val="clear" w:pos="9360"/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  <w:rPr>
          <w:rFonts w:ascii="Myriad Pro" w:hAnsi="Myriad Pro"/>
          <w:lang w:val="bs-Latn-BA"/>
        </w:rPr>
      </w:pPr>
    </w:p>
    <w:p w14:paraId="080819B6" w14:textId="77777777" w:rsidR="00D52E22" w:rsidRDefault="001F6C9A" w:rsidP="008710E7">
      <w:pPr>
        <w:pStyle w:val="Zaglavlje"/>
        <w:tabs>
          <w:tab w:val="clear" w:pos="4680"/>
          <w:tab w:val="clear" w:pos="9360"/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lastRenderedPageBreak/>
        <w:t xml:space="preserve">Tokom trajanja Javnog poziva OCD će biti pružena dodatna podrška kroz </w:t>
      </w:r>
      <w:r w:rsidR="00D52E22" w:rsidRPr="6D46CEFF">
        <w:rPr>
          <w:rFonts w:ascii="Myriad Pro" w:hAnsi="Myriad Pro"/>
          <w:lang w:val="bs-Latn-BA"/>
        </w:rPr>
        <w:t>mentorsku podršku za izradu projektnih prijedloga</w:t>
      </w:r>
      <w:r w:rsidRPr="6D46CEFF">
        <w:rPr>
          <w:rFonts w:ascii="Myriad Pro" w:hAnsi="Myriad Pro"/>
          <w:lang w:val="bs-Latn-BA"/>
        </w:rPr>
        <w:t xml:space="preserve">. </w:t>
      </w:r>
    </w:p>
    <w:p w14:paraId="29ED35FE" w14:textId="3FE5B04E" w:rsidR="00D52E22" w:rsidRDefault="00D52E22" w:rsidP="008710E7">
      <w:pPr>
        <w:pStyle w:val="Zaglavlje"/>
        <w:tabs>
          <w:tab w:val="clear" w:pos="4680"/>
          <w:tab w:val="clear" w:pos="9360"/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>S</w:t>
      </w:r>
      <w:r w:rsidR="001F6C9A" w:rsidRPr="6D46CEFF">
        <w:rPr>
          <w:rFonts w:ascii="Myriad Pro" w:hAnsi="Myriad Pro"/>
          <w:lang w:val="bs-Latn-BA"/>
        </w:rPr>
        <w:t>astanak sa mentorom će biti organi</w:t>
      </w:r>
      <w:r w:rsidR="001F6C9A" w:rsidRPr="006F33EB">
        <w:rPr>
          <w:rFonts w:ascii="Myriad Pro" w:hAnsi="Myriad Pro"/>
          <w:lang w:val="bs-Latn-BA"/>
        </w:rPr>
        <w:t xml:space="preserve">zovan </w:t>
      </w:r>
      <w:r w:rsidRPr="006F33EB">
        <w:rPr>
          <w:rFonts w:ascii="Myriad Pro" w:hAnsi="Myriad Pro"/>
          <w:b/>
          <w:bCs/>
          <w:lang w:val="bs-Latn-BA"/>
        </w:rPr>
        <w:t>14</w:t>
      </w:r>
      <w:r w:rsidR="001F6C9A" w:rsidRPr="006F33EB">
        <w:rPr>
          <w:rFonts w:ascii="Myriad Pro" w:hAnsi="Myriad Pro"/>
          <w:b/>
          <w:bCs/>
          <w:lang w:val="bs-Latn-BA"/>
        </w:rPr>
        <w:t xml:space="preserve">. </w:t>
      </w:r>
      <w:r w:rsidR="005A5254" w:rsidRPr="006F33EB">
        <w:rPr>
          <w:rFonts w:ascii="Myriad Pro" w:hAnsi="Myriad Pro"/>
          <w:b/>
          <w:bCs/>
          <w:lang w:val="bs-Latn-BA"/>
        </w:rPr>
        <w:t>m</w:t>
      </w:r>
      <w:r w:rsidR="00360E02" w:rsidRPr="006F33EB">
        <w:rPr>
          <w:rFonts w:ascii="Myriad Pro" w:hAnsi="Myriad Pro"/>
          <w:b/>
          <w:bCs/>
          <w:lang w:val="bs-Latn-BA"/>
        </w:rPr>
        <w:t>a</w:t>
      </w:r>
      <w:r w:rsidRPr="006F33EB">
        <w:rPr>
          <w:rFonts w:ascii="Myriad Pro" w:hAnsi="Myriad Pro"/>
          <w:b/>
          <w:bCs/>
          <w:lang w:val="bs-Latn-BA"/>
        </w:rPr>
        <w:t>j</w:t>
      </w:r>
      <w:r w:rsidR="00360E02" w:rsidRPr="006F33EB">
        <w:rPr>
          <w:rFonts w:ascii="Myriad Pro" w:hAnsi="Myriad Pro"/>
          <w:b/>
          <w:bCs/>
          <w:lang w:val="bs-Latn-BA"/>
        </w:rPr>
        <w:t>a</w:t>
      </w:r>
      <w:r w:rsidR="17FB6683" w:rsidRPr="006F33EB">
        <w:rPr>
          <w:rFonts w:ascii="Myriad Pro" w:hAnsi="Myriad Pro"/>
          <w:b/>
          <w:bCs/>
          <w:lang w:val="bs-Latn-BA"/>
        </w:rPr>
        <w:t>,</w:t>
      </w:r>
      <w:r w:rsidR="00360E02" w:rsidRPr="006F33EB">
        <w:rPr>
          <w:rFonts w:ascii="Myriad Pro" w:hAnsi="Myriad Pro"/>
          <w:b/>
          <w:bCs/>
          <w:lang w:val="bs-Latn-BA"/>
        </w:rPr>
        <w:t xml:space="preserve"> </w:t>
      </w:r>
      <w:r w:rsidR="001F6C9A" w:rsidRPr="006F33EB">
        <w:rPr>
          <w:rFonts w:ascii="Myriad Pro" w:hAnsi="Myriad Pro"/>
          <w:b/>
          <w:bCs/>
          <w:lang w:val="bs-Latn-BA"/>
        </w:rPr>
        <w:t>202</w:t>
      </w:r>
      <w:r w:rsidRPr="006F33EB">
        <w:rPr>
          <w:rFonts w:ascii="Myriad Pro" w:hAnsi="Myriad Pro"/>
          <w:b/>
          <w:bCs/>
          <w:lang w:val="bs-Latn-BA"/>
        </w:rPr>
        <w:t>4</w:t>
      </w:r>
      <w:r w:rsidR="001F6C9A" w:rsidRPr="006F33EB">
        <w:rPr>
          <w:rFonts w:ascii="Myriad Pro" w:hAnsi="Myriad Pro"/>
          <w:b/>
          <w:bCs/>
          <w:lang w:val="bs-Latn-BA"/>
        </w:rPr>
        <w:t xml:space="preserve">. godine od 11,00 sati u </w:t>
      </w:r>
      <w:r w:rsidR="00CE66F4" w:rsidRPr="006F33EB">
        <w:rPr>
          <w:rFonts w:ascii="Myriad Pro" w:hAnsi="Myriad Pro"/>
          <w:b/>
          <w:bCs/>
          <w:lang w:val="bs-Latn-BA"/>
        </w:rPr>
        <w:t>S</w:t>
      </w:r>
      <w:r w:rsidR="00B17D0E" w:rsidRPr="006F33EB">
        <w:rPr>
          <w:rFonts w:ascii="Myriad Pro" w:hAnsi="Myriad Pro"/>
          <w:b/>
          <w:bCs/>
          <w:lang w:val="bs-Latn-BA"/>
        </w:rPr>
        <w:t>kupštinskoj</w:t>
      </w:r>
      <w:r w:rsidR="001F6C9A" w:rsidRPr="006F33EB">
        <w:rPr>
          <w:rFonts w:ascii="Myriad Pro" w:hAnsi="Myriad Pro"/>
          <w:b/>
          <w:bCs/>
          <w:lang w:val="bs-Latn-BA"/>
        </w:rPr>
        <w:t xml:space="preserve"> sali </w:t>
      </w:r>
      <w:r w:rsidR="0AAB1CBA" w:rsidRPr="006F33EB">
        <w:rPr>
          <w:rFonts w:ascii="Myriad Pro" w:hAnsi="Myriad Pro"/>
          <w:b/>
          <w:bCs/>
          <w:lang w:val="bs-Latn-BA"/>
        </w:rPr>
        <w:t>G</w:t>
      </w:r>
      <w:r w:rsidR="001F6C9A" w:rsidRPr="006F33EB">
        <w:rPr>
          <w:rFonts w:ascii="Myriad Pro" w:hAnsi="Myriad Pro"/>
          <w:b/>
          <w:bCs/>
          <w:lang w:val="bs-Latn-BA"/>
        </w:rPr>
        <w:t>radske uprave</w:t>
      </w:r>
      <w:r w:rsidR="001F6C9A" w:rsidRPr="006F33EB">
        <w:rPr>
          <w:rFonts w:ascii="Myriad Pro" w:hAnsi="Myriad Pro"/>
          <w:lang w:val="bs-Latn-BA"/>
        </w:rPr>
        <w:t>.</w:t>
      </w:r>
      <w:r w:rsidR="001F6C9A" w:rsidRPr="6D46CEFF">
        <w:rPr>
          <w:rFonts w:ascii="Myriad Pro" w:hAnsi="Myriad Pro"/>
          <w:lang w:val="bs-Latn-BA"/>
        </w:rPr>
        <w:t xml:space="preserve"> </w:t>
      </w:r>
    </w:p>
    <w:p w14:paraId="39599E56" w14:textId="2C649C3F" w:rsidR="008710E7" w:rsidRPr="00065955" w:rsidRDefault="001F6C9A" w:rsidP="008710E7">
      <w:pPr>
        <w:pStyle w:val="Zaglavlje"/>
        <w:tabs>
          <w:tab w:val="clear" w:pos="4680"/>
          <w:tab w:val="clear" w:pos="9360"/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>U svrhu transparentnosti zapisni</w:t>
      </w:r>
      <w:r w:rsidR="00D52E22" w:rsidRPr="6D46CEFF">
        <w:rPr>
          <w:rFonts w:ascii="Myriad Pro" w:hAnsi="Myriad Pro"/>
          <w:lang w:val="bs-Latn-BA"/>
        </w:rPr>
        <w:t>k</w:t>
      </w:r>
      <w:r w:rsidRPr="6D46CEFF">
        <w:rPr>
          <w:rFonts w:ascii="Myriad Pro" w:hAnsi="Myriad Pro"/>
          <w:lang w:val="bs-Latn-BA"/>
        </w:rPr>
        <w:t xml:space="preserve"> sa održan</w:t>
      </w:r>
      <w:r w:rsidR="00D52E22" w:rsidRPr="6D46CEFF">
        <w:rPr>
          <w:rFonts w:ascii="Myriad Pro" w:hAnsi="Myriad Pro"/>
          <w:lang w:val="bs-Latn-BA"/>
        </w:rPr>
        <w:t>og</w:t>
      </w:r>
      <w:r w:rsidRPr="6D46CEFF">
        <w:rPr>
          <w:rFonts w:ascii="Myriad Pro" w:hAnsi="Myriad Pro"/>
          <w:lang w:val="bs-Latn-BA"/>
        </w:rPr>
        <w:t xml:space="preserve"> sastanka sa mentorom će biti objavljeni na stranici Grada </w:t>
      </w:r>
      <w:r w:rsidR="00B17D0E" w:rsidRPr="6D46CEFF">
        <w:rPr>
          <w:rFonts w:ascii="Myriad Pro" w:hAnsi="Myriad Pro"/>
          <w:lang w:val="bs-Latn-BA"/>
        </w:rPr>
        <w:t>Gradiška</w:t>
      </w:r>
      <w:r w:rsidRPr="6D46CEFF">
        <w:rPr>
          <w:rFonts w:ascii="Myriad Pro" w:hAnsi="Myriad Pro"/>
          <w:lang w:val="bs-Latn-BA"/>
        </w:rPr>
        <w:t>. Na ovaj način će se omogućiti da informacije budu dostupne za OCD koje nisu bile u mogućnosti da prisustvuju sastancima sa mentorom.</w:t>
      </w:r>
    </w:p>
    <w:p w14:paraId="45BE8426" w14:textId="77777777" w:rsidR="00213EAD" w:rsidRPr="00065955" w:rsidRDefault="00213EAD" w:rsidP="6D46CEFF">
      <w:pPr>
        <w:pStyle w:val="Zaglavlje"/>
        <w:tabs>
          <w:tab w:val="clear" w:pos="4680"/>
          <w:tab w:val="clear" w:pos="9360"/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  <w:rPr>
          <w:rFonts w:ascii="Myriad Pro" w:hAnsi="Myriad Pro"/>
          <w:lang w:val="bs-Latn-BA"/>
        </w:rPr>
      </w:pPr>
    </w:p>
    <w:p w14:paraId="4CE8735B" w14:textId="23F093F7" w:rsidR="00842C84" w:rsidRPr="00065955" w:rsidRDefault="00A763F7" w:rsidP="6D46CEFF">
      <w:pPr>
        <w:pStyle w:val="Zaglavlje"/>
        <w:tabs>
          <w:tab w:val="clear" w:pos="4680"/>
          <w:tab w:val="clear" w:pos="9360"/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  <w:rPr>
          <w:rFonts w:ascii="Myriad Pro" w:hAnsi="Myriad Pro"/>
          <w:lang w:val="bs-Latn-BA"/>
        </w:rPr>
      </w:pPr>
      <w:r w:rsidRPr="005A5254">
        <w:rPr>
          <w:rFonts w:ascii="Myriad Pro" w:hAnsi="Myriad Pro"/>
          <w:b/>
          <w:bCs/>
          <w:lang w:val="bs-Latn-BA"/>
        </w:rPr>
        <w:t>Osim toga, sva pitanja vezana z</w:t>
      </w:r>
      <w:r w:rsidR="00842C84" w:rsidRPr="005A5254">
        <w:rPr>
          <w:rFonts w:ascii="Myriad Pro" w:hAnsi="Myriad Pro"/>
          <w:b/>
          <w:bCs/>
          <w:lang w:val="bs-Latn-BA"/>
        </w:rPr>
        <w:t>a</w:t>
      </w:r>
      <w:r w:rsidRPr="005A5254">
        <w:rPr>
          <w:rFonts w:ascii="Myriad Pro" w:hAnsi="Myriad Pro"/>
          <w:b/>
          <w:bCs/>
          <w:lang w:val="bs-Latn-BA"/>
        </w:rPr>
        <w:t xml:space="preserve"> javne pozive mogu se poslati e-poštom</w:t>
      </w:r>
      <w:r w:rsidR="00842C84" w:rsidRPr="005A5254">
        <w:rPr>
          <w:rFonts w:ascii="Myriad Pro" w:hAnsi="Myriad Pro"/>
          <w:b/>
          <w:bCs/>
          <w:lang w:val="bs-Latn-BA"/>
        </w:rPr>
        <w:t xml:space="preserve"> </w:t>
      </w:r>
      <w:hyperlink r:id="rId17" w:history="1">
        <w:r w:rsidR="00842C84" w:rsidRPr="005A5254">
          <w:rPr>
            <w:rStyle w:val="Hiperveza"/>
            <w:rFonts w:ascii="Myriad Pro" w:hAnsi="Myriad Pro" w:cs="MyriadPro-Regular"/>
            <w:b/>
            <w:bCs/>
            <w:lang w:val="bs-Latn-BA"/>
          </w:rPr>
          <w:t>registry.ba@undp.org</w:t>
        </w:r>
      </w:hyperlink>
      <w:r w:rsidRPr="005A5254">
        <w:rPr>
          <w:rFonts w:ascii="Myriad Pro" w:hAnsi="Myriad Pro"/>
          <w:b/>
          <w:bCs/>
          <w:lang w:val="bs-Latn-BA"/>
        </w:rPr>
        <w:t xml:space="preserve"> </w:t>
      </w:r>
      <w:r w:rsidR="00842C84" w:rsidRPr="005A5254">
        <w:rPr>
          <w:rFonts w:ascii="Myriad Pro" w:hAnsi="Myriad Pro" w:cs="MyriadPro-Regular"/>
          <w:b/>
          <w:bCs/>
          <w:lang w:val="bs-Latn-BA"/>
        </w:rPr>
        <w:t xml:space="preserve">sa referencom na </w:t>
      </w:r>
      <w:r w:rsidR="00842C84" w:rsidRPr="006F33EB">
        <w:rPr>
          <w:rFonts w:ascii="Myriad Pro" w:hAnsi="Myriad Pro" w:cs="MyriadPro-Regular"/>
          <w:b/>
          <w:bCs/>
          <w:lang w:val="bs-Latn-BA"/>
        </w:rPr>
        <w:t>ReLOaD</w:t>
      </w:r>
      <w:r w:rsidR="00471A5D" w:rsidRPr="006F33EB">
        <w:rPr>
          <w:rFonts w:ascii="Myriad Pro" w:hAnsi="Myriad Pro" w:cs="MyriadPro-Regular"/>
          <w:b/>
          <w:bCs/>
          <w:lang w:val="bs-Latn-BA"/>
        </w:rPr>
        <w:t>2</w:t>
      </w:r>
      <w:r w:rsidR="00842C84" w:rsidRPr="006F33EB">
        <w:rPr>
          <w:rFonts w:ascii="Myriad Pro" w:hAnsi="Myriad Pro" w:cs="MyriadPro-Regular"/>
          <w:b/>
          <w:bCs/>
          <w:lang w:val="bs-Latn-BA"/>
        </w:rPr>
        <w:t xml:space="preserve"> BiH </w:t>
      </w:r>
      <w:proofErr w:type="spellStart"/>
      <w:r w:rsidR="00842C84" w:rsidRPr="006F33EB">
        <w:rPr>
          <w:rFonts w:ascii="Myriad Pro" w:hAnsi="Myriad Pro" w:cs="MyriadPro-Regular"/>
          <w:b/>
          <w:bCs/>
          <w:lang w:val="bs-Latn-BA"/>
        </w:rPr>
        <w:t>projekat</w:t>
      </w:r>
      <w:proofErr w:type="spellEnd"/>
      <w:r w:rsidR="00842C84" w:rsidRPr="006F33EB">
        <w:rPr>
          <w:rFonts w:ascii="Myriad Pro" w:hAnsi="Myriad Pro" w:cs="MyriadPro-Regular"/>
          <w:b/>
          <w:bCs/>
          <w:lang w:val="bs-Latn-BA"/>
        </w:rPr>
        <w:t xml:space="preserve"> u naslovu</w:t>
      </w:r>
      <w:r w:rsidRPr="006F33EB">
        <w:rPr>
          <w:rFonts w:ascii="Myriad Pro" w:hAnsi="Myriad Pro"/>
          <w:b/>
          <w:bCs/>
          <w:lang w:val="bs-Latn-BA"/>
        </w:rPr>
        <w:t>.</w:t>
      </w:r>
      <w:r w:rsidRPr="006F33EB">
        <w:rPr>
          <w:rFonts w:ascii="Myriad Pro" w:hAnsi="Myriad Pro"/>
          <w:lang w:val="bs-Latn-BA"/>
        </w:rPr>
        <w:t xml:space="preserve"> Upiti mogu biti poslani </w:t>
      </w:r>
      <w:r w:rsidR="009A12DE" w:rsidRPr="006F33EB">
        <w:rPr>
          <w:rFonts w:ascii="Myriad Pro" w:hAnsi="Myriad Pro"/>
          <w:lang w:val="bs-Latn-BA"/>
        </w:rPr>
        <w:t xml:space="preserve">najkasnije </w:t>
      </w:r>
      <w:r w:rsidRPr="006F33EB">
        <w:rPr>
          <w:rFonts w:ascii="Myriad Pro" w:hAnsi="Myriad Pro"/>
          <w:lang w:val="bs-Latn-BA"/>
        </w:rPr>
        <w:t xml:space="preserve">do </w:t>
      </w:r>
      <w:r w:rsidR="00DF35D3" w:rsidRPr="006F33EB">
        <w:rPr>
          <w:rFonts w:ascii="Myriad Pro" w:hAnsi="Myriad Pro"/>
          <w:b/>
          <w:bCs/>
          <w:lang w:val="bs-Latn-BA"/>
        </w:rPr>
        <w:t>1</w:t>
      </w:r>
      <w:r w:rsidR="00A374B4" w:rsidRPr="006F33EB">
        <w:rPr>
          <w:rFonts w:ascii="Myriad Pro" w:hAnsi="Myriad Pro"/>
          <w:b/>
          <w:bCs/>
          <w:lang w:val="bs-Latn-BA"/>
        </w:rPr>
        <w:t>5</w:t>
      </w:r>
      <w:r w:rsidR="009A12DE" w:rsidRPr="006F33EB">
        <w:rPr>
          <w:rFonts w:ascii="Myriad Pro" w:hAnsi="Myriad Pro"/>
          <w:b/>
          <w:bCs/>
          <w:lang w:val="bs-Latn-BA"/>
        </w:rPr>
        <w:t>.</w:t>
      </w:r>
      <w:r w:rsidR="009C2D5E" w:rsidRPr="006F33EB">
        <w:rPr>
          <w:rFonts w:ascii="Myriad Pro" w:hAnsi="Myriad Pro"/>
          <w:b/>
          <w:bCs/>
          <w:lang w:val="bs-Latn-BA"/>
        </w:rPr>
        <w:t xml:space="preserve"> </w:t>
      </w:r>
      <w:r w:rsidR="76475A5B" w:rsidRPr="006F33EB">
        <w:rPr>
          <w:rFonts w:ascii="Myriad Pro" w:hAnsi="Myriad Pro"/>
          <w:b/>
          <w:bCs/>
          <w:lang w:val="bs-Latn-BA"/>
        </w:rPr>
        <w:t>maja,</w:t>
      </w:r>
      <w:r w:rsidR="00DF35D3" w:rsidRPr="006F33EB">
        <w:rPr>
          <w:rFonts w:ascii="Myriad Pro" w:hAnsi="Myriad Pro"/>
          <w:b/>
          <w:bCs/>
          <w:lang w:val="bs-Latn-BA"/>
        </w:rPr>
        <w:t xml:space="preserve"> </w:t>
      </w:r>
      <w:r w:rsidR="009A12DE" w:rsidRPr="006F33EB">
        <w:rPr>
          <w:rFonts w:ascii="Myriad Pro" w:hAnsi="Myriad Pro"/>
          <w:b/>
          <w:bCs/>
          <w:lang w:val="bs-Latn-BA"/>
        </w:rPr>
        <w:t>20</w:t>
      </w:r>
      <w:r w:rsidR="009039C1" w:rsidRPr="006F33EB">
        <w:rPr>
          <w:rFonts w:ascii="Myriad Pro" w:hAnsi="Myriad Pro"/>
          <w:b/>
          <w:bCs/>
          <w:lang w:val="bs-Latn-BA"/>
        </w:rPr>
        <w:t>2</w:t>
      </w:r>
      <w:r w:rsidR="00A374B4" w:rsidRPr="006F33EB">
        <w:rPr>
          <w:rFonts w:ascii="Myriad Pro" w:hAnsi="Myriad Pro"/>
          <w:b/>
          <w:bCs/>
          <w:lang w:val="bs-Latn-BA"/>
        </w:rPr>
        <w:t>4</w:t>
      </w:r>
      <w:r w:rsidR="009A12DE" w:rsidRPr="006F33EB">
        <w:rPr>
          <w:rFonts w:ascii="Myriad Pro" w:hAnsi="Myriad Pro"/>
          <w:b/>
          <w:bCs/>
          <w:lang w:val="bs-Latn-BA"/>
        </w:rPr>
        <w:t>. godine</w:t>
      </w:r>
      <w:r w:rsidRPr="006F33EB">
        <w:rPr>
          <w:rFonts w:ascii="Myriad Pro" w:hAnsi="Myriad Pro"/>
          <w:lang w:val="bs-Latn-BA"/>
        </w:rPr>
        <w:t>, a odgovori će biti dostavljeni u pisanom obliku u roku od tri (3) radna dana od dana pri</w:t>
      </w:r>
      <w:r w:rsidR="00842C84" w:rsidRPr="006F33EB">
        <w:rPr>
          <w:rFonts w:ascii="Myriad Pro" w:hAnsi="Myriad Pro"/>
          <w:lang w:val="bs-Latn-BA"/>
        </w:rPr>
        <w:t>jema</w:t>
      </w:r>
      <w:r w:rsidRPr="006F33EB">
        <w:rPr>
          <w:rFonts w:ascii="Myriad Pro" w:hAnsi="Myriad Pro"/>
          <w:lang w:val="bs-Latn-BA"/>
        </w:rPr>
        <w:t>. U svrhu transparentnosti sv</w:t>
      </w:r>
      <w:r w:rsidR="00842C84" w:rsidRPr="006F33EB">
        <w:rPr>
          <w:rFonts w:ascii="Myriad Pro" w:hAnsi="Myriad Pro"/>
          <w:lang w:val="bs-Latn-BA"/>
        </w:rPr>
        <w:t>i</w:t>
      </w:r>
      <w:r w:rsidRPr="006F33EB">
        <w:rPr>
          <w:rFonts w:ascii="Myriad Pro" w:hAnsi="Myriad Pro"/>
          <w:lang w:val="bs-Latn-BA"/>
        </w:rPr>
        <w:t xml:space="preserve"> odgovor</w:t>
      </w:r>
      <w:r w:rsidR="009A12DE" w:rsidRPr="006F33EB">
        <w:rPr>
          <w:rFonts w:ascii="Myriad Pro" w:hAnsi="Myriad Pro"/>
          <w:lang w:val="bs-Latn-BA"/>
        </w:rPr>
        <w:t xml:space="preserve">i će </w:t>
      </w:r>
      <w:r w:rsidRPr="006F33EB">
        <w:rPr>
          <w:rFonts w:ascii="Myriad Pro" w:hAnsi="Myriad Pro"/>
          <w:lang w:val="bs-Latn-BA"/>
        </w:rPr>
        <w:t>bit</w:t>
      </w:r>
      <w:r w:rsidR="009A12DE" w:rsidRPr="006F33EB">
        <w:rPr>
          <w:rFonts w:ascii="Myriad Pro" w:hAnsi="Myriad Pro"/>
          <w:lang w:val="bs-Latn-BA"/>
        </w:rPr>
        <w:t>i</w:t>
      </w:r>
      <w:r w:rsidRPr="006F33EB">
        <w:rPr>
          <w:rFonts w:ascii="Myriad Pro" w:hAnsi="Myriad Pro"/>
          <w:lang w:val="bs-Latn-BA"/>
        </w:rPr>
        <w:t xml:space="preserve"> objavljen</w:t>
      </w:r>
      <w:r w:rsidR="009A12DE" w:rsidRPr="006F33EB">
        <w:rPr>
          <w:rFonts w:ascii="Myriad Pro" w:hAnsi="Myriad Pro"/>
          <w:lang w:val="bs-Latn-BA"/>
        </w:rPr>
        <w:t>i</w:t>
      </w:r>
      <w:r w:rsidRPr="006F33EB">
        <w:rPr>
          <w:rFonts w:ascii="Myriad Pro" w:hAnsi="Myriad Pro"/>
          <w:lang w:val="bs-Latn-BA"/>
        </w:rPr>
        <w:t xml:space="preserve"> na web stranic</w:t>
      </w:r>
      <w:r w:rsidR="00851588" w:rsidRPr="006F33EB">
        <w:rPr>
          <w:rFonts w:ascii="Myriad Pro" w:hAnsi="Myriad Pro"/>
          <w:lang w:val="bs-Latn-BA"/>
        </w:rPr>
        <w:t xml:space="preserve">ama </w:t>
      </w:r>
      <w:r w:rsidR="006A609E" w:rsidRPr="006F33EB">
        <w:rPr>
          <w:rFonts w:ascii="Myriad Pro" w:hAnsi="Myriad Pro"/>
          <w:lang w:val="bs-Latn-BA"/>
        </w:rPr>
        <w:t xml:space="preserve">Grada </w:t>
      </w:r>
      <w:r w:rsidR="00536224" w:rsidRPr="006F33EB">
        <w:rPr>
          <w:rFonts w:ascii="Myriad Pro" w:hAnsi="Myriad Pro"/>
          <w:lang w:val="bs-Latn-BA"/>
        </w:rPr>
        <w:t>Gradiška</w:t>
      </w:r>
      <w:r w:rsidR="006A609E" w:rsidRPr="006F33EB">
        <w:rPr>
          <w:rFonts w:ascii="Myriad Pro" w:hAnsi="Myriad Pro"/>
          <w:lang w:val="bs-Latn-BA"/>
        </w:rPr>
        <w:t xml:space="preserve"> </w:t>
      </w:r>
      <w:r w:rsidR="00851588" w:rsidRPr="006F33EB">
        <w:rPr>
          <w:rFonts w:ascii="Myriad Pro" w:hAnsi="Myriad Pro"/>
          <w:lang w:val="bs-Latn-BA"/>
        </w:rPr>
        <w:t>i UNDP</w:t>
      </w:r>
      <w:r w:rsidR="0023233D" w:rsidRPr="006F33EB">
        <w:rPr>
          <w:rFonts w:ascii="Myriad Pro" w:hAnsi="Myriad Pro"/>
          <w:lang w:val="bs-Latn-BA"/>
        </w:rPr>
        <w:t>-a</w:t>
      </w:r>
      <w:r w:rsidR="00842C84" w:rsidRPr="006F33EB">
        <w:rPr>
          <w:rFonts w:ascii="Myriad Pro" w:hAnsi="Myriad Pro"/>
          <w:lang w:val="bs-Latn-BA"/>
        </w:rPr>
        <w:t>.</w:t>
      </w:r>
    </w:p>
    <w:p w14:paraId="4626AB96" w14:textId="77777777" w:rsidR="0019492A" w:rsidRPr="00065955" w:rsidRDefault="0019492A" w:rsidP="6D46CEFF">
      <w:pPr>
        <w:pStyle w:val="Zaglavlje"/>
        <w:tabs>
          <w:tab w:val="clear" w:pos="4680"/>
          <w:tab w:val="clear" w:pos="9360"/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  <w:rPr>
          <w:rFonts w:ascii="Myriad Pro" w:hAnsi="Myriad Pro"/>
          <w:lang w:val="bs-Latn-BA"/>
        </w:rPr>
      </w:pPr>
    </w:p>
    <w:p w14:paraId="6F7EABC6" w14:textId="77777777" w:rsidR="00763E71" w:rsidRPr="00065955" w:rsidRDefault="00763E71" w:rsidP="00BA2CAC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lang w:val="bs-Latn-BA"/>
        </w:rPr>
      </w:pPr>
      <w:proofErr w:type="spellStart"/>
      <w:r w:rsidRPr="6D46CEFF">
        <w:rPr>
          <w:rFonts w:ascii="Myriad Pro" w:hAnsi="Myriad Pro"/>
          <w:b/>
          <w:bCs/>
          <w:u w:val="single"/>
          <w:lang w:val="bs-Latn-BA"/>
        </w:rPr>
        <w:t>Evaluacija</w:t>
      </w:r>
      <w:proofErr w:type="spellEnd"/>
      <w:r w:rsidRPr="6D46CEFF">
        <w:rPr>
          <w:rFonts w:ascii="Myriad Pro" w:hAnsi="Myriad Pro"/>
          <w:b/>
          <w:bCs/>
          <w:u w:val="single"/>
          <w:lang w:val="bs-Latn-BA"/>
        </w:rPr>
        <w:t xml:space="preserve"> i odabir prijedloga projekata</w:t>
      </w:r>
    </w:p>
    <w:p w14:paraId="38C7BAA9" w14:textId="46D0DF50" w:rsidR="00F27EA4" w:rsidRPr="00065955" w:rsidRDefault="00AD6DB7" w:rsidP="6D46CEFF">
      <w:pPr>
        <w:pStyle w:val="Text1"/>
        <w:ind w:left="0" w:right="26"/>
        <w:rPr>
          <w:rFonts w:ascii="Myriad Pro" w:hAnsi="Myriad Pro"/>
          <w:snapToGrid w:val="0"/>
          <w:sz w:val="20"/>
          <w:lang w:val="bs-Latn-BA"/>
        </w:rPr>
      </w:pPr>
      <w:r w:rsidRPr="6D46CEFF">
        <w:rPr>
          <w:rFonts w:ascii="Myriad Pro" w:hAnsi="Myriad Pro"/>
          <w:snapToGrid w:val="0"/>
          <w:sz w:val="20"/>
          <w:lang w:val="bs-Latn-BA"/>
        </w:rPr>
        <w:t>Projektni prijedlozi</w:t>
      </w:r>
      <w:r w:rsidR="00763E71" w:rsidRPr="6D46CEFF">
        <w:rPr>
          <w:rFonts w:ascii="Myriad Pro" w:hAnsi="Myriad Pro"/>
          <w:snapToGrid w:val="0"/>
          <w:sz w:val="20"/>
          <w:lang w:val="bs-Latn-BA"/>
        </w:rPr>
        <w:t xml:space="preserve"> će biti razmotren</w:t>
      </w:r>
      <w:r w:rsidR="00C2176D" w:rsidRPr="6D46CEFF">
        <w:rPr>
          <w:rFonts w:ascii="Myriad Pro" w:hAnsi="Myriad Pro"/>
          <w:snapToGrid w:val="0"/>
          <w:sz w:val="20"/>
          <w:lang w:val="bs-Latn-BA"/>
        </w:rPr>
        <w:t>i</w:t>
      </w:r>
      <w:r w:rsidR="00763E71" w:rsidRPr="6D46CEFF">
        <w:rPr>
          <w:rFonts w:ascii="Myriad Pro" w:hAnsi="Myriad Pro"/>
          <w:snapToGrid w:val="0"/>
          <w:sz w:val="20"/>
          <w:lang w:val="bs-Latn-BA"/>
        </w:rPr>
        <w:t xml:space="preserve"> i procijenjen</w:t>
      </w:r>
      <w:r w:rsidR="00C2176D" w:rsidRPr="6D46CEFF">
        <w:rPr>
          <w:rFonts w:ascii="Myriad Pro" w:hAnsi="Myriad Pro"/>
          <w:snapToGrid w:val="0"/>
          <w:sz w:val="20"/>
          <w:lang w:val="bs-Latn-BA"/>
        </w:rPr>
        <w:t>i</w:t>
      </w:r>
      <w:r w:rsidR="00763E71" w:rsidRPr="6D46CEFF">
        <w:rPr>
          <w:rFonts w:ascii="Myriad Pro" w:hAnsi="Myriad Pro"/>
          <w:snapToGrid w:val="0"/>
          <w:sz w:val="20"/>
          <w:lang w:val="bs-Latn-BA"/>
        </w:rPr>
        <w:t xml:space="preserve"> od strane </w:t>
      </w:r>
      <w:proofErr w:type="spellStart"/>
      <w:r w:rsidR="00763E71" w:rsidRPr="6D46CEFF">
        <w:rPr>
          <w:rFonts w:ascii="Myriad Pro" w:hAnsi="Myriad Pro"/>
          <w:snapToGrid w:val="0"/>
          <w:sz w:val="20"/>
          <w:lang w:val="bs-Latn-BA"/>
        </w:rPr>
        <w:t>evaluacione</w:t>
      </w:r>
      <w:proofErr w:type="spellEnd"/>
      <w:r w:rsidR="00763E71" w:rsidRPr="6D46CEFF">
        <w:rPr>
          <w:rFonts w:ascii="Myriad Pro" w:hAnsi="Myriad Pro"/>
          <w:snapToGrid w:val="0"/>
          <w:sz w:val="20"/>
          <w:lang w:val="bs-Latn-BA"/>
        </w:rPr>
        <w:t xml:space="preserve"> komisije koju će činiti </w:t>
      </w:r>
      <w:r w:rsidR="004F667D" w:rsidRPr="6D46CEFF">
        <w:rPr>
          <w:rFonts w:ascii="Myriad Pro" w:hAnsi="Myriad Pro"/>
          <w:snapToGrid w:val="0"/>
          <w:sz w:val="20"/>
          <w:lang w:val="bs-Latn-BA"/>
        </w:rPr>
        <w:t>dva</w:t>
      </w:r>
      <w:r w:rsidR="004072A0" w:rsidRPr="6D46CEFF">
        <w:rPr>
          <w:rFonts w:ascii="Myriad Pro" w:hAnsi="Myriad Pro"/>
          <w:snapToGrid w:val="0"/>
          <w:sz w:val="20"/>
          <w:lang w:val="bs-Latn-BA"/>
        </w:rPr>
        <w:t xml:space="preserve"> </w:t>
      </w:r>
      <w:r w:rsidR="004F667D" w:rsidRPr="6D46CEFF">
        <w:rPr>
          <w:rFonts w:ascii="Myriad Pro" w:hAnsi="Myriad Pro"/>
          <w:snapToGrid w:val="0"/>
          <w:sz w:val="20"/>
          <w:lang w:val="bs-Latn-BA"/>
        </w:rPr>
        <w:t>predstavnika/</w:t>
      </w:r>
      <w:proofErr w:type="spellStart"/>
      <w:r w:rsidR="004F667D" w:rsidRPr="6D46CEFF">
        <w:rPr>
          <w:rFonts w:ascii="Myriad Pro" w:hAnsi="Myriad Pro"/>
          <w:snapToGrid w:val="0"/>
          <w:sz w:val="20"/>
          <w:lang w:val="bs-Latn-BA"/>
        </w:rPr>
        <w:t>ce</w:t>
      </w:r>
      <w:proofErr w:type="spellEnd"/>
      <w:r w:rsidR="00763E71" w:rsidRPr="6D46CEFF">
        <w:rPr>
          <w:rFonts w:ascii="Myriad Pro" w:hAnsi="Myriad Pro"/>
          <w:snapToGrid w:val="0"/>
          <w:sz w:val="20"/>
          <w:lang w:val="bs-Latn-BA"/>
        </w:rPr>
        <w:t xml:space="preserve"> UNDP </w:t>
      </w:r>
      <w:r w:rsidR="00EE7F13" w:rsidRPr="6D46CEFF">
        <w:rPr>
          <w:rFonts w:ascii="Myriad Pro" w:hAnsi="Myriad Pro"/>
          <w:snapToGrid w:val="0"/>
          <w:sz w:val="20"/>
          <w:lang w:val="bs-Latn-BA"/>
        </w:rPr>
        <w:t>Re</w:t>
      </w:r>
      <w:r w:rsidR="00763E71" w:rsidRPr="6D46CEFF">
        <w:rPr>
          <w:rFonts w:ascii="Myriad Pro" w:hAnsi="Myriad Pro"/>
          <w:snapToGrid w:val="0"/>
          <w:sz w:val="20"/>
          <w:lang w:val="bs-Latn-BA"/>
        </w:rPr>
        <w:t>LO</w:t>
      </w:r>
      <w:r w:rsidR="00EE7F13" w:rsidRPr="6D46CEFF">
        <w:rPr>
          <w:rFonts w:ascii="Myriad Pro" w:hAnsi="Myriad Pro"/>
          <w:snapToGrid w:val="0"/>
          <w:sz w:val="20"/>
          <w:lang w:val="bs-Latn-BA"/>
        </w:rPr>
        <w:t>a</w:t>
      </w:r>
      <w:r w:rsidR="00763E71" w:rsidRPr="6D46CEFF">
        <w:rPr>
          <w:rFonts w:ascii="Myriad Pro" w:hAnsi="Myriad Pro"/>
          <w:snapToGrid w:val="0"/>
          <w:sz w:val="20"/>
          <w:lang w:val="bs-Latn-BA"/>
        </w:rPr>
        <w:t>D</w:t>
      </w:r>
      <w:r w:rsidR="00471A5D" w:rsidRPr="6D46CEFF">
        <w:rPr>
          <w:rFonts w:ascii="Myriad Pro" w:hAnsi="Myriad Pro"/>
          <w:snapToGrid w:val="0"/>
          <w:sz w:val="20"/>
          <w:lang w:val="bs-Latn-BA"/>
        </w:rPr>
        <w:t>2</w:t>
      </w:r>
      <w:r w:rsidR="00763E71" w:rsidRPr="6D46CEFF">
        <w:rPr>
          <w:rFonts w:ascii="Myriad Pro" w:hAnsi="Myriad Pro"/>
          <w:snapToGrid w:val="0"/>
          <w:sz w:val="20"/>
          <w:lang w:val="bs-Latn-BA"/>
        </w:rPr>
        <w:t xml:space="preserve"> tima, </w:t>
      </w:r>
      <w:r w:rsidR="004F667D" w:rsidRPr="6D46CEFF">
        <w:rPr>
          <w:rFonts w:ascii="Myriad Pro" w:hAnsi="Myriad Pro"/>
          <w:snapToGrid w:val="0"/>
          <w:sz w:val="20"/>
          <w:lang w:val="bs-Latn-BA"/>
        </w:rPr>
        <w:t>dva</w:t>
      </w:r>
      <w:r w:rsidR="004072A0" w:rsidRPr="6D46CEFF">
        <w:rPr>
          <w:rFonts w:ascii="Myriad Pro" w:hAnsi="Myriad Pro"/>
          <w:snapToGrid w:val="0"/>
          <w:sz w:val="20"/>
          <w:lang w:val="bs-Latn-BA"/>
        </w:rPr>
        <w:t xml:space="preserve"> </w:t>
      </w:r>
      <w:r w:rsidR="00763E71" w:rsidRPr="6D46CEFF">
        <w:rPr>
          <w:rFonts w:ascii="Myriad Pro" w:hAnsi="Myriad Pro"/>
          <w:snapToGrid w:val="0"/>
          <w:sz w:val="20"/>
          <w:lang w:val="bs-Latn-BA"/>
        </w:rPr>
        <w:t>predstavni</w:t>
      </w:r>
      <w:r w:rsidR="004072A0" w:rsidRPr="6D46CEFF">
        <w:rPr>
          <w:rFonts w:ascii="Myriad Pro" w:hAnsi="Myriad Pro"/>
          <w:snapToGrid w:val="0"/>
          <w:sz w:val="20"/>
          <w:lang w:val="bs-Latn-BA"/>
        </w:rPr>
        <w:t>ka</w:t>
      </w:r>
      <w:r w:rsidR="004F667D" w:rsidRPr="6D46CEFF">
        <w:rPr>
          <w:rFonts w:ascii="Myriad Pro" w:hAnsi="Myriad Pro"/>
          <w:snapToGrid w:val="0"/>
          <w:sz w:val="20"/>
          <w:lang w:val="bs-Latn-BA"/>
        </w:rPr>
        <w:t>/</w:t>
      </w:r>
      <w:proofErr w:type="spellStart"/>
      <w:r w:rsidR="004F667D" w:rsidRPr="6D46CEFF">
        <w:rPr>
          <w:rFonts w:ascii="Myriad Pro" w:hAnsi="Myriad Pro"/>
          <w:snapToGrid w:val="0"/>
          <w:sz w:val="20"/>
          <w:lang w:val="bs-Latn-BA"/>
        </w:rPr>
        <w:t>ce</w:t>
      </w:r>
      <w:proofErr w:type="spellEnd"/>
      <w:r w:rsidR="00763E71" w:rsidRPr="6D46CEFF">
        <w:rPr>
          <w:rFonts w:ascii="Myriad Pro" w:hAnsi="Myriad Pro"/>
          <w:snapToGrid w:val="0"/>
          <w:sz w:val="20"/>
          <w:lang w:val="bs-Latn-BA"/>
        </w:rPr>
        <w:t xml:space="preserve"> </w:t>
      </w:r>
      <w:r w:rsidR="00DF35D3" w:rsidRPr="6D46CEFF">
        <w:rPr>
          <w:rFonts w:ascii="Myriad Pro" w:hAnsi="Myriad Pro"/>
          <w:snapToGrid w:val="0"/>
          <w:sz w:val="20"/>
          <w:lang w:val="bs-Latn-BA"/>
        </w:rPr>
        <w:t xml:space="preserve">Grada </w:t>
      </w:r>
      <w:r w:rsidR="00536224" w:rsidRPr="6D46CEFF">
        <w:rPr>
          <w:rFonts w:ascii="Myriad Pro" w:hAnsi="Myriad Pro"/>
          <w:snapToGrid w:val="0"/>
          <w:sz w:val="20"/>
          <w:lang w:val="bs-Latn-BA"/>
        </w:rPr>
        <w:t>Gradiška</w:t>
      </w:r>
      <w:r w:rsidR="00DF35D3" w:rsidRPr="6D46CEFF">
        <w:rPr>
          <w:rFonts w:ascii="Myriad Pro" w:hAnsi="Myriad Pro"/>
          <w:snapToGrid w:val="0"/>
          <w:sz w:val="20"/>
          <w:lang w:val="bs-Latn-BA"/>
        </w:rPr>
        <w:t xml:space="preserve"> </w:t>
      </w:r>
      <w:r w:rsidR="00763E71" w:rsidRPr="6D46CEFF">
        <w:rPr>
          <w:rFonts w:ascii="Myriad Pro" w:hAnsi="Myriad Pro"/>
          <w:snapToGrid w:val="0"/>
          <w:sz w:val="20"/>
          <w:lang w:val="bs-Latn-BA"/>
        </w:rPr>
        <w:t xml:space="preserve">i </w:t>
      </w:r>
      <w:r w:rsidR="004F667D" w:rsidRPr="6D46CEFF">
        <w:rPr>
          <w:rFonts w:ascii="Myriad Pro" w:hAnsi="Myriad Pro"/>
          <w:snapToGrid w:val="0"/>
          <w:sz w:val="20"/>
          <w:lang w:val="bs-Latn-BA"/>
        </w:rPr>
        <w:t xml:space="preserve">jedan </w:t>
      </w:r>
      <w:r w:rsidR="00763E71" w:rsidRPr="6D46CEFF">
        <w:rPr>
          <w:rFonts w:ascii="Myriad Pro" w:hAnsi="Myriad Pro"/>
          <w:snapToGrid w:val="0"/>
          <w:sz w:val="20"/>
          <w:lang w:val="bs-Latn-BA"/>
        </w:rPr>
        <w:t xml:space="preserve">predstavnik </w:t>
      </w:r>
      <w:r w:rsidRPr="6D46CEFF">
        <w:rPr>
          <w:rFonts w:ascii="Myriad Pro" w:hAnsi="Myriad Pro"/>
          <w:snapToGrid w:val="0"/>
          <w:sz w:val="20"/>
          <w:lang w:val="bs-Latn-BA"/>
        </w:rPr>
        <w:t xml:space="preserve">organizacija civilnog društva sa područja </w:t>
      </w:r>
      <w:r w:rsidR="00DF35D3" w:rsidRPr="6D46CEFF">
        <w:rPr>
          <w:rFonts w:ascii="Myriad Pro" w:hAnsi="Myriad Pro"/>
          <w:snapToGrid w:val="0"/>
          <w:sz w:val="20"/>
          <w:lang w:val="bs-Latn-BA"/>
        </w:rPr>
        <w:t xml:space="preserve">Grada </w:t>
      </w:r>
      <w:r w:rsidR="00536224" w:rsidRPr="6D46CEFF">
        <w:rPr>
          <w:rFonts w:ascii="Myriad Pro" w:hAnsi="Myriad Pro"/>
          <w:snapToGrid w:val="0"/>
          <w:sz w:val="20"/>
          <w:lang w:val="bs-Latn-BA"/>
        </w:rPr>
        <w:t>Gradiška</w:t>
      </w:r>
      <w:r w:rsidR="007F76CC" w:rsidRPr="6D46CEFF">
        <w:rPr>
          <w:rFonts w:ascii="Myriad Pro" w:hAnsi="Myriad Pro"/>
          <w:snapToGrid w:val="0"/>
          <w:sz w:val="20"/>
          <w:lang w:val="bs-Latn-BA"/>
        </w:rPr>
        <w:t xml:space="preserve">. </w:t>
      </w:r>
    </w:p>
    <w:p w14:paraId="2D7F0A4B" w14:textId="2F025A0A" w:rsidR="001068AF" w:rsidRPr="00065955" w:rsidRDefault="001068AF" w:rsidP="6D46CEFF">
      <w:pPr>
        <w:pStyle w:val="Text1"/>
        <w:spacing w:after="80"/>
        <w:ind w:left="0" w:right="26"/>
        <w:rPr>
          <w:rFonts w:ascii="Myriad Pro" w:hAnsi="Myriad Pro"/>
          <w:b/>
          <w:bCs/>
          <w:snapToGrid w:val="0"/>
          <w:sz w:val="20"/>
          <w:lang w:val="bs-Latn-BA"/>
        </w:rPr>
      </w:pPr>
      <w:r w:rsidRPr="6D46CEFF">
        <w:rPr>
          <w:rFonts w:ascii="Myriad Pro" w:hAnsi="Myriad Pro"/>
          <w:b/>
          <w:bCs/>
          <w:snapToGrid w:val="0"/>
          <w:sz w:val="20"/>
          <w:lang w:val="bs-Latn-BA"/>
        </w:rPr>
        <w:t xml:space="preserve">NAPOMENA: </w:t>
      </w:r>
      <w:r w:rsidR="007A4163" w:rsidRPr="6D46CEFF">
        <w:rPr>
          <w:rFonts w:ascii="Myriad Pro" w:hAnsi="Myriad Pro"/>
          <w:b/>
          <w:bCs/>
          <w:snapToGrid w:val="0"/>
          <w:sz w:val="20"/>
          <w:lang w:val="bs-Latn-BA"/>
        </w:rPr>
        <w:t>Proces p</w:t>
      </w:r>
      <w:r w:rsidR="004072A0" w:rsidRPr="6D46CEFF">
        <w:rPr>
          <w:rFonts w:ascii="Myriad Pro" w:hAnsi="Myriad Pro"/>
          <w:b/>
          <w:bCs/>
          <w:snapToGrid w:val="0"/>
          <w:sz w:val="20"/>
          <w:lang w:val="bs-Latn-BA"/>
        </w:rPr>
        <w:t>rijav</w:t>
      </w:r>
      <w:r w:rsidR="007A4163" w:rsidRPr="6D46CEFF">
        <w:rPr>
          <w:rFonts w:ascii="Myriad Pro" w:hAnsi="Myriad Pro"/>
          <w:b/>
          <w:bCs/>
          <w:snapToGrid w:val="0"/>
          <w:sz w:val="20"/>
          <w:lang w:val="bs-Latn-BA"/>
        </w:rPr>
        <w:t>e</w:t>
      </w:r>
      <w:r w:rsidR="004072A0" w:rsidRPr="6D46CEFF">
        <w:rPr>
          <w:rFonts w:ascii="Myriad Pro" w:hAnsi="Myriad Pro"/>
          <w:b/>
          <w:bCs/>
          <w:snapToGrid w:val="0"/>
          <w:sz w:val="20"/>
          <w:lang w:val="bs-Latn-BA"/>
        </w:rPr>
        <w:t xml:space="preserve"> za izbor </w:t>
      </w:r>
      <w:r w:rsidR="004F667D" w:rsidRPr="6D46CEFF">
        <w:rPr>
          <w:rFonts w:ascii="Myriad Pro" w:hAnsi="Myriad Pro"/>
          <w:b/>
          <w:bCs/>
          <w:snapToGrid w:val="0"/>
          <w:sz w:val="20"/>
          <w:lang w:val="bs-Latn-BA"/>
        </w:rPr>
        <w:t>i odabir predstavnika/</w:t>
      </w:r>
      <w:proofErr w:type="spellStart"/>
      <w:r w:rsidR="004F667D" w:rsidRPr="6D46CEFF">
        <w:rPr>
          <w:rFonts w:ascii="Myriad Pro" w:hAnsi="Myriad Pro"/>
          <w:b/>
          <w:bCs/>
          <w:snapToGrid w:val="0"/>
          <w:sz w:val="20"/>
          <w:lang w:val="bs-Latn-BA"/>
        </w:rPr>
        <w:t>ce</w:t>
      </w:r>
      <w:proofErr w:type="spellEnd"/>
      <w:r w:rsidR="004F667D" w:rsidRPr="6D46CEFF">
        <w:rPr>
          <w:rFonts w:ascii="Myriad Pro" w:hAnsi="Myriad Pro"/>
          <w:b/>
          <w:bCs/>
          <w:snapToGrid w:val="0"/>
          <w:sz w:val="20"/>
          <w:lang w:val="bs-Latn-BA"/>
        </w:rPr>
        <w:t xml:space="preserve"> </w:t>
      </w:r>
      <w:r w:rsidR="003702D9" w:rsidRPr="6D46CEFF">
        <w:rPr>
          <w:rFonts w:ascii="Myriad Pro" w:hAnsi="Myriad Pro"/>
          <w:b/>
          <w:bCs/>
          <w:snapToGrid w:val="0"/>
          <w:sz w:val="20"/>
          <w:lang w:val="bs-Latn-BA"/>
        </w:rPr>
        <w:t xml:space="preserve">OCD </w:t>
      </w:r>
      <w:r w:rsidR="004F667D" w:rsidRPr="6D46CEFF">
        <w:rPr>
          <w:rFonts w:ascii="Myriad Pro" w:hAnsi="Myriad Pro"/>
          <w:b/>
          <w:bCs/>
          <w:snapToGrid w:val="0"/>
          <w:sz w:val="20"/>
          <w:lang w:val="bs-Latn-BA"/>
        </w:rPr>
        <w:t>će</w:t>
      </w:r>
      <w:r w:rsidR="00F27EA4" w:rsidRPr="6D46CEFF">
        <w:rPr>
          <w:rFonts w:ascii="Myriad Pro" w:hAnsi="Myriad Pro"/>
          <w:b/>
          <w:bCs/>
          <w:snapToGrid w:val="0"/>
          <w:sz w:val="20"/>
          <w:lang w:val="bs-Latn-BA"/>
        </w:rPr>
        <w:t xml:space="preserve"> biti realizovan po </w:t>
      </w:r>
      <w:proofErr w:type="spellStart"/>
      <w:r w:rsidR="00F27EA4" w:rsidRPr="6D46CEFF">
        <w:rPr>
          <w:rFonts w:ascii="Myriad Pro" w:hAnsi="Myriad Pro"/>
          <w:b/>
          <w:bCs/>
          <w:snapToGrid w:val="0"/>
          <w:sz w:val="20"/>
          <w:lang w:val="bs-Latn-BA"/>
        </w:rPr>
        <w:t>okončanju</w:t>
      </w:r>
      <w:proofErr w:type="spellEnd"/>
      <w:r w:rsidR="00F27EA4" w:rsidRPr="6D46CEFF">
        <w:rPr>
          <w:rFonts w:ascii="Myriad Pro" w:hAnsi="Myriad Pro"/>
          <w:b/>
          <w:bCs/>
          <w:snapToGrid w:val="0"/>
          <w:sz w:val="20"/>
          <w:lang w:val="bs-Latn-BA"/>
        </w:rPr>
        <w:t xml:space="preserve"> </w:t>
      </w:r>
      <w:r w:rsidR="00004E28" w:rsidRPr="6D46CEFF">
        <w:rPr>
          <w:rFonts w:ascii="Myriad Pro" w:hAnsi="Myriad Pro"/>
          <w:b/>
          <w:bCs/>
          <w:snapToGrid w:val="0"/>
          <w:sz w:val="20"/>
          <w:lang w:val="bs-Latn-BA"/>
        </w:rPr>
        <w:t xml:space="preserve">javnog poziva za predaju projektnih prijedloga. </w:t>
      </w:r>
    </w:p>
    <w:p w14:paraId="3A731B32" w14:textId="77777777" w:rsidR="00C73BC2" w:rsidRPr="00065955" w:rsidRDefault="00C73BC2" w:rsidP="6D46CEFF">
      <w:pPr>
        <w:pStyle w:val="Text1"/>
        <w:spacing w:after="80"/>
        <w:ind w:left="0" w:right="26"/>
        <w:rPr>
          <w:rFonts w:ascii="Myriad Pro" w:hAnsi="Myriad Pro"/>
          <w:snapToGrid w:val="0"/>
          <w:sz w:val="20"/>
          <w:lang w:val="bs-Latn-BA"/>
        </w:rPr>
      </w:pPr>
      <w:proofErr w:type="spellStart"/>
      <w:r w:rsidRPr="6D46CEFF">
        <w:rPr>
          <w:rFonts w:ascii="Myriad Pro" w:hAnsi="Myriad Pro"/>
          <w:snapToGrid w:val="0"/>
          <w:sz w:val="20"/>
          <w:lang w:val="bs-Latn-BA"/>
        </w:rPr>
        <w:t>Evaluaciona</w:t>
      </w:r>
      <w:proofErr w:type="spellEnd"/>
      <w:r w:rsidRPr="6D46CEFF">
        <w:rPr>
          <w:rFonts w:ascii="Myriad Pro" w:hAnsi="Myriad Pro"/>
          <w:snapToGrid w:val="0"/>
          <w:sz w:val="20"/>
          <w:lang w:val="bs-Latn-BA"/>
        </w:rPr>
        <w:t xml:space="preserve"> komisija će vršiti procjenu u sljedećim fazama:</w:t>
      </w:r>
    </w:p>
    <w:p w14:paraId="6CE72F65" w14:textId="77777777" w:rsidR="00C73BC2" w:rsidRPr="00065955" w:rsidRDefault="00C73BC2" w:rsidP="6D46CEFF">
      <w:pPr>
        <w:pStyle w:val="Text1"/>
        <w:tabs>
          <w:tab w:val="left" w:pos="567"/>
          <w:tab w:val="left" w:pos="2608"/>
          <w:tab w:val="left" w:pos="3317"/>
        </w:tabs>
        <w:spacing w:after="80"/>
        <w:ind w:left="0" w:right="26"/>
        <w:rPr>
          <w:rFonts w:ascii="Myriad Pro" w:hAnsi="Myriad Pro"/>
          <w:snapToGrid w:val="0"/>
          <w:sz w:val="20"/>
          <w:lang w:val="bs-Latn-BA"/>
        </w:rPr>
      </w:pPr>
      <w:r w:rsidRPr="6D46CEFF">
        <w:rPr>
          <w:rFonts w:ascii="Myriad Pro" w:hAnsi="Myriad Pro"/>
          <w:snapToGrid w:val="0"/>
          <w:sz w:val="20"/>
          <w:lang w:val="bs-Latn-BA"/>
        </w:rPr>
        <w:t>(1)     Ispunjenje administrativnih uslova</w:t>
      </w:r>
    </w:p>
    <w:p w14:paraId="7C12148C" w14:textId="77777777" w:rsidR="00C73BC2" w:rsidRPr="00065955" w:rsidRDefault="00C73BC2" w:rsidP="6D46CEFF">
      <w:pPr>
        <w:pStyle w:val="Text1"/>
        <w:numPr>
          <w:ilvl w:val="0"/>
          <w:numId w:val="8"/>
        </w:numPr>
        <w:tabs>
          <w:tab w:val="clear" w:pos="720"/>
          <w:tab w:val="num" w:pos="900"/>
        </w:tabs>
        <w:spacing w:after="80"/>
        <w:ind w:left="540" w:right="26" w:firstLine="0"/>
        <w:rPr>
          <w:rFonts w:ascii="Myriad Pro" w:hAnsi="Myriad Pro"/>
          <w:snapToGrid w:val="0"/>
          <w:sz w:val="20"/>
          <w:lang w:val="bs-Latn-BA"/>
        </w:rPr>
      </w:pPr>
      <w:r w:rsidRPr="6D46CEFF">
        <w:rPr>
          <w:rFonts w:ascii="Myriad Pro" w:hAnsi="Myriad Pro"/>
          <w:snapToGrid w:val="0"/>
          <w:sz w:val="20"/>
          <w:lang w:val="bs-Latn-BA"/>
        </w:rPr>
        <w:t xml:space="preserve">Potvrda da je aplikacija sadrži obaveznu dokumentaciju koje je kompletno popunjena - kao takva može biti evaluirana; </w:t>
      </w:r>
    </w:p>
    <w:p w14:paraId="5CAB3D90" w14:textId="7C74C955" w:rsidR="00C73BC2" w:rsidRPr="00065955" w:rsidRDefault="00C73BC2" w:rsidP="6D46CEFF">
      <w:pPr>
        <w:pStyle w:val="Text1"/>
        <w:numPr>
          <w:ilvl w:val="0"/>
          <w:numId w:val="8"/>
        </w:numPr>
        <w:tabs>
          <w:tab w:val="clear" w:pos="720"/>
          <w:tab w:val="num" w:pos="900"/>
        </w:tabs>
        <w:spacing w:after="80"/>
        <w:ind w:left="540" w:right="26" w:firstLine="0"/>
        <w:rPr>
          <w:rFonts w:ascii="Myriad Pro" w:hAnsi="Myriad Pro"/>
          <w:snapToGrid w:val="0"/>
          <w:sz w:val="20"/>
          <w:lang w:val="bs-Latn-BA"/>
        </w:rPr>
      </w:pPr>
      <w:r w:rsidRPr="6D46CEFF">
        <w:rPr>
          <w:rFonts w:ascii="Myriad Pro" w:hAnsi="Myriad Pro"/>
          <w:snapToGrid w:val="0"/>
          <w:sz w:val="20"/>
          <w:lang w:val="bs-Latn-BA"/>
        </w:rPr>
        <w:t>Dokumentacija dostavljena na traženi način (elektronski primjerak na USB mediju) obavezne i dodatne dokumentacije plus štampani primjerci Izvoda iz Registra udruženja/fondacija (</w:t>
      </w:r>
      <w:proofErr w:type="spellStart"/>
      <w:r w:rsidRPr="6D46CEFF">
        <w:rPr>
          <w:rFonts w:ascii="Myriad Pro" w:hAnsi="Myriad Pro"/>
          <w:snapToGrid w:val="0"/>
          <w:sz w:val="20"/>
          <w:lang w:val="bs-Latn-BA"/>
        </w:rPr>
        <w:t>FBiH</w:t>
      </w:r>
      <w:proofErr w:type="spellEnd"/>
      <w:r w:rsidRPr="6D46CEFF">
        <w:rPr>
          <w:rFonts w:ascii="Myriad Pro" w:hAnsi="Myriad Pro"/>
          <w:snapToGrid w:val="0"/>
          <w:sz w:val="20"/>
          <w:lang w:val="bs-Latn-BA"/>
        </w:rPr>
        <w:t>), odnosno sudskog registra (RS) i Bilans stanja i uspjeha za 202</w:t>
      </w:r>
      <w:r w:rsidR="00704749" w:rsidRPr="6D46CEFF">
        <w:rPr>
          <w:rFonts w:ascii="Myriad Pro" w:hAnsi="Myriad Pro"/>
          <w:snapToGrid w:val="0"/>
          <w:sz w:val="20"/>
          <w:lang w:val="bs-Latn-BA"/>
        </w:rPr>
        <w:t>3</w:t>
      </w:r>
      <w:r w:rsidRPr="6D46CEFF">
        <w:rPr>
          <w:rFonts w:ascii="Myriad Pro" w:hAnsi="Myriad Pro"/>
          <w:snapToGrid w:val="0"/>
          <w:sz w:val="20"/>
          <w:lang w:val="bs-Latn-BA"/>
        </w:rPr>
        <w:t>.god);</w:t>
      </w:r>
    </w:p>
    <w:p w14:paraId="30659D26" w14:textId="77777777" w:rsidR="00C73BC2" w:rsidRPr="00065955" w:rsidRDefault="00C73BC2" w:rsidP="6D46CEFF">
      <w:pPr>
        <w:pStyle w:val="Text1"/>
        <w:spacing w:after="80"/>
        <w:ind w:left="0" w:right="26"/>
        <w:rPr>
          <w:rFonts w:ascii="Myriad Pro" w:hAnsi="Myriad Pro"/>
          <w:snapToGrid w:val="0"/>
          <w:sz w:val="20"/>
          <w:lang w:val="bs-Latn-BA"/>
        </w:rPr>
      </w:pPr>
      <w:r w:rsidRPr="6D46CEFF">
        <w:rPr>
          <w:rFonts w:ascii="Myriad Pro" w:hAnsi="Myriad Pro"/>
          <w:snapToGrid w:val="0"/>
          <w:sz w:val="20"/>
          <w:lang w:val="bs-Latn-BA"/>
        </w:rPr>
        <w:t xml:space="preserve">(2)     Ispunjenje uslova koji se tiču </w:t>
      </w:r>
      <w:proofErr w:type="spellStart"/>
      <w:r w:rsidRPr="6D46CEFF">
        <w:rPr>
          <w:rFonts w:ascii="Myriad Pro" w:hAnsi="Myriad Pro"/>
          <w:snapToGrid w:val="0"/>
          <w:sz w:val="20"/>
          <w:lang w:val="bs-Latn-BA"/>
        </w:rPr>
        <w:t>aplikanta</w:t>
      </w:r>
      <w:proofErr w:type="spellEnd"/>
      <w:r w:rsidRPr="6D46CEFF">
        <w:rPr>
          <w:rFonts w:ascii="Myriad Pro" w:hAnsi="Myriad Pro"/>
          <w:snapToGrid w:val="0"/>
          <w:sz w:val="20"/>
          <w:lang w:val="bs-Latn-BA"/>
        </w:rPr>
        <w:t>, partnera i aktivnosti</w:t>
      </w:r>
    </w:p>
    <w:p w14:paraId="454A7A7E" w14:textId="77777777" w:rsidR="00C73BC2" w:rsidRPr="00065955" w:rsidRDefault="00C73BC2" w:rsidP="6D46CEFF">
      <w:pPr>
        <w:pStyle w:val="Text1"/>
        <w:numPr>
          <w:ilvl w:val="0"/>
          <w:numId w:val="8"/>
        </w:numPr>
        <w:tabs>
          <w:tab w:val="clear" w:pos="720"/>
          <w:tab w:val="num" w:pos="900"/>
        </w:tabs>
        <w:spacing w:after="80"/>
        <w:ind w:left="900" w:right="26"/>
        <w:rPr>
          <w:rFonts w:ascii="Myriad Pro" w:hAnsi="Myriad Pro"/>
          <w:snapToGrid w:val="0"/>
          <w:sz w:val="20"/>
          <w:lang w:val="bs-Latn-BA"/>
        </w:rPr>
      </w:pPr>
      <w:r w:rsidRPr="6D46CEFF">
        <w:rPr>
          <w:rFonts w:ascii="Myriad Pro" w:hAnsi="Myriad Pro"/>
          <w:snapToGrid w:val="0"/>
          <w:sz w:val="20"/>
          <w:lang w:val="bs-Latn-BA"/>
        </w:rPr>
        <w:t xml:space="preserve">Potvrda da </w:t>
      </w:r>
      <w:proofErr w:type="spellStart"/>
      <w:r w:rsidRPr="6D46CEFF">
        <w:rPr>
          <w:rFonts w:ascii="Myriad Pro" w:hAnsi="Myriad Pro"/>
          <w:snapToGrid w:val="0"/>
          <w:sz w:val="20"/>
          <w:lang w:val="bs-Latn-BA"/>
        </w:rPr>
        <w:t>aplikant</w:t>
      </w:r>
      <w:proofErr w:type="spellEnd"/>
      <w:r w:rsidRPr="6D46CEFF">
        <w:rPr>
          <w:rFonts w:ascii="Myriad Pro" w:hAnsi="Myriad Pro"/>
          <w:snapToGrid w:val="0"/>
          <w:sz w:val="20"/>
          <w:lang w:val="bs-Latn-BA"/>
        </w:rPr>
        <w:t>, partneri (i saradnici, ako postoje), kao i aktivnosti, ispunjavaju uslove navedene u Smjernicama Javnog poziva.</w:t>
      </w:r>
    </w:p>
    <w:p w14:paraId="554A1CBF" w14:textId="77777777" w:rsidR="00C73BC2" w:rsidRPr="00065955" w:rsidRDefault="00C73BC2" w:rsidP="6D46CEFF">
      <w:pPr>
        <w:pStyle w:val="Text1"/>
        <w:tabs>
          <w:tab w:val="left" w:pos="567"/>
          <w:tab w:val="left" w:pos="2608"/>
          <w:tab w:val="left" w:pos="3317"/>
        </w:tabs>
        <w:spacing w:after="80"/>
        <w:ind w:left="0" w:right="26"/>
        <w:rPr>
          <w:rFonts w:ascii="Myriad Pro" w:hAnsi="Myriad Pro"/>
          <w:snapToGrid w:val="0"/>
          <w:sz w:val="20"/>
          <w:lang w:val="bs-Latn-BA"/>
        </w:rPr>
      </w:pPr>
      <w:r w:rsidRPr="6D46CEFF">
        <w:rPr>
          <w:rFonts w:ascii="Myriad Pro" w:hAnsi="Myriad Pro"/>
          <w:snapToGrid w:val="0"/>
          <w:sz w:val="20"/>
          <w:lang w:val="bs-Latn-BA"/>
        </w:rPr>
        <w:t>(3)</w:t>
      </w:r>
      <w:r w:rsidRPr="00065955">
        <w:rPr>
          <w:rFonts w:ascii="Myriad Pro" w:hAnsi="Myriad Pro"/>
          <w:bCs/>
          <w:snapToGrid w:val="0"/>
          <w:sz w:val="20"/>
          <w:lang w:val="bs-Latn-BA"/>
        </w:rPr>
        <w:tab/>
      </w:r>
      <w:r w:rsidRPr="6D46CEFF">
        <w:rPr>
          <w:rFonts w:ascii="Myriad Pro" w:hAnsi="Myriad Pro"/>
          <w:snapToGrid w:val="0"/>
          <w:sz w:val="20"/>
          <w:lang w:val="bs-Latn-BA"/>
        </w:rPr>
        <w:t xml:space="preserve">Procjena kvaliteta projekta i finansijska </w:t>
      </w:r>
      <w:proofErr w:type="spellStart"/>
      <w:r w:rsidRPr="6D46CEFF">
        <w:rPr>
          <w:rFonts w:ascii="Myriad Pro" w:hAnsi="Myriad Pro"/>
          <w:snapToGrid w:val="0"/>
          <w:sz w:val="20"/>
          <w:lang w:val="bs-Latn-BA"/>
        </w:rPr>
        <w:t>evaluacija</w:t>
      </w:r>
      <w:proofErr w:type="spellEnd"/>
    </w:p>
    <w:p w14:paraId="173DB796" w14:textId="77777777" w:rsidR="00C73BC2" w:rsidRPr="00065955" w:rsidRDefault="00C73BC2" w:rsidP="6D46CEFF">
      <w:pPr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Procjena kvaliteta projekta, uključujući i predloženi budžet, biće izvršena u skladu sa kriterijima utvrđenim u tabeli za </w:t>
      </w:r>
      <w:proofErr w:type="spellStart"/>
      <w:r w:rsidRPr="6D46CEFF">
        <w:rPr>
          <w:rFonts w:ascii="Myriad Pro" w:hAnsi="Myriad Pro"/>
          <w:lang w:val="bs-Latn-BA"/>
        </w:rPr>
        <w:t>evaluaciju</w:t>
      </w:r>
      <w:proofErr w:type="spellEnd"/>
      <w:r w:rsidRPr="6D46CEFF">
        <w:rPr>
          <w:rFonts w:ascii="Myriad Pro" w:hAnsi="Myriad Pro"/>
          <w:lang w:val="bs-Latn-BA"/>
        </w:rPr>
        <w:t xml:space="preserve"> koja je sastavni dio ovog dokumenta. Postoje dvije vrste kriterija za </w:t>
      </w:r>
      <w:proofErr w:type="spellStart"/>
      <w:r w:rsidRPr="6D46CEFF">
        <w:rPr>
          <w:rFonts w:ascii="Myriad Pro" w:hAnsi="Myriad Pro"/>
          <w:lang w:val="bs-Latn-BA"/>
        </w:rPr>
        <w:t>evaluaciju</w:t>
      </w:r>
      <w:proofErr w:type="spellEnd"/>
      <w:r w:rsidRPr="6D46CEFF">
        <w:rPr>
          <w:rFonts w:ascii="Myriad Pro" w:hAnsi="Myriad Pro"/>
          <w:lang w:val="bs-Latn-BA"/>
        </w:rPr>
        <w:t>: kriteriji za selekciju i kriteriji za dodjelu sredstava.</w:t>
      </w:r>
    </w:p>
    <w:p w14:paraId="35B8B40F" w14:textId="77777777" w:rsidR="00C73BC2" w:rsidRPr="00065955" w:rsidRDefault="00C73BC2" w:rsidP="6D46CEFF">
      <w:pPr>
        <w:pStyle w:val="Text1"/>
        <w:tabs>
          <w:tab w:val="left" w:pos="567"/>
          <w:tab w:val="left" w:pos="2608"/>
          <w:tab w:val="left" w:pos="3317"/>
        </w:tabs>
        <w:spacing w:after="80"/>
        <w:ind w:left="0" w:right="26"/>
        <w:rPr>
          <w:rFonts w:ascii="Myriad Pro" w:hAnsi="Myriad Pro"/>
          <w:snapToGrid w:val="0"/>
          <w:sz w:val="20"/>
          <w:lang w:val="bs-Latn-BA"/>
        </w:rPr>
      </w:pPr>
      <w:r w:rsidRPr="6D46CEFF">
        <w:rPr>
          <w:rFonts w:ascii="Myriad Pro" w:hAnsi="Myriad Pro"/>
          <w:snapToGrid w:val="0"/>
          <w:sz w:val="20"/>
          <w:lang w:val="bs-Latn-BA"/>
        </w:rPr>
        <w:t xml:space="preserve">Cilj kriterija za selekciju je da pomognu procjenu finansijskih i operativnih sposobnosti </w:t>
      </w:r>
      <w:proofErr w:type="spellStart"/>
      <w:r w:rsidRPr="6D46CEFF">
        <w:rPr>
          <w:rFonts w:ascii="Myriad Pro" w:hAnsi="Myriad Pro"/>
          <w:snapToGrid w:val="0"/>
          <w:sz w:val="20"/>
          <w:lang w:val="bs-Latn-BA"/>
        </w:rPr>
        <w:t>aplikanata</w:t>
      </w:r>
      <w:proofErr w:type="spellEnd"/>
      <w:r w:rsidRPr="6D46CEFF">
        <w:rPr>
          <w:rFonts w:ascii="Myriad Pro" w:hAnsi="Myriad Pro"/>
          <w:snapToGrid w:val="0"/>
          <w:sz w:val="20"/>
          <w:lang w:val="bs-Latn-BA"/>
        </w:rPr>
        <w:t xml:space="preserve"> kako bi se osiguralo da oni:</w:t>
      </w:r>
    </w:p>
    <w:p w14:paraId="09E070A1" w14:textId="77777777" w:rsidR="00C73BC2" w:rsidRPr="00065955" w:rsidRDefault="00C73BC2" w:rsidP="6D46CEFF">
      <w:pPr>
        <w:pStyle w:val="Text1"/>
        <w:numPr>
          <w:ilvl w:val="0"/>
          <w:numId w:val="8"/>
        </w:numPr>
        <w:tabs>
          <w:tab w:val="clear" w:pos="720"/>
          <w:tab w:val="num" w:pos="900"/>
        </w:tabs>
        <w:spacing w:after="80"/>
        <w:ind w:left="900" w:right="26"/>
        <w:rPr>
          <w:rFonts w:ascii="Myriad Pro" w:hAnsi="Myriad Pro"/>
          <w:snapToGrid w:val="0"/>
          <w:sz w:val="20"/>
          <w:lang w:val="bs-Latn-BA"/>
        </w:rPr>
      </w:pPr>
      <w:r w:rsidRPr="6D46CEFF">
        <w:rPr>
          <w:rFonts w:ascii="Myriad Pro" w:hAnsi="Myriad Pro"/>
          <w:snapToGrid w:val="0"/>
          <w:sz w:val="20"/>
          <w:lang w:val="bs-Latn-BA"/>
        </w:rPr>
        <w:t>imaju stabilna i dovoljna finansijska sredstva za sopstveni rad tokom cjelokupnog perioda implementacije projekta;</w:t>
      </w:r>
    </w:p>
    <w:p w14:paraId="024D876A" w14:textId="77777777" w:rsidR="00C73BC2" w:rsidRPr="00065955" w:rsidRDefault="00C73BC2" w:rsidP="6D46CEFF">
      <w:pPr>
        <w:pStyle w:val="Text1"/>
        <w:numPr>
          <w:ilvl w:val="0"/>
          <w:numId w:val="8"/>
        </w:numPr>
        <w:tabs>
          <w:tab w:val="clear" w:pos="720"/>
          <w:tab w:val="num" w:pos="900"/>
        </w:tabs>
        <w:spacing w:after="80"/>
        <w:ind w:left="900" w:right="26"/>
        <w:rPr>
          <w:rFonts w:ascii="Myriad Pro" w:hAnsi="Myriad Pro"/>
          <w:snapToGrid w:val="0"/>
          <w:sz w:val="20"/>
          <w:lang w:val="bs-Latn-BA"/>
        </w:rPr>
      </w:pPr>
      <w:r w:rsidRPr="6D46CEFF">
        <w:rPr>
          <w:rFonts w:ascii="Myriad Pro" w:hAnsi="Myriad Pro"/>
          <w:snapToGrid w:val="0"/>
          <w:sz w:val="20"/>
          <w:lang w:val="bs-Latn-BA"/>
        </w:rPr>
        <w:t xml:space="preserve">posjeduju profesionalne sposobnosti i kvalifikacije potrebne za uspješnu implementaciju kompletnog projekta. Ovo se odnosi i na partnere </w:t>
      </w:r>
      <w:proofErr w:type="spellStart"/>
      <w:r w:rsidRPr="6D46CEFF">
        <w:rPr>
          <w:rFonts w:ascii="Myriad Pro" w:hAnsi="Myriad Pro"/>
          <w:snapToGrid w:val="0"/>
          <w:sz w:val="20"/>
          <w:lang w:val="bs-Latn-BA"/>
        </w:rPr>
        <w:t>aplikanta</w:t>
      </w:r>
      <w:proofErr w:type="spellEnd"/>
      <w:r w:rsidRPr="6D46CEFF">
        <w:rPr>
          <w:rFonts w:ascii="Myriad Pro" w:hAnsi="Myriad Pro"/>
          <w:snapToGrid w:val="0"/>
          <w:sz w:val="20"/>
          <w:lang w:val="bs-Latn-BA"/>
        </w:rPr>
        <w:t>.</w:t>
      </w:r>
    </w:p>
    <w:p w14:paraId="2DB9526C" w14:textId="16EFB9BF" w:rsidR="00763E71" w:rsidRPr="00065955" w:rsidRDefault="00763E71" w:rsidP="6D46CEFF">
      <w:pPr>
        <w:pStyle w:val="Text1"/>
        <w:tabs>
          <w:tab w:val="left" w:pos="567"/>
          <w:tab w:val="left" w:pos="2608"/>
          <w:tab w:val="left" w:pos="3317"/>
        </w:tabs>
        <w:spacing w:after="80"/>
        <w:ind w:left="0" w:right="26"/>
        <w:rPr>
          <w:rFonts w:ascii="Myriad Pro" w:hAnsi="Myriad Pro"/>
          <w:snapToGrid w:val="0"/>
          <w:sz w:val="20"/>
          <w:lang w:val="bs-Latn-BA"/>
        </w:rPr>
      </w:pPr>
      <w:r w:rsidRPr="6D46CEFF">
        <w:rPr>
          <w:rFonts w:ascii="Myriad Pro" w:hAnsi="Myriad Pro"/>
          <w:snapToGrid w:val="0"/>
          <w:sz w:val="20"/>
          <w:lang w:val="bs-Latn-BA"/>
        </w:rPr>
        <w:t xml:space="preserve">Kriteriji za dodjelu sredstava </w:t>
      </w:r>
      <w:proofErr w:type="spellStart"/>
      <w:r w:rsidRPr="6D46CEFF">
        <w:rPr>
          <w:rFonts w:ascii="Myriad Pro" w:hAnsi="Myriad Pro"/>
          <w:snapToGrid w:val="0"/>
          <w:sz w:val="20"/>
          <w:lang w:val="bs-Latn-BA"/>
        </w:rPr>
        <w:t>omogućavaju</w:t>
      </w:r>
      <w:proofErr w:type="spellEnd"/>
      <w:r w:rsidRPr="6D46CEFF">
        <w:rPr>
          <w:rFonts w:ascii="Myriad Pro" w:hAnsi="Myriad Pro"/>
          <w:snapToGrid w:val="0"/>
          <w:sz w:val="20"/>
          <w:lang w:val="bs-Latn-BA"/>
        </w:rPr>
        <w:t xml:space="preserve"> da se </w:t>
      </w:r>
      <w:proofErr w:type="spellStart"/>
      <w:r w:rsidRPr="6D46CEFF">
        <w:rPr>
          <w:rFonts w:ascii="Myriad Pro" w:hAnsi="Myriad Pro"/>
          <w:snapToGrid w:val="0"/>
          <w:sz w:val="20"/>
          <w:lang w:val="bs-Latn-BA"/>
        </w:rPr>
        <w:t>kvalitet</w:t>
      </w:r>
      <w:proofErr w:type="spellEnd"/>
      <w:r w:rsidRPr="6D46CEFF">
        <w:rPr>
          <w:rFonts w:ascii="Myriad Pro" w:hAnsi="Myriad Pro"/>
          <w:snapToGrid w:val="0"/>
          <w:sz w:val="20"/>
          <w:lang w:val="bs-Latn-BA"/>
        </w:rPr>
        <w:t xml:space="preserve"> </w:t>
      </w:r>
      <w:proofErr w:type="spellStart"/>
      <w:r w:rsidRPr="6D46CEFF">
        <w:rPr>
          <w:rFonts w:ascii="Myriad Pro" w:hAnsi="Myriad Pro"/>
          <w:snapToGrid w:val="0"/>
          <w:sz w:val="20"/>
          <w:lang w:val="bs-Latn-BA"/>
        </w:rPr>
        <w:t>predatih</w:t>
      </w:r>
      <w:proofErr w:type="spellEnd"/>
      <w:r w:rsidRPr="6D46CEFF">
        <w:rPr>
          <w:rFonts w:ascii="Myriad Pro" w:hAnsi="Myriad Pro"/>
          <w:snapToGrid w:val="0"/>
          <w:sz w:val="20"/>
          <w:lang w:val="bs-Latn-BA"/>
        </w:rPr>
        <w:t xml:space="preserve"> projekata procijeni na osnovu postavljenih prioritetnih oblasti, a sredstva odobre po osnovu aktivnosti koje maksimiziraju </w:t>
      </w:r>
      <w:proofErr w:type="spellStart"/>
      <w:r w:rsidRPr="6D46CEFF">
        <w:rPr>
          <w:rFonts w:ascii="Myriad Pro" w:hAnsi="Myriad Pro"/>
          <w:snapToGrid w:val="0"/>
          <w:sz w:val="20"/>
          <w:lang w:val="bs-Latn-BA"/>
        </w:rPr>
        <w:t>opšti</w:t>
      </w:r>
      <w:proofErr w:type="spellEnd"/>
      <w:r w:rsidRPr="6D46CEFF">
        <w:rPr>
          <w:rFonts w:ascii="Myriad Pro" w:hAnsi="Myriad Pro"/>
          <w:snapToGrid w:val="0"/>
          <w:sz w:val="20"/>
          <w:lang w:val="bs-Latn-BA"/>
        </w:rPr>
        <w:t xml:space="preserve"> </w:t>
      </w:r>
      <w:proofErr w:type="spellStart"/>
      <w:r w:rsidRPr="6D46CEFF">
        <w:rPr>
          <w:rFonts w:ascii="Myriad Pro" w:hAnsi="Myriad Pro"/>
          <w:snapToGrid w:val="0"/>
          <w:sz w:val="20"/>
          <w:lang w:val="bs-Latn-BA"/>
        </w:rPr>
        <w:t>efekat</w:t>
      </w:r>
      <w:proofErr w:type="spellEnd"/>
      <w:r w:rsidRPr="6D46CEFF">
        <w:rPr>
          <w:rFonts w:ascii="Myriad Pro" w:hAnsi="Myriad Pro"/>
          <w:snapToGrid w:val="0"/>
          <w:sz w:val="20"/>
          <w:lang w:val="bs-Latn-BA"/>
        </w:rPr>
        <w:t xml:space="preserve"> samog </w:t>
      </w:r>
      <w:r w:rsidR="003D31B8" w:rsidRPr="6D46CEFF">
        <w:rPr>
          <w:rFonts w:ascii="Myriad Pro" w:hAnsi="Myriad Pro"/>
          <w:snapToGrid w:val="0"/>
          <w:sz w:val="20"/>
          <w:lang w:val="bs-Latn-BA"/>
        </w:rPr>
        <w:t>j</w:t>
      </w:r>
      <w:r w:rsidR="00895EDC" w:rsidRPr="6D46CEFF">
        <w:rPr>
          <w:rFonts w:ascii="Myriad Pro" w:hAnsi="Myriad Pro"/>
          <w:snapToGrid w:val="0"/>
          <w:sz w:val="20"/>
          <w:lang w:val="bs-Latn-BA"/>
        </w:rPr>
        <w:t xml:space="preserve">avnog </w:t>
      </w:r>
      <w:r w:rsidRPr="6D46CEFF">
        <w:rPr>
          <w:rFonts w:ascii="Myriad Pro" w:hAnsi="Myriad Pro"/>
          <w:snapToGrid w:val="0"/>
          <w:sz w:val="20"/>
          <w:lang w:val="bs-Latn-BA"/>
        </w:rPr>
        <w:t>poziva za predaju prijedloga projekata</w:t>
      </w:r>
      <w:r w:rsidR="00C512D0" w:rsidRPr="6D46CEFF">
        <w:rPr>
          <w:rFonts w:ascii="Myriad Pro" w:hAnsi="Myriad Pro"/>
          <w:snapToGrid w:val="0"/>
          <w:sz w:val="20"/>
          <w:lang w:val="bs-Latn-BA"/>
        </w:rPr>
        <w:t xml:space="preserve"> </w:t>
      </w:r>
      <w:r w:rsidR="00FA2C8E" w:rsidRPr="6D46CEFF">
        <w:rPr>
          <w:rFonts w:ascii="Myriad Pro" w:hAnsi="Myriad Pro"/>
          <w:snapToGrid w:val="0"/>
          <w:sz w:val="20"/>
          <w:lang w:val="bs-Latn-BA"/>
        </w:rPr>
        <w:t xml:space="preserve">te doprinose povećanju volonterskog i aktivističkog rada mladih osoba </w:t>
      </w:r>
      <w:r w:rsidR="00C512D0" w:rsidRPr="6D46CEFF">
        <w:rPr>
          <w:rFonts w:ascii="Myriad Pro" w:hAnsi="Myriad Pro"/>
          <w:snapToGrid w:val="0"/>
          <w:sz w:val="20"/>
          <w:lang w:val="bs-Latn-BA"/>
        </w:rPr>
        <w:t xml:space="preserve">u </w:t>
      </w:r>
      <w:r w:rsidR="004303BE" w:rsidRPr="6D46CEFF">
        <w:rPr>
          <w:rFonts w:ascii="Myriad Pro" w:hAnsi="Myriad Pro"/>
          <w:snapToGrid w:val="0"/>
          <w:sz w:val="20"/>
          <w:lang w:val="bs-Latn-BA"/>
        </w:rPr>
        <w:t xml:space="preserve">lokalnoj </w:t>
      </w:r>
      <w:r w:rsidR="00210504" w:rsidRPr="6D46CEFF">
        <w:rPr>
          <w:rFonts w:ascii="Myriad Pro" w:hAnsi="Myriad Pro"/>
          <w:snapToGrid w:val="0"/>
          <w:sz w:val="20"/>
          <w:lang w:val="bs-Latn-BA"/>
        </w:rPr>
        <w:t>zajednici</w:t>
      </w:r>
      <w:r w:rsidRPr="6D46CEFF">
        <w:rPr>
          <w:rFonts w:ascii="Myriad Pro" w:hAnsi="Myriad Pro"/>
          <w:snapToGrid w:val="0"/>
          <w:sz w:val="20"/>
          <w:lang w:val="bs-Latn-BA"/>
        </w:rPr>
        <w:t xml:space="preserve">. </w:t>
      </w:r>
    </w:p>
    <w:p w14:paraId="055DB2F6" w14:textId="1C73F5DA" w:rsidR="00763E71" w:rsidRPr="00065955" w:rsidRDefault="00763E71" w:rsidP="6D46CEFF">
      <w:pPr>
        <w:pStyle w:val="Text1"/>
        <w:tabs>
          <w:tab w:val="left" w:pos="567"/>
          <w:tab w:val="left" w:pos="2608"/>
          <w:tab w:val="left" w:pos="3317"/>
        </w:tabs>
        <w:spacing w:after="80"/>
        <w:ind w:left="0" w:right="26"/>
        <w:rPr>
          <w:rFonts w:ascii="Myriad Pro" w:hAnsi="Myriad Pro"/>
          <w:snapToGrid w:val="0"/>
          <w:sz w:val="20"/>
          <w:lang w:val="bs-Latn-BA"/>
        </w:rPr>
      </w:pPr>
      <w:r w:rsidRPr="6D46CEFF">
        <w:rPr>
          <w:rFonts w:ascii="Myriad Pro" w:hAnsi="Myriad Pro"/>
          <w:snapToGrid w:val="0"/>
          <w:sz w:val="20"/>
          <w:lang w:val="bs-Latn-BA"/>
        </w:rPr>
        <w:t>Molimo vas da obratite pažnju na sljedeće bitne informacije:</w:t>
      </w:r>
    </w:p>
    <w:p w14:paraId="1B368323" w14:textId="77777777" w:rsidR="00763E71" w:rsidRPr="00065955" w:rsidRDefault="00763E71" w:rsidP="6D46CEFF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bCs/>
          <w:lang w:val="bs-Latn-BA"/>
        </w:rPr>
      </w:pPr>
      <w:r w:rsidRPr="6D46CEFF">
        <w:rPr>
          <w:rFonts w:ascii="Myriad Pro" w:hAnsi="Myriad Pro"/>
          <w:b/>
          <w:bCs/>
          <w:lang w:val="bs-Latn-BA"/>
        </w:rPr>
        <w:t>Sistem bodovanja:</w:t>
      </w:r>
    </w:p>
    <w:p w14:paraId="5CA32211" w14:textId="77777777" w:rsidR="00763E71" w:rsidRPr="00065955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Kriteriji </w:t>
      </w:r>
      <w:proofErr w:type="spellStart"/>
      <w:r w:rsidRPr="6D46CEFF">
        <w:rPr>
          <w:rFonts w:ascii="Myriad Pro" w:hAnsi="Myriad Pro"/>
          <w:lang w:val="bs-Latn-BA"/>
        </w:rPr>
        <w:t>evaluacije</w:t>
      </w:r>
      <w:proofErr w:type="spellEnd"/>
      <w:r w:rsidRPr="6D46CEFF">
        <w:rPr>
          <w:rFonts w:ascii="Myriad Pro" w:hAnsi="Myriad Pro"/>
          <w:lang w:val="bs-Latn-BA"/>
        </w:rPr>
        <w:t xml:space="preserve"> podijeljeni su na sekcije i </w:t>
      </w:r>
      <w:proofErr w:type="spellStart"/>
      <w:r w:rsidRPr="6D46CEFF">
        <w:rPr>
          <w:rFonts w:ascii="Myriad Pro" w:hAnsi="Myriad Pro"/>
          <w:lang w:val="bs-Latn-BA"/>
        </w:rPr>
        <w:t>podsekcije</w:t>
      </w:r>
      <w:proofErr w:type="spellEnd"/>
      <w:r w:rsidRPr="6D46CEFF">
        <w:rPr>
          <w:rFonts w:ascii="Myriad Pro" w:hAnsi="Myriad Pro"/>
          <w:lang w:val="bs-Latn-BA"/>
        </w:rPr>
        <w:t xml:space="preserve">. </w:t>
      </w:r>
      <w:r w:rsidRPr="6D46CEFF">
        <w:rPr>
          <w:rFonts w:ascii="Myriad Pro" w:hAnsi="Myriad Pro"/>
          <w:b/>
          <w:bCs/>
          <w:i/>
          <w:iCs/>
          <w:u w:val="single"/>
          <w:lang w:val="bs-Latn-BA"/>
        </w:rPr>
        <w:t xml:space="preserve">Svaka </w:t>
      </w:r>
      <w:proofErr w:type="spellStart"/>
      <w:r w:rsidRPr="6D46CEFF">
        <w:rPr>
          <w:rFonts w:ascii="Myriad Pro" w:hAnsi="Myriad Pro"/>
          <w:b/>
          <w:bCs/>
          <w:i/>
          <w:iCs/>
          <w:u w:val="single"/>
          <w:lang w:val="bs-Latn-BA"/>
        </w:rPr>
        <w:t>podsekcija</w:t>
      </w:r>
      <w:proofErr w:type="spellEnd"/>
      <w:r w:rsidRPr="6D46CEFF">
        <w:rPr>
          <w:rFonts w:ascii="Myriad Pro" w:hAnsi="Myriad Pro"/>
          <w:b/>
          <w:bCs/>
          <w:i/>
          <w:iCs/>
          <w:u w:val="single"/>
          <w:lang w:val="bs-Latn-BA"/>
        </w:rPr>
        <w:t xml:space="preserve"> se obavezno ocjenjuje ocjenama između 1 i 5 na sljedeći način: 1 = veoma loše; 2 = loše; 3 = odgovarajuće; 4 = dobro; 5 = veoma dobro.</w:t>
      </w:r>
      <w:r w:rsidRPr="6D46CEFF">
        <w:rPr>
          <w:rFonts w:ascii="Myriad Pro" w:hAnsi="Myriad Pro"/>
          <w:lang w:val="bs-Latn-BA"/>
        </w:rPr>
        <w:t xml:space="preserve"> Svaki član komisije potpisuje svoju individualnu </w:t>
      </w:r>
      <w:proofErr w:type="spellStart"/>
      <w:r w:rsidRPr="6D46CEFF">
        <w:rPr>
          <w:rFonts w:ascii="Myriad Pro" w:hAnsi="Myriad Pro"/>
          <w:lang w:val="bs-Latn-BA"/>
        </w:rPr>
        <w:t>evaluacionu</w:t>
      </w:r>
      <w:proofErr w:type="spellEnd"/>
      <w:r w:rsidRPr="6D46CEFF">
        <w:rPr>
          <w:rFonts w:ascii="Myriad Pro" w:hAnsi="Myriad Pro"/>
          <w:lang w:val="bs-Latn-BA"/>
        </w:rPr>
        <w:t xml:space="preserve"> tabelu, a svi članovi zajedno potpisuju zbirnu </w:t>
      </w:r>
      <w:proofErr w:type="spellStart"/>
      <w:r w:rsidRPr="6D46CEFF">
        <w:rPr>
          <w:rFonts w:ascii="Myriad Pro" w:hAnsi="Myriad Pro"/>
          <w:lang w:val="bs-Latn-BA"/>
        </w:rPr>
        <w:t>evaluacionu</w:t>
      </w:r>
      <w:proofErr w:type="spellEnd"/>
      <w:r w:rsidRPr="6D46CEFF">
        <w:rPr>
          <w:rFonts w:ascii="Myriad Pro" w:hAnsi="Myriad Pro"/>
          <w:lang w:val="bs-Latn-BA"/>
        </w:rPr>
        <w:t xml:space="preserve"> tabelu za svaki projektni prijedlog. Rangiranje projektnih </w:t>
      </w:r>
      <w:r w:rsidRPr="6D46CEFF">
        <w:rPr>
          <w:rFonts w:ascii="Myriad Pro" w:hAnsi="Myriad Pro"/>
          <w:lang w:val="bs-Latn-BA"/>
        </w:rPr>
        <w:lastRenderedPageBreak/>
        <w:t xml:space="preserve">prijedloga se vrši na način da je prvoplasirani projektni prijedlog onaj koji ima najveći zbir bodova te slijedi </w:t>
      </w:r>
      <w:proofErr w:type="spellStart"/>
      <w:r w:rsidRPr="6D46CEFF">
        <w:rPr>
          <w:rFonts w:ascii="Myriad Pro" w:hAnsi="Myriad Pro"/>
          <w:lang w:val="bs-Latn-BA"/>
        </w:rPr>
        <w:t>projekat</w:t>
      </w:r>
      <w:proofErr w:type="spellEnd"/>
      <w:r w:rsidRPr="6D46CEFF">
        <w:rPr>
          <w:rFonts w:ascii="Myriad Pro" w:hAnsi="Myriad Pro"/>
          <w:lang w:val="bs-Latn-BA"/>
        </w:rPr>
        <w:t xml:space="preserve"> sa prvim sljedećim nižim zbirom bodova i tako do najnižeg zbira osvojenih bodova. </w:t>
      </w:r>
    </w:p>
    <w:p w14:paraId="4640B016" w14:textId="77777777" w:rsidR="006A1D96" w:rsidRPr="00065955" w:rsidRDefault="006A1D96" w:rsidP="006A1D96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Samo projekti koji su dobili preko 50 bodova će biti razmatrani za </w:t>
      </w:r>
      <w:proofErr w:type="spellStart"/>
      <w:r w:rsidRPr="6D46CEFF">
        <w:rPr>
          <w:rFonts w:ascii="Myriad Pro" w:hAnsi="Myriad Pro"/>
          <w:lang w:val="bs-Latn-BA"/>
        </w:rPr>
        <w:t>finansiranje</w:t>
      </w:r>
      <w:proofErr w:type="spellEnd"/>
      <w:r w:rsidRPr="6D46CEFF">
        <w:rPr>
          <w:rFonts w:ascii="Myriad Pro" w:hAnsi="Myriad Pro"/>
          <w:lang w:val="bs-Latn-BA"/>
        </w:rPr>
        <w:t>, jer projektni prijedlozi ispod ovog praga nisu zadovoljili postavljene standarde te bi efikasnost njihove provedbe mogla biti upitna.</w:t>
      </w:r>
    </w:p>
    <w:p w14:paraId="3AB02844" w14:textId="77777777" w:rsidR="006A1D96" w:rsidRPr="00065955" w:rsidRDefault="006A1D96" w:rsidP="006A1D96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Da bi bili uzeti u razmatranje za </w:t>
      </w:r>
      <w:proofErr w:type="spellStart"/>
      <w:r w:rsidRPr="6D46CEFF">
        <w:rPr>
          <w:rFonts w:ascii="Myriad Pro" w:hAnsi="Myriad Pro"/>
          <w:lang w:val="bs-Latn-BA"/>
        </w:rPr>
        <w:t>finansiranje</w:t>
      </w:r>
      <w:proofErr w:type="spellEnd"/>
      <w:r w:rsidRPr="6D46CEFF">
        <w:rPr>
          <w:rFonts w:ascii="Myriad Pro" w:hAnsi="Myriad Pro"/>
          <w:lang w:val="bs-Latn-BA"/>
        </w:rPr>
        <w:t xml:space="preserve"> projekti čiji su </w:t>
      </w:r>
      <w:proofErr w:type="spellStart"/>
      <w:r w:rsidRPr="6D46CEFF">
        <w:rPr>
          <w:rFonts w:ascii="Myriad Pro" w:hAnsi="Myriad Pro"/>
          <w:lang w:val="bs-Latn-BA"/>
        </w:rPr>
        <w:t>zahtjevani</w:t>
      </w:r>
      <w:proofErr w:type="spellEnd"/>
      <w:r w:rsidRPr="6D46CEFF">
        <w:rPr>
          <w:rFonts w:ascii="Myriad Pro" w:hAnsi="Myriad Pro"/>
          <w:lang w:val="bs-Latn-BA"/>
        </w:rPr>
        <w:t xml:space="preserve"> budžeti preko 20.000,00 KM trebaju dobiti preko 75 i više bodova u procesu </w:t>
      </w:r>
      <w:proofErr w:type="spellStart"/>
      <w:r w:rsidRPr="6D46CEFF">
        <w:rPr>
          <w:rFonts w:ascii="Myriad Pro" w:hAnsi="Myriad Pro"/>
          <w:lang w:val="bs-Latn-BA"/>
        </w:rPr>
        <w:t>evaluacije</w:t>
      </w:r>
      <w:proofErr w:type="spellEnd"/>
      <w:r w:rsidRPr="6D46CEFF">
        <w:rPr>
          <w:rFonts w:ascii="Myriad Pro" w:hAnsi="Myriad Pro"/>
          <w:lang w:val="bs-Latn-BA"/>
        </w:rPr>
        <w:t xml:space="preserve">. Odluka o odobrenju </w:t>
      </w:r>
      <w:proofErr w:type="spellStart"/>
      <w:r w:rsidRPr="6D46CEFF">
        <w:rPr>
          <w:rFonts w:ascii="Myriad Pro" w:hAnsi="Myriad Pro"/>
          <w:lang w:val="bs-Latn-BA"/>
        </w:rPr>
        <w:t>granta</w:t>
      </w:r>
      <w:proofErr w:type="spellEnd"/>
      <w:r w:rsidRPr="6D46CEFF">
        <w:rPr>
          <w:rFonts w:ascii="Myriad Pro" w:hAnsi="Myriad Pro"/>
          <w:lang w:val="bs-Latn-BA"/>
        </w:rPr>
        <w:t xml:space="preserve"> zasnovana je na ukupnom broju projekata koji mogu biti finansirani u okviru raspoloživih sredstava. Ovi pragovi su utvrđeni kako bi se odredio minimalni </w:t>
      </w:r>
      <w:proofErr w:type="spellStart"/>
      <w:r w:rsidRPr="6D46CEFF">
        <w:rPr>
          <w:rFonts w:ascii="Myriad Pro" w:hAnsi="Myriad Pro"/>
          <w:lang w:val="bs-Latn-BA"/>
        </w:rPr>
        <w:t>kvalitet</w:t>
      </w:r>
      <w:proofErr w:type="spellEnd"/>
      <w:r w:rsidRPr="6D46CEFF">
        <w:rPr>
          <w:rFonts w:ascii="Myriad Pro" w:hAnsi="Myriad Pro"/>
          <w:lang w:val="bs-Latn-BA"/>
        </w:rPr>
        <w:t xml:space="preserve"> projektnih prijedloga te time osigurala najbolja vrijednost za data sredstva. Prioritet pri odobravanju sredstava će imati projekti sa najviše bodova.</w:t>
      </w:r>
    </w:p>
    <w:p w14:paraId="5F251D5E" w14:textId="0FCB26E0" w:rsidR="00763E71" w:rsidRPr="00065955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Odluka o odobrenju </w:t>
      </w:r>
      <w:proofErr w:type="spellStart"/>
      <w:r w:rsidRPr="6D46CEFF">
        <w:rPr>
          <w:rFonts w:ascii="Myriad Pro" w:hAnsi="Myriad Pro"/>
          <w:lang w:val="bs-Latn-BA"/>
        </w:rPr>
        <w:t>granta</w:t>
      </w:r>
      <w:proofErr w:type="spellEnd"/>
      <w:r w:rsidRPr="6D46CEFF">
        <w:rPr>
          <w:rFonts w:ascii="Myriad Pro" w:hAnsi="Myriad Pro"/>
          <w:lang w:val="bs-Latn-BA"/>
        </w:rPr>
        <w:t xml:space="preserve"> zasnovana je na ukupnom broju projekata koji mogu biti finansirani u okviru raspoloživih sredstava. Ovi pragovi su utvrđeni kako bi se odredio minimalni </w:t>
      </w:r>
      <w:proofErr w:type="spellStart"/>
      <w:r w:rsidRPr="6D46CEFF">
        <w:rPr>
          <w:rFonts w:ascii="Myriad Pro" w:hAnsi="Myriad Pro"/>
          <w:lang w:val="bs-Latn-BA"/>
        </w:rPr>
        <w:t>kvalitet</w:t>
      </w:r>
      <w:proofErr w:type="spellEnd"/>
      <w:r w:rsidRPr="6D46CEFF">
        <w:rPr>
          <w:rFonts w:ascii="Myriad Pro" w:hAnsi="Myriad Pro"/>
          <w:lang w:val="bs-Latn-BA"/>
        </w:rPr>
        <w:t xml:space="preserve"> projektnih prijedloga te time osigurala najbolja vrijednost za data sredstva. Prioritet pri odobravanju sredstava će imati projekti sa najviše bodova.</w:t>
      </w:r>
    </w:p>
    <w:p w14:paraId="2528F3DB" w14:textId="682CE401" w:rsidR="006E5DFD" w:rsidRPr="00065955" w:rsidRDefault="009F241F" w:rsidP="6D46CEFF">
      <w:pPr>
        <w:pStyle w:val="Text1"/>
        <w:tabs>
          <w:tab w:val="num" w:pos="765"/>
        </w:tabs>
        <w:spacing w:after="80"/>
        <w:ind w:left="0" w:right="26"/>
        <w:rPr>
          <w:rFonts w:ascii="Myriad Pro" w:hAnsi="Myriad Pro"/>
          <w:sz w:val="20"/>
          <w:lang w:val="bs-Latn-BA"/>
        </w:rPr>
      </w:pPr>
      <w:r w:rsidRPr="6D46CEFF">
        <w:rPr>
          <w:rFonts w:ascii="Myriad Pro" w:hAnsi="Myriad Pro"/>
          <w:sz w:val="20"/>
          <w:lang w:val="bs-Latn-BA"/>
        </w:rPr>
        <w:t xml:space="preserve">Ukoliko </w:t>
      </w:r>
      <w:proofErr w:type="spellStart"/>
      <w:r w:rsidRPr="6D46CEFF">
        <w:rPr>
          <w:rFonts w:ascii="Myriad Pro" w:hAnsi="Myriad Pro"/>
          <w:sz w:val="20"/>
          <w:lang w:val="bs-Latn-BA"/>
        </w:rPr>
        <w:t>Evaluaciona</w:t>
      </w:r>
      <w:proofErr w:type="spellEnd"/>
      <w:r w:rsidRPr="6D46CEFF">
        <w:rPr>
          <w:rFonts w:ascii="Myriad Pro" w:hAnsi="Myriad Pro"/>
          <w:sz w:val="20"/>
          <w:lang w:val="bs-Latn-BA"/>
        </w:rPr>
        <w:t xml:space="preserve"> komisija ocijeni da je </w:t>
      </w:r>
      <w:r w:rsidR="00D56A58" w:rsidRPr="6D46CEFF">
        <w:rPr>
          <w:rFonts w:ascii="Myriad Pro" w:hAnsi="Myriad Pro"/>
          <w:sz w:val="20"/>
          <w:lang w:val="bs-Latn-BA"/>
        </w:rPr>
        <w:t xml:space="preserve">75 % </w:t>
      </w:r>
      <w:r w:rsidRPr="6D46CEFF">
        <w:rPr>
          <w:rFonts w:ascii="Myriad Pro" w:hAnsi="Myriad Pro"/>
          <w:sz w:val="20"/>
          <w:lang w:val="bs-Latn-BA"/>
        </w:rPr>
        <w:t xml:space="preserve">rezultata i aktivnosti </w:t>
      </w:r>
      <w:r w:rsidR="006E5DFD" w:rsidRPr="6D46CEFF">
        <w:rPr>
          <w:rFonts w:ascii="Myriad Pro" w:hAnsi="Myriad Pro"/>
          <w:sz w:val="20"/>
          <w:lang w:val="bs-Latn-BA"/>
        </w:rPr>
        <w:t>u dostavljenom projektnom prijedlogu</w:t>
      </w:r>
      <w:r w:rsidRPr="6D46CEFF">
        <w:rPr>
          <w:rFonts w:ascii="Myriad Pro" w:hAnsi="Myriad Pro"/>
          <w:sz w:val="20"/>
          <w:lang w:val="bs-Latn-BA"/>
        </w:rPr>
        <w:t xml:space="preserve"> u skladu sa kriterijima javnog poziva</w:t>
      </w:r>
      <w:r w:rsidR="000335D0" w:rsidRPr="6D46CEFF">
        <w:rPr>
          <w:rFonts w:ascii="Myriad Pro" w:hAnsi="Myriad Pro"/>
          <w:sz w:val="20"/>
          <w:lang w:val="bs-Latn-BA"/>
        </w:rPr>
        <w:t xml:space="preserve">, </w:t>
      </w:r>
      <w:r w:rsidR="006E5DFD" w:rsidRPr="6D46CEFF">
        <w:rPr>
          <w:rFonts w:ascii="Myriad Pro" w:hAnsi="Myriad Pro"/>
          <w:sz w:val="20"/>
          <w:lang w:val="bs-Latn-BA"/>
        </w:rPr>
        <w:t xml:space="preserve">projektni prijedlog će biti klasifikovan kao uslovno odobren. U rang listi će biti jasno naznačeni projekti koji su </w:t>
      </w:r>
      <w:r w:rsidR="006E5DFD" w:rsidRPr="6D46CEFF">
        <w:rPr>
          <w:rFonts w:ascii="Myriad Pro" w:hAnsi="Myriad Pro"/>
          <w:b/>
          <w:bCs/>
          <w:sz w:val="20"/>
          <w:lang w:val="bs-Latn-BA"/>
        </w:rPr>
        <w:t>uslovno odobreni</w:t>
      </w:r>
      <w:r w:rsidR="000335D0" w:rsidRPr="6D46CEFF">
        <w:rPr>
          <w:rFonts w:ascii="Myriad Pro" w:hAnsi="Myriad Pro"/>
          <w:sz w:val="20"/>
          <w:lang w:val="bs-Latn-BA"/>
        </w:rPr>
        <w:t>.</w:t>
      </w:r>
    </w:p>
    <w:p w14:paraId="209B2415" w14:textId="267D1311" w:rsidR="009F241F" w:rsidRPr="00065955" w:rsidRDefault="006E5DFD" w:rsidP="6D46CEFF">
      <w:pPr>
        <w:pStyle w:val="Text1"/>
        <w:tabs>
          <w:tab w:val="num" w:pos="765"/>
        </w:tabs>
        <w:spacing w:after="80"/>
        <w:ind w:left="0" w:right="26"/>
        <w:rPr>
          <w:rFonts w:ascii="Myriad Pro" w:hAnsi="Myriad Pro"/>
          <w:sz w:val="20"/>
          <w:lang w:val="bs-Latn-BA"/>
        </w:rPr>
      </w:pPr>
      <w:proofErr w:type="spellStart"/>
      <w:r w:rsidRPr="6D46CEFF">
        <w:rPr>
          <w:rFonts w:ascii="Myriad Pro" w:hAnsi="Myriad Pro"/>
          <w:sz w:val="20"/>
          <w:lang w:val="bs-Latn-BA"/>
        </w:rPr>
        <w:t>Evaluciona</w:t>
      </w:r>
      <w:proofErr w:type="spellEnd"/>
      <w:r w:rsidRPr="6D46CEFF">
        <w:rPr>
          <w:rFonts w:ascii="Myriad Pro" w:hAnsi="Myriad Pro"/>
          <w:sz w:val="20"/>
          <w:lang w:val="bs-Latn-BA"/>
        </w:rPr>
        <w:t xml:space="preserve"> komisija će</w:t>
      </w:r>
      <w:r w:rsidR="000335D0" w:rsidRPr="6D46CEFF">
        <w:rPr>
          <w:rFonts w:ascii="Myriad Pro" w:hAnsi="Myriad Pro"/>
          <w:sz w:val="20"/>
          <w:lang w:val="bs-Latn-BA"/>
        </w:rPr>
        <w:t xml:space="preserve"> </w:t>
      </w:r>
      <w:proofErr w:type="spellStart"/>
      <w:r w:rsidRPr="6D46CEFF">
        <w:rPr>
          <w:rFonts w:ascii="Myriad Pro" w:hAnsi="Myriad Pro"/>
          <w:sz w:val="20"/>
          <w:lang w:val="bs-Latn-BA"/>
        </w:rPr>
        <w:t>naznačiti</w:t>
      </w:r>
      <w:proofErr w:type="spellEnd"/>
      <w:r w:rsidRPr="6D46CEFF">
        <w:rPr>
          <w:rFonts w:ascii="Myriad Pro" w:hAnsi="Myriad Pro"/>
          <w:sz w:val="20"/>
          <w:lang w:val="bs-Latn-BA"/>
        </w:rPr>
        <w:t xml:space="preserve"> koji </w:t>
      </w:r>
      <w:proofErr w:type="spellStart"/>
      <w:r w:rsidRPr="6D46CEFF">
        <w:rPr>
          <w:rFonts w:ascii="Myriad Pro" w:hAnsi="Myriad Pro"/>
          <w:sz w:val="20"/>
          <w:lang w:val="bs-Latn-BA"/>
        </w:rPr>
        <w:t>rezulatati</w:t>
      </w:r>
      <w:proofErr w:type="spellEnd"/>
      <w:r w:rsidRPr="6D46CEFF">
        <w:rPr>
          <w:rFonts w:ascii="Myriad Pro" w:hAnsi="Myriad Pro"/>
          <w:sz w:val="20"/>
          <w:lang w:val="bs-Latn-BA"/>
        </w:rPr>
        <w:t xml:space="preserve"> i aktivnosti</w:t>
      </w:r>
      <w:r w:rsidR="000335D0" w:rsidRPr="6D46CEFF">
        <w:rPr>
          <w:rFonts w:ascii="Myriad Pro" w:hAnsi="Myriad Pro"/>
          <w:sz w:val="20"/>
          <w:lang w:val="bs-Latn-BA"/>
        </w:rPr>
        <w:t>, u okviru projektnog prijedloga</w:t>
      </w:r>
      <w:r w:rsidR="006B658B" w:rsidRPr="6D46CEFF">
        <w:rPr>
          <w:rFonts w:ascii="Myriad Pro" w:hAnsi="Myriad Pro"/>
          <w:sz w:val="20"/>
          <w:lang w:val="bs-Latn-BA"/>
        </w:rPr>
        <w:t>,</w:t>
      </w:r>
      <w:r w:rsidR="000335D0" w:rsidRPr="6D46CEFF">
        <w:rPr>
          <w:rFonts w:ascii="Myriad Pro" w:hAnsi="Myriad Pro"/>
          <w:sz w:val="20"/>
          <w:lang w:val="bs-Latn-BA"/>
        </w:rPr>
        <w:t xml:space="preserve"> trebaju</w:t>
      </w:r>
      <w:r w:rsidRPr="6D46CEFF">
        <w:rPr>
          <w:rFonts w:ascii="Myriad Pro" w:hAnsi="Myriad Pro"/>
          <w:sz w:val="20"/>
          <w:lang w:val="bs-Latn-BA"/>
        </w:rPr>
        <w:t xml:space="preserve"> biti korigovani</w:t>
      </w:r>
      <w:r w:rsidR="000335D0" w:rsidRPr="6D46CEFF">
        <w:rPr>
          <w:rFonts w:ascii="Myriad Pro" w:hAnsi="Myriad Pro"/>
          <w:sz w:val="20"/>
          <w:lang w:val="bs-Latn-BA"/>
        </w:rPr>
        <w:t xml:space="preserve"> da bi </w:t>
      </w:r>
      <w:proofErr w:type="spellStart"/>
      <w:r w:rsidR="000335D0" w:rsidRPr="6D46CEFF">
        <w:rPr>
          <w:rFonts w:ascii="Myriad Pro" w:hAnsi="Myriad Pro"/>
          <w:sz w:val="20"/>
          <w:lang w:val="bs-Latn-BA"/>
        </w:rPr>
        <w:t>projekat</w:t>
      </w:r>
      <w:proofErr w:type="spellEnd"/>
      <w:r w:rsidR="000335D0" w:rsidRPr="6D46CEFF">
        <w:rPr>
          <w:rFonts w:ascii="Myriad Pro" w:hAnsi="Myriad Pro"/>
          <w:sz w:val="20"/>
          <w:lang w:val="bs-Latn-BA"/>
        </w:rPr>
        <w:t xml:space="preserve"> bio konačno odobren. Svak</w:t>
      </w:r>
      <w:r w:rsidR="004A35EC" w:rsidRPr="6D46CEFF">
        <w:rPr>
          <w:rFonts w:ascii="Myriad Pro" w:hAnsi="Myriad Pro"/>
          <w:sz w:val="20"/>
          <w:lang w:val="bs-Latn-BA"/>
        </w:rPr>
        <w:t>a</w:t>
      </w:r>
      <w:r w:rsidR="000335D0" w:rsidRPr="6D46CEFF">
        <w:rPr>
          <w:rFonts w:ascii="Myriad Pro" w:hAnsi="Myriad Pro"/>
          <w:sz w:val="20"/>
          <w:lang w:val="bs-Latn-BA"/>
        </w:rPr>
        <w:t xml:space="preserve"> od organizacija civilnog društva</w:t>
      </w:r>
      <w:r w:rsidR="004A35EC" w:rsidRPr="6D46CEFF">
        <w:rPr>
          <w:rFonts w:ascii="Myriad Pro" w:hAnsi="Myriad Pro"/>
          <w:sz w:val="20"/>
          <w:lang w:val="bs-Latn-BA"/>
        </w:rPr>
        <w:t>,</w:t>
      </w:r>
      <w:r w:rsidR="000335D0" w:rsidRPr="6D46CEFF">
        <w:rPr>
          <w:rFonts w:ascii="Myriad Pro" w:hAnsi="Myriad Pro"/>
          <w:sz w:val="20"/>
          <w:lang w:val="bs-Latn-BA"/>
        </w:rPr>
        <w:t xml:space="preserve"> čiji projektni prijedlozi budu klasifikovani kao uslovno odobreni</w:t>
      </w:r>
      <w:r w:rsidR="004A35EC" w:rsidRPr="6D46CEFF">
        <w:rPr>
          <w:rFonts w:ascii="Myriad Pro" w:hAnsi="Myriad Pro"/>
          <w:sz w:val="20"/>
          <w:lang w:val="bs-Latn-BA"/>
        </w:rPr>
        <w:t>, biće obavještena o</w:t>
      </w:r>
      <w:r w:rsidR="000335D0" w:rsidRPr="6D46CEFF">
        <w:rPr>
          <w:rFonts w:ascii="Myriad Pro" w:hAnsi="Myriad Pro"/>
          <w:sz w:val="20"/>
          <w:lang w:val="bs-Latn-BA"/>
        </w:rPr>
        <w:t xml:space="preserve"> zaključci</w:t>
      </w:r>
      <w:r w:rsidR="004A35EC" w:rsidRPr="6D46CEFF">
        <w:rPr>
          <w:rFonts w:ascii="Myriad Pro" w:hAnsi="Myriad Pro"/>
          <w:sz w:val="20"/>
          <w:lang w:val="bs-Latn-BA"/>
        </w:rPr>
        <w:t xml:space="preserve">ma </w:t>
      </w:r>
      <w:proofErr w:type="spellStart"/>
      <w:r w:rsidR="000A59FC" w:rsidRPr="6D46CEFF">
        <w:rPr>
          <w:rFonts w:ascii="Myriad Pro" w:hAnsi="Myriad Pro"/>
          <w:sz w:val="20"/>
          <w:lang w:val="bs-Latn-BA"/>
        </w:rPr>
        <w:t>E</w:t>
      </w:r>
      <w:r w:rsidR="004A35EC" w:rsidRPr="6D46CEFF">
        <w:rPr>
          <w:rFonts w:ascii="Myriad Pro" w:hAnsi="Myriad Pro"/>
          <w:sz w:val="20"/>
          <w:lang w:val="bs-Latn-BA"/>
        </w:rPr>
        <w:t>valuacione</w:t>
      </w:r>
      <w:proofErr w:type="spellEnd"/>
      <w:r w:rsidR="004A35EC" w:rsidRPr="6D46CEFF">
        <w:rPr>
          <w:rFonts w:ascii="Myriad Pro" w:hAnsi="Myriad Pro"/>
          <w:sz w:val="20"/>
          <w:lang w:val="bs-Latn-BA"/>
        </w:rPr>
        <w:t xml:space="preserve"> </w:t>
      </w:r>
      <w:r w:rsidR="000335D0" w:rsidRPr="6D46CEFF">
        <w:rPr>
          <w:rFonts w:ascii="Myriad Pro" w:hAnsi="Myriad Pro"/>
          <w:sz w:val="20"/>
          <w:lang w:val="bs-Latn-BA"/>
        </w:rPr>
        <w:t>komisije</w:t>
      </w:r>
      <w:r w:rsidR="004A35EC" w:rsidRPr="6D46CEFF">
        <w:rPr>
          <w:rFonts w:ascii="Myriad Pro" w:hAnsi="Myriad Pro"/>
          <w:sz w:val="20"/>
          <w:lang w:val="bs-Latn-BA"/>
        </w:rPr>
        <w:t xml:space="preserve"> pismenim putem</w:t>
      </w:r>
      <w:r w:rsidR="000335D0" w:rsidRPr="6D46CEFF">
        <w:rPr>
          <w:rFonts w:ascii="Myriad Pro" w:hAnsi="Myriad Pro"/>
          <w:sz w:val="20"/>
          <w:lang w:val="bs-Latn-BA"/>
        </w:rPr>
        <w:t>. P</w:t>
      </w:r>
      <w:r w:rsidRPr="6D46CEFF">
        <w:rPr>
          <w:rFonts w:ascii="Myriad Pro" w:hAnsi="Myriad Pro"/>
          <w:sz w:val="20"/>
          <w:lang w:val="bs-Latn-BA"/>
        </w:rPr>
        <w:t>odnosioci</w:t>
      </w:r>
      <w:r w:rsidR="004A35EC" w:rsidRPr="6D46CEFF">
        <w:rPr>
          <w:rFonts w:ascii="Myriad Pro" w:hAnsi="Myriad Pro"/>
          <w:sz w:val="20"/>
          <w:lang w:val="bs-Latn-BA"/>
        </w:rPr>
        <w:t xml:space="preserve">ma </w:t>
      </w:r>
      <w:r w:rsidRPr="6D46CEFF">
        <w:rPr>
          <w:rFonts w:ascii="Myriad Pro" w:hAnsi="Myriad Pro"/>
          <w:sz w:val="20"/>
          <w:lang w:val="bs-Latn-BA"/>
        </w:rPr>
        <w:t xml:space="preserve">prijava </w:t>
      </w:r>
      <w:r w:rsidR="004A35EC" w:rsidRPr="6D46CEFF">
        <w:rPr>
          <w:rFonts w:ascii="Myriad Pro" w:hAnsi="Myriad Pro"/>
          <w:sz w:val="20"/>
          <w:lang w:val="bs-Latn-BA"/>
        </w:rPr>
        <w:t xml:space="preserve">koji pristanu na </w:t>
      </w:r>
      <w:r w:rsidR="000335D0" w:rsidRPr="6D46CEFF">
        <w:rPr>
          <w:rFonts w:ascii="Myriad Pro" w:hAnsi="Myriad Pro"/>
          <w:sz w:val="20"/>
          <w:lang w:val="bs-Latn-BA"/>
        </w:rPr>
        <w:t xml:space="preserve">predložene korekcije </w:t>
      </w:r>
      <w:r w:rsidR="004A35EC" w:rsidRPr="6D46CEFF">
        <w:rPr>
          <w:rFonts w:ascii="Myriad Pro" w:hAnsi="Myriad Pro"/>
          <w:sz w:val="20"/>
          <w:lang w:val="bs-Latn-BA"/>
        </w:rPr>
        <w:t>biće odobren</w:t>
      </w:r>
      <w:r w:rsidR="006B658B" w:rsidRPr="6D46CEFF">
        <w:rPr>
          <w:rFonts w:ascii="Myriad Pro" w:hAnsi="Myriad Pro"/>
          <w:sz w:val="20"/>
          <w:lang w:val="bs-Latn-BA"/>
        </w:rPr>
        <w:t>a</w:t>
      </w:r>
      <w:r w:rsidR="004A35EC" w:rsidRPr="6D46CEFF">
        <w:rPr>
          <w:rFonts w:ascii="Myriad Pro" w:hAnsi="Myriad Pro"/>
          <w:sz w:val="20"/>
          <w:lang w:val="bs-Latn-BA"/>
        </w:rPr>
        <w:t xml:space="preserve"> sredstva u skladu sa predloženim izmjenama. </w:t>
      </w:r>
    </w:p>
    <w:p w14:paraId="6F758424" w14:textId="77777777" w:rsidR="006B658B" w:rsidRPr="00065955" w:rsidRDefault="006B658B" w:rsidP="6D46CEFF">
      <w:pPr>
        <w:pStyle w:val="Text1"/>
        <w:tabs>
          <w:tab w:val="num" w:pos="765"/>
        </w:tabs>
        <w:spacing w:after="80"/>
        <w:ind w:left="0" w:right="26"/>
        <w:rPr>
          <w:rFonts w:ascii="Myriad Pro" w:hAnsi="Myriad Pro"/>
          <w:sz w:val="20"/>
          <w:lang w:val="bs-Latn-BA"/>
        </w:rPr>
      </w:pPr>
    </w:p>
    <w:p w14:paraId="61E2F124" w14:textId="140EEAD1" w:rsidR="00763E71" w:rsidRPr="00065955" w:rsidRDefault="00C83BCB" w:rsidP="6D46CEFF">
      <w:pPr>
        <w:pStyle w:val="Text1"/>
        <w:tabs>
          <w:tab w:val="num" w:pos="765"/>
        </w:tabs>
        <w:spacing w:after="80"/>
        <w:ind w:left="0" w:right="26"/>
        <w:rPr>
          <w:rFonts w:ascii="Myriad Pro" w:hAnsi="Myriad Pro"/>
          <w:b/>
          <w:bCs/>
          <w:sz w:val="20"/>
          <w:lang w:val="bs-Latn-BA"/>
        </w:rPr>
      </w:pPr>
      <w:r w:rsidRPr="6D46CEFF">
        <w:rPr>
          <w:rFonts w:ascii="Myriad Pro" w:hAnsi="Myriad Pro"/>
          <w:b/>
          <w:bCs/>
          <w:sz w:val="20"/>
          <w:lang w:val="bs-Latn-BA"/>
        </w:rPr>
        <w:t>T</w:t>
      </w:r>
      <w:r w:rsidR="00763E71" w:rsidRPr="6D46CEFF">
        <w:rPr>
          <w:rFonts w:ascii="Myriad Pro" w:hAnsi="Myriad Pro"/>
          <w:b/>
          <w:bCs/>
          <w:sz w:val="20"/>
          <w:lang w:val="bs-Latn-BA"/>
        </w:rPr>
        <w:t xml:space="preserve">abela za </w:t>
      </w:r>
      <w:proofErr w:type="spellStart"/>
      <w:r w:rsidR="00763E71" w:rsidRPr="6D46CEFF">
        <w:rPr>
          <w:rFonts w:ascii="Myriad Pro" w:hAnsi="Myriad Pro"/>
          <w:b/>
          <w:bCs/>
          <w:sz w:val="20"/>
          <w:lang w:val="bs-Latn-BA"/>
        </w:rPr>
        <w:t>evaluaciju</w:t>
      </w:r>
      <w:proofErr w:type="spellEnd"/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6"/>
        <w:gridCol w:w="1519"/>
        <w:gridCol w:w="1175"/>
      </w:tblGrid>
      <w:tr w:rsidR="00763E71" w:rsidRPr="00065955" w14:paraId="3925B4AE" w14:textId="77777777" w:rsidTr="6D46CEFF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410E" w14:textId="77777777" w:rsidR="00763E71" w:rsidRPr="00065955" w:rsidRDefault="00763E71" w:rsidP="6D46CEFF">
            <w:pPr>
              <w:ind w:left="340" w:right="26" w:hanging="340"/>
              <w:jc w:val="both"/>
              <w:rPr>
                <w:rFonts w:ascii="Myriad Pro" w:hAnsi="Myriad Pro" w:cs="Arial"/>
                <w:b/>
                <w:bCs/>
                <w:lang w:val="bs-Latn-BA"/>
              </w:rPr>
            </w:pPr>
            <w:bookmarkStart w:id="12" w:name="_Toc110406162"/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Sekcija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7420" w14:textId="77777777" w:rsidR="00763E71" w:rsidRPr="00065955" w:rsidRDefault="00763E71" w:rsidP="6D46CEFF">
            <w:pPr>
              <w:ind w:right="26"/>
              <w:jc w:val="center"/>
              <w:rPr>
                <w:rFonts w:ascii="Myriad Pro" w:hAnsi="Myriad Pro" w:cs="Arial"/>
                <w:b/>
                <w:bCs/>
                <w:lang w:val="bs-Latn-BA"/>
              </w:rPr>
            </w:pP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Maksimalan broj bodova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B8B0" w14:textId="77777777" w:rsidR="00763E71" w:rsidRPr="00065955" w:rsidRDefault="00810F8E" w:rsidP="6D46CEFF">
            <w:pPr>
              <w:ind w:right="26"/>
              <w:jc w:val="both"/>
              <w:rPr>
                <w:rFonts w:ascii="Myriad Pro" w:hAnsi="Myriad Pro" w:cs="Arial"/>
                <w:b/>
                <w:bCs/>
                <w:lang w:val="bs-Latn-BA"/>
              </w:rPr>
            </w:pP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O</w:t>
            </w:r>
            <w:r w:rsidR="00763E71" w:rsidRPr="6D46CEFF">
              <w:rPr>
                <w:rFonts w:ascii="Myriad Pro" w:hAnsi="Myriad Pro" w:cs="Arial"/>
                <w:b/>
                <w:bCs/>
                <w:lang w:val="bs-Latn-BA"/>
              </w:rPr>
              <w:t>cjena</w:t>
            </w:r>
          </w:p>
        </w:tc>
      </w:tr>
      <w:tr w:rsidR="00763E71" w:rsidRPr="00065955" w14:paraId="440707B8" w14:textId="77777777" w:rsidTr="6D46CEFF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C1F13A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1. Finansijski i operativni kapacitet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CFEC6B" w14:textId="77777777" w:rsidR="00763E71" w:rsidRPr="00065955" w:rsidRDefault="00763E71" w:rsidP="6D46CEFF">
            <w:pPr>
              <w:ind w:right="26"/>
              <w:jc w:val="center"/>
              <w:rPr>
                <w:rFonts w:ascii="Myriad Pro" w:hAnsi="Myriad Pro" w:cs="Arial"/>
                <w:b/>
                <w:bCs/>
                <w:lang w:val="bs-Latn-BA"/>
              </w:rPr>
            </w:pP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3DC" w14:textId="77777777" w:rsidR="00763E71" w:rsidRPr="00065955" w:rsidRDefault="00763E71" w:rsidP="6D46CEFF">
            <w:pPr>
              <w:ind w:right="26"/>
              <w:jc w:val="both"/>
              <w:rPr>
                <w:rFonts w:ascii="Myriad Pro" w:hAnsi="Myriad Pro" w:cs="Arial"/>
                <w:b/>
                <w:bCs/>
                <w:lang w:val="bs-Latn-BA"/>
              </w:rPr>
            </w:pPr>
          </w:p>
        </w:tc>
      </w:tr>
      <w:tr w:rsidR="00763E71" w:rsidRPr="00065955" w14:paraId="05989BF2" w14:textId="77777777" w:rsidTr="6D46CEFF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C4DB" w14:textId="77777777" w:rsidR="00763E71" w:rsidRPr="00065955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 xml:space="preserve">1.1 Da li </w:t>
            </w:r>
            <w:proofErr w:type="spellStart"/>
            <w:r w:rsidRPr="6D46CEFF">
              <w:rPr>
                <w:rFonts w:ascii="Myriad Pro" w:hAnsi="Myriad Pro" w:cs="Arial"/>
                <w:lang w:val="bs-Latn-BA"/>
              </w:rPr>
              <w:t>aplikant</w:t>
            </w:r>
            <w:proofErr w:type="spellEnd"/>
            <w:r w:rsidRPr="6D46CEFF">
              <w:rPr>
                <w:rFonts w:ascii="Myriad Pro" w:hAnsi="Myriad Pro" w:cs="Arial"/>
                <w:lang w:val="bs-Latn-BA"/>
              </w:rPr>
              <w:t xml:space="preserve"> i partneri imaju dovoljno </w:t>
            </w: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iskustvo u upravljanju projektima</w:t>
            </w:r>
            <w:r w:rsidRPr="6D46CEFF">
              <w:rPr>
                <w:rFonts w:ascii="Myriad Pro" w:hAnsi="Myriad Pro" w:cs="Arial"/>
                <w:lang w:val="bs-Latn-BA"/>
              </w:rPr>
              <w:t xml:space="preserve">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1E47" w14:textId="77777777" w:rsidR="00763E71" w:rsidRPr="00065955" w:rsidRDefault="00763E71" w:rsidP="00194813">
            <w:pPr>
              <w:ind w:right="26"/>
              <w:jc w:val="center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23141B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</w:p>
        </w:tc>
      </w:tr>
      <w:tr w:rsidR="00763E71" w:rsidRPr="00065955" w14:paraId="3B796DE6" w14:textId="77777777" w:rsidTr="6D46CEFF">
        <w:trPr>
          <w:trHeight w:val="430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463E" w14:textId="04F26F15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>1.2 Da</w:t>
            </w:r>
            <w:r w:rsidR="00F84374" w:rsidRPr="6D46CEFF">
              <w:rPr>
                <w:rFonts w:ascii="Myriad Pro" w:hAnsi="Myriad Pro" w:cs="Arial"/>
                <w:lang w:val="bs-Latn-BA"/>
              </w:rPr>
              <w:t xml:space="preserve"> </w:t>
            </w:r>
            <w:r w:rsidRPr="6D46CEFF">
              <w:rPr>
                <w:rFonts w:ascii="Myriad Pro" w:hAnsi="Myriad Pro" w:cs="Arial"/>
                <w:lang w:val="bs-Latn-BA"/>
              </w:rPr>
              <w:t xml:space="preserve">li </w:t>
            </w:r>
            <w:proofErr w:type="spellStart"/>
            <w:r w:rsidRPr="6D46CEFF">
              <w:rPr>
                <w:rFonts w:ascii="Myriad Pro" w:hAnsi="Myriad Pro" w:cs="Arial"/>
                <w:lang w:val="bs-Latn-BA"/>
              </w:rPr>
              <w:t>aplikant</w:t>
            </w:r>
            <w:proofErr w:type="spellEnd"/>
            <w:r w:rsidRPr="6D46CEFF">
              <w:rPr>
                <w:rFonts w:ascii="Myriad Pro" w:hAnsi="Myriad Pro" w:cs="Arial"/>
                <w:lang w:val="bs-Latn-BA"/>
              </w:rPr>
              <w:t xml:space="preserve"> i partneri imaju dovoljne </w:t>
            </w: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stručne kapacitete</w:t>
            </w:r>
            <w:r w:rsidRPr="6D46CEFF">
              <w:rPr>
                <w:rFonts w:ascii="Myriad Pro" w:hAnsi="Myriad Pro" w:cs="Arial"/>
                <w:lang w:val="bs-Latn-BA"/>
              </w:rPr>
              <w:t>? (posebno poznavanje pitanja na koje se projekt odnosi)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763E71" w:rsidRPr="00065955" w:rsidRDefault="00763E71" w:rsidP="00194813">
            <w:pPr>
              <w:ind w:right="26"/>
              <w:jc w:val="center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>5</w:t>
            </w:r>
          </w:p>
          <w:p w14:paraId="1F3B1409" w14:textId="77777777" w:rsidR="00763E71" w:rsidRPr="00065955" w:rsidRDefault="00763E71" w:rsidP="00194813">
            <w:pPr>
              <w:ind w:right="26"/>
              <w:jc w:val="center"/>
              <w:rPr>
                <w:rFonts w:ascii="Myriad Pro" w:hAnsi="Myriad Pro" w:cs="Arial"/>
                <w:lang w:val="bs-Latn-BA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2C75D1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</w:p>
        </w:tc>
      </w:tr>
      <w:tr w:rsidR="00763E71" w:rsidRPr="00065955" w14:paraId="0137B557" w14:textId="77777777" w:rsidTr="6D46CEFF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C536" w14:textId="77777777" w:rsidR="00763E71" w:rsidRPr="00065955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 xml:space="preserve">1.3. Da li </w:t>
            </w:r>
            <w:proofErr w:type="spellStart"/>
            <w:r w:rsidRPr="6D46CEFF">
              <w:rPr>
                <w:rFonts w:ascii="Myriad Pro" w:hAnsi="Myriad Pro" w:cs="Arial"/>
                <w:lang w:val="bs-Latn-BA"/>
              </w:rPr>
              <w:t>aplikant</w:t>
            </w:r>
            <w:proofErr w:type="spellEnd"/>
            <w:r w:rsidRPr="6D46CEFF">
              <w:rPr>
                <w:rFonts w:ascii="Myriad Pro" w:hAnsi="Myriad Pro" w:cs="Arial"/>
                <w:lang w:val="bs-Latn-BA"/>
              </w:rPr>
              <w:t xml:space="preserve"> i partneri imaju dovoljne </w:t>
            </w: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upravljačke kapacitete</w:t>
            </w:r>
            <w:r w:rsidRPr="6D46CEFF">
              <w:rPr>
                <w:rFonts w:ascii="Myriad Pro" w:hAnsi="Myriad Pro" w:cs="Arial"/>
                <w:lang w:val="bs-Latn-BA"/>
              </w:rPr>
              <w:t>?</w:t>
            </w:r>
          </w:p>
          <w:p w14:paraId="34C71555" w14:textId="77777777" w:rsidR="00763E71" w:rsidRPr="00065955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 xml:space="preserve">(uključujući osoblje, opremu i sposobnost za upravljanje budžetom projekta)?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90EB" w14:textId="77777777" w:rsidR="00763E71" w:rsidRPr="00065955" w:rsidRDefault="00763E71" w:rsidP="00194813">
            <w:pPr>
              <w:ind w:right="26"/>
              <w:jc w:val="center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4355AD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</w:p>
        </w:tc>
      </w:tr>
      <w:tr w:rsidR="00763E71" w:rsidRPr="00065955" w14:paraId="717110DC" w14:textId="77777777" w:rsidTr="6D46CEFF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47E32A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2. Relevantnost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BFDD700" w14:textId="77777777" w:rsidR="00763E71" w:rsidRPr="00065955" w:rsidRDefault="00763E71" w:rsidP="6D46CEFF">
            <w:pPr>
              <w:ind w:right="26"/>
              <w:jc w:val="center"/>
              <w:rPr>
                <w:rFonts w:ascii="Myriad Pro" w:hAnsi="Myriad Pro" w:cs="Arial"/>
                <w:b/>
                <w:bCs/>
                <w:lang w:val="bs-Latn-BA"/>
              </w:rPr>
            </w:pP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77777777" w:rsidR="00763E71" w:rsidRPr="00065955" w:rsidRDefault="00763E71" w:rsidP="6D46CEFF">
            <w:pPr>
              <w:ind w:right="26"/>
              <w:jc w:val="both"/>
              <w:rPr>
                <w:rFonts w:ascii="Myriad Pro" w:hAnsi="Myriad Pro" w:cs="Arial"/>
                <w:b/>
                <w:bCs/>
                <w:lang w:val="bs-Latn-BA"/>
              </w:rPr>
            </w:pPr>
          </w:p>
        </w:tc>
      </w:tr>
      <w:tr w:rsidR="00763E71" w:rsidRPr="00065955" w14:paraId="172CEAF8" w14:textId="77777777" w:rsidTr="6D46CEFF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78AA33" w14:textId="77777777" w:rsidR="00763E71" w:rsidRPr="00065955" w:rsidRDefault="00763E71" w:rsidP="00CA6BDE">
            <w:pPr>
              <w:tabs>
                <w:tab w:val="num" w:pos="1440"/>
              </w:tabs>
              <w:ind w:right="26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 xml:space="preserve">2.1. Koliko je projekt relevantan u odnosu na </w:t>
            </w: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cilj</w:t>
            </w:r>
            <w:r w:rsidRPr="6D46CEFF">
              <w:rPr>
                <w:rFonts w:ascii="Myriad Pro" w:hAnsi="Myriad Pro" w:cs="Arial"/>
                <w:lang w:val="bs-Latn-BA"/>
              </w:rPr>
              <w:t xml:space="preserve"> i jedan ili više </w:t>
            </w: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prioriteta</w:t>
            </w:r>
            <w:r w:rsidRPr="6D46CEFF">
              <w:rPr>
                <w:rFonts w:ascii="Myriad Pro" w:hAnsi="Myriad Pro" w:cs="Arial"/>
                <w:lang w:val="bs-Latn-BA"/>
              </w:rPr>
              <w:t xml:space="preserve"> javnog poziva?</w:t>
            </w:r>
          </w:p>
          <w:p w14:paraId="508A3ED7" w14:textId="77777777" w:rsidR="00763E71" w:rsidRPr="00065955" w:rsidRDefault="00763E71" w:rsidP="6D46CEFF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 xml:space="preserve">Napomena: ocjena 5 (veoma dobro) može se dobiti samo ako se projekt odnosi barem na </w:t>
            </w: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jedan od prioriteta.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9DE7E4" w14:textId="77777777" w:rsidR="00763E71" w:rsidRPr="00065955" w:rsidRDefault="00763E71" w:rsidP="00194813">
            <w:pPr>
              <w:ind w:right="26"/>
              <w:jc w:val="center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F4E37C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</w:p>
        </w:tc>
      </w:tr>
      <w:tr w:rsidR="00763E71" w:rsidRPr="00065955" w14:paraId="1DFA47E2" w14:textId="77777777" w:rsidTr="6D46CEFF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533D" w14:textId="6791E0A1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 xml:space="preserve">2.2 Koliko su jasno definisani i strateški odabrani oni koji su uključeni u projekt (posrednici, krajnji korisnici, </w:t>
            </w: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ciljne grupe</w:t>
            </w:r>
            <w:r w:rsidRPr="6D46CEFF">
              <w:rPr>
                <w:rFonts w:ascii="Myriad Pro" w:hAnsi="Myriad Pro" w:cs="Arial"/>
                <w:lang w:val="bs-Latn-BA"/>
              </w:rPr>
              <w:t>)?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DF7A" w14:textId="77777777" w:rsidR="00763E71" w:rsidRPr="00065955" w:rsidRDefault="00763E71" w:rsidP="00194813">
            <w:pPr>
              <w:ind w:right="26"/>
              <w:jc w:val="center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FB30F8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</w:p>
        </w:tc>
      </w:tr>
      <w:tr w:rsidR="00763E71" w:rsidRPr="00065955" w14:paraId="756EFF28" w14:textId="77777777" w:rsidTr="6D46CEFF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CF6D" w14:textId="77777777" w:rsidR="00763E71" w:rsidRPr="00065955" w:rsidRDefault="00763E71" w:rsidP="6D46CEFF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 xml:space="preserve">2.3 Da li su </w:t>
            </w: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potrebe ciljne grupe</w:t>
            </w:r>
            <w:r w:rsidRPr="6D46CEFF">
              <w:rPr>
                <w:rFonts w:ascii="Myriad Pro" w:hAnsi="Myriad Pro" w:cs="Arial"/>
                <w:lang w:val="bs-Latn-BA"/>
              </w:rPr>
              <w:t xml:space="preserve"> i krajnjih korisnika jasno definisane i da li im projekt prilazi na pravi način?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8C29" w14:textId="77777777" w:rsidR="00763E71" w:rsidRPr="00065955" w:rsidRDefault="00763E71" w:rsidP="00194813">
            <w:pPr>
              <w:ind w:right="26"/>
              <w:jc w:val="center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A6542E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</w:p>
        </w:tc>
      </w:tr>
      <w:tr w:rsidR="00763E71" w:rsidRPr="00065955" w14:paraId="2A042036" w14:textId="77777777" w:rsidTr="6D46CEFF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175F" w14:textId="356F5ADD" w:rsidR="00763E71" w:rsidRPr="00065955" w:rsidRDefault="00763E71" w:rsidP="00CA6BDE">
            <w:pPr>
              <w:tabs>
                <w:tab w:val="num" w:pos="1440"/>
              </w:tabs>
              <w:ind w:right="26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 xml:space="preserve">2.4 Da li projekt posjeduje </w:t>
            </w: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dodatne kvalitete</w:t>
            </w:r>
            <w:r w:rsidRPr="6D46CEFF">
              <w:rPr>
                <w:rFonts w:ascii="Myriad Pro" w:hAnsi="Myriad Pro" w:cs="Arial"/>
                <w:lang w:val="bs-Latn-BA"/>
              </w:rPr>
              <w:t xml:space="preserve">, kao što su </w:t>
            </w:r>
            <w:proofErr w:type="spellStart"/>
            <w:r w:rsidRPr="6D46CEFF">
              <w:rPr>
                <w:rFonts w:ascii="Myriad Pro" w:hAnsi="Myriad Pro" w:cs="Arial"/>
                <w:lang w:val="bs-Latn-BA"/>
              </w:rPr>
              <w:t>inovativani</w:t>
            </w:r>
            <w:proofErr w:type="spellEnd"/>
            <w:r w:rsidRPr="6D46CEFF">
              <w:rPr>
                <w:rFonts w:ascii="Myriad Pro" w:hAnsi="Myriad Pro" w:cs="Arial"/>
                <w:lang w:val="bs-Latn-BA"/>
              </w:rPr>
              <w:t xml:space="preserve"> pristup i modeli dobre prakse</w:t>
            </w:r>
            <w:r w:rsidR="00210504" w:rsidRPr="6D46CEFF">
              <w:rPr>
                <w:rFonts w:ascii="Myriad Pro" w:hAnsi="Myriad Pro" w:cs="Arial"/>
                <w:lang w:val="bs-Latn-BA"/>
              </w:rPr>
              <w:t xml:space="preserve"> uključivanja mladih</w:t>
            </w:r>
            <w:r w:rsidRPr="6D46CEFF">
              <w:rPr>
                <w:rFonts w:ascii="Myriad Pro" w:hAnsi="Myriad Pro" w:cs="Arial"/>
                <w:lang w:val="bs-Latn-BA"/>
              </w:rPr>
              <w:t xml:space="preserve">? </w:t>
            </w:r>
            <w:r w:rsidR="00287763" w:rsidRPr="6D46CEFF">
              <w:rPr>
                <w:rFonts w:ascii="Myriad Pro" w:hAnsi="Myriad Pro" w:cs="Arial"/>
                <w:lang w:val="bs-Latn-BA"/>
              </w:rPr>
              <w:t>Da li je projektnim prijedlogom predviđen visok nivo angažovanja mladih, lokalne zajednice i volonterskog rada.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CC76" w14:textId="77777777" w:rsidR="00763E71" w:rsidRPr="00065955" w:rsidRDefault="00763E71" w:rsidP="00194813">
            <w:pPr>
              <w:ind w:right="26"/>
              <w:jc w:val="center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41E394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</w:p>
        </w:tc>
      </w:tr>
      <w:tr w:rsidR="00763E71" w:rsidRPr="00065955" w14:paraId="2C428FBA" w14:textId="77777777" w:rsidTr="6D46CEFF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D482" w14:textId="5362D201" w:rsidR="00763E71" w:rsidRPr="00065955" w:rsidRDefault="00763E71" w:rsidP="00CA6BDE">
            <w:pPr>
              <w:tabs>
                <w:tab w:val="num" w:pos="1440"/>
              </w:tabs>
              <w:ind w:right="26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 xml:space="preserve">2.5 Da li prijedlog zagovara </w:t>
            </w: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model politike baziran na pravima</w:t>
            </w:r>
            <w:r w:rsidRPr="6D46CEFF">
              <w:rPr>
                <w:rFonts w:ascii="Myriad Pro" w:hAnsi="Myriad Pro" w:cs="Arial"/>
                <w:lang w:val="bs-Latn-BA"/>
              </w:rPr>
              <w:t xml:space="preserve"> i da li to ima uticaja na podređene grupe? (promocija jednakosti spolova i jednakih mogućnosti, zaštita prirodne sredine, inter-etnička s</w:t>
            </w:r>
            <w:r w:rsidR="002F43F3" w:rsidRPr="6D46CEFF">
              <w:rPr>
                <w:rFonts w:ascii="Myriad Pro" w:hAnsi="Myriad Pro" w:cs="Arial"/>
                <w:lang w:val="bs-Latn-BA"/>
              </w:rPr>
              <w:t>a</w:t>
            </w:r>
            <w:r w:rsidRPr="6D46CEFF">
              <w:rPr>
                <w:rFonts w:ascii="Myriad Pro" w:hAnsi="Myriad Pro" w:cs="Arial"/>
                <w:lang w:val="bs-Latn-BA"/>
              </w:rPr>
              <w:t>radnja, problematika omladine, itd</w:t>
            </w:r>
            <w:r w:rsidR="00C37F4F" w:rsidRPr="6D46CEFF">
              <w:rPr>
                <w:rFonts w:ascii="Myriad Pro" w:hAnsi="Myriad Pro" w:cs="Arial"/>
                <w:lang w:val="bs-Latn-BA"/>
              </w:rPr>
              <w:t>.</w:t>
            </w:r>
            <w:r w:rsidRPr="6D46CEFF">
              <w:rPr>
                <w:rFonts w:ascii="Myriad Pro" w:hAnsi="Myriad Pro" w:cs="Arial"/>
                <w:lang w:val="bs-Latn-BA"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736E" w14:textId="77777777" w:rsidR="00763E71" w:rsidRPr="00065955" w:rsidRDefault="00763E71" w:rsidP="00194813">
            <w:pPr>
              <w:ind w:right="26"/>
              <w:jc w:val="center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2B00AE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</w:p>
        </w:tc>
      </w:tr>
      <w:tr w:rsidR="00763E71" w:rsidRPr="00065955" w14:paraId="42C6D796" w14:textId="77777777" w:rsidTr="6D46CEFF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77777777" w:rsidR="00763E71" w:rsidRPr="00065955" w:rsidRDefault="00763E71" w:rsidP="6D46CEFF">
            <w:pPr>
              <w:ind w:right="26"/>
              <w:jc w:val="center"/>
              <w:rPr>
                <w:rFonts w:ascii="Myriad Pro" w:hAnsi="Myriad Pro" w:cs="Arial"/>
                <w:b/>
                <w:bCs/>
                <w:lang w:val="bs-Latn-BA"/>
              </w:rPr>
            </w:pPr>
          </w:p>
        </w:tc>
      </w:tr>
      <w:tr w:rsidR="00763E71" w:rsidRPr="00065955" w14:paraId="56589AC4" w14:textId="77777777" w:rsidTr="6D46CEFF">
        <w:trPr>
          <w:jc w:val="center"/>
        </w:trPr>
        <w:tc>
          <w:tcPr>
            <w:tcW w:w="7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7FA9D0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lastRenderedPageBreak/>
              <w:t>3. Metodologija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07C906" w14:textId="77777777" w:rsidR="00763E71" w:rsidRPr="00065955" w:rsidRDefault="00763E71" w:rsidP="6D46CEFF">
            <w:pPr>
              <w:ind w:right="26"/>
              <w:jc w:val="center"/>
              <w:rPr>
                <w:rFonts w:ascii="Myriad Pro" w:hAnsi="Myriad Pro" w:cs="Arial"/>
                <w:b/>
                <w:bCs/>
                <w:lang w:val="bs-Latn-BA"/>
              </w:rPr>
            </w:pP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20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763E71" w:rsidRPr="00065955" w:rsidRDefault="00763E71" w:rsidP="6D46CEFF">
            <w:pPr>
              <w:ind w:right="26"/>
              <w:jc w:val="both"/>
              <w:rPr>
                <w:rFonts w:ascii="Myriad Pro" w:hAnsi="Myriad Pro" w:cs="Arial"/>
                <w:b/>
                <w:bCs/>
                <w:lang w:val="bs-Latn-BA"/>
              </w:rPr>
            </w:pPr>
          </w:p>
        </w:tc>
      </w:tr>
      <w:tr w:rsidR="00763E71" w:rsidRPr="00065955" w14:paraId="3C0B1B3A" w14:textId="77777777" w:rsidTr="6D46CEFF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F2CD" w14:textId="77777777" w:rsidR="00763E71" w:rsidRPr="00065955" w:rsidRDefault="00763E71" w:rsidP="00CA6BDE">
            <w:pPr>
              <w:tabs>
                <w:tab w:val="num" w:pos="1440"/>
              </w:tabs>
              <w:ind w:right="26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 xml:space="preserve">3.1 Da li su </w:t>
            </w: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plan aktivnosti</w:t>
            </w:r>
            <w:r w:rsidRPr="6D46CEFF">
              <w:rPr>
                <w:rFonts w:ascii="Myriad Pro" w:hAnsi="Myriad Pro" w:cs="Arial"/>
                <w:lang w:val="bs-Latn-BA"/>
              </w:rPr>
              <w:t xml:space="preserve"> i predložene </w:t>
            </w: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aktivnosti</w:t>
            </w:r>
            <w:r w:rsidRPr="6D46CEFF">
              <w:rPr>
                <w:rFonts w:ascii="Myriad Pro" w:hAnsi="Myriad Pro" w:cs="Arial"/>
                <w:lang w:val="bs-Latn-BA"/>
              </w:rPr>
              <w:t xml:space="preserve"> odgovarajuće, praktične i dosljedne ciljevima i očekivanim rezultatima?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5C1E81" w14:textId="77777777" w:rsidR="00763E71" w:rsidRPr="00065955" w:rsidRDefault="00763E71" w:rsidP="00194813">
            <w:pPr>
              <w:ind w:right="26"/>
              <w:jc w:val="center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126E5D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</w:p>
        </w:tc>
      </w:tr>
      <w:tr w:rsidR="00763E71" w:rsidRPr="00065955" w14:paraId="414B8532" w14:textId="77777777" w:rsidTr="6D46CEFF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4D07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 xml:space="preserve">3.2 Koliko je konzistentan cjelokupan dizajn projekta? (a naročito, da li </w:t>
            </w:r>
            <w:proofErr w:type="spellStart"/>
            <w:r w:rsidRPr="6D46CEFF">
              <w:rPr>
                <w:rFonts w:ascii="Myriad Pro" w:hAnsi="Myriad Pro" w:cs="Arial"/>
                <w:lang w:val="bs-Latn-BA"/>
              </w:rPr>
              <w:t>odražava</w:t>
            </w:r>
            <w:proofErr w:type="spellEnd"/>
            <w:r w:rsidRPr="6D46CEFF">
              <w:rPr>
                <w:rFonts w:ascii="Myriad Pro" w:hAnsi="Myriad Pro" w:cs="Arial"/>
                <w:lang w:val="bs-Latn-BA"/>
              </w:rPr>
              <w:t xml:space="preserve"> analizu </w:t>
            </w:r>
            <w:proofErr w:type="spellStart"/>
            <w:r w:rsidRPr="6D46CEFF">
              <w:rPr>
                <w:rFonts w:ascii="Myriad Pro" w:hAnsi="Myriad Pro" w:cs="Arial"/>
                <w:lang w:val="bs-Latn-BA"/>
              </w:rPr>
              <w:t>uočenih</w:t>
            </w:r>
            <w:proofErr w:type="spellEnd"/>
            <w:r w:rsidRPr="6D46CEFF">
              <w:rPr>
                <w:rFonts w:ascii="Myriad Pro" w:hAnsi="Myriad Pro" w:cs="Arial"/>
                <w:lang w:val="bs-Latn-BA"/>
              </w:rPr>
              <w:t xml:space="preserve"> problema, moguće spoljne faktore 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D8C8" w14:textId="166B5752" w:rsidR="00763E71" w:rsidRPr="00065955" w:rsidRDefault="00763E71" w:rsidP="00194813">
            <w:pPr>
              <w:ind w:right="26"/>
              <w:jc w:val="center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E403A5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</w:p>
        </w:tc>
      </w:tr>
      <w:tr w:rsidR="00763E71" w:rsidRPr="00065955" w14:paraId="591A1906" w14:textId="77777777" w:rsidTr="6D46CEFF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84B1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 xml:space="preserve">3.3 Da li je nivo </w:t>
            </w: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uključenosti i angažovanje partnera u realizaciji</w:t>
            </w:r>
            <w:r w:rsidRPr="6D46CEFF">
              <w:rPr>
                <w:rFonts w:ascii="Myriad Pro" w:hAnsi="Myriad Pro" w:cs="Arial"/>
                <w:lang w:val="bs-Latn-BA"/>
              </w:rPr>
              <w:t xml:space="preserve"> projekta zadovoljavajući? </w:t>
            </w:r>
            <w:r w:rsidR="0080370C" w:rsidRPr="6D46CEFF">
              <w:rPr>
                <w:rFonts w:ascii="Myriad Pro" w:hAnsi="Myriad Pro" w:cs="Arial"/>
                <w:lang w:val="bs-Latn-BA"/>
              </w:rPr>
              <w:t>N</w:t>
            </w:r>
            <w:r w:rsidRPr="6D46CEFF">
              <w:rPr>
                <w:rFonts w:ascii="Myriad Pro" w:hAnsi="Myriad Pro" w:cs="Arial"/>
                <w:lang w:val="bs-Latn-BA"/>
              </w:rPr>
              <w:t xml:space="preserve">apomena: ukoliko nema partnera, ocjena će biti </w:t>
            </w: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94D6" w14:textId="77777777" w:rsidR="00763E71" w:rsidRPr="00065955" w:rsidRDefault="00763E71" w:rsidP="00194813">
            <w:pPr>
              <w:ind w:right="26"/>
              <w:jc w:val="center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431CDC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</w:p>
        </w:tc>
      </w:tr>
      <w:tr w:rsidR="00763E71" w:rsidRPr="00065955" w14:paraId="5CABA671" w14:textId="77777777" w:rsidTr="6D46CEFF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E09F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 xml:space="preserve">3.4 Da li projekt sadrži </w:t>
            </w: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objektivno mjerljive indikatore</w:t>
            </w:r>
            <w:r w:rsidRPr="6D46CEFF">
              <w:rPr>
                <w:rFonts w:ascii="Myriad Pro" w:hAnsi="Myriad Pro" w:cs="Arial"/>
                <w:lang w:val="bs-Latn-BA"/>
              </w:rPr>
              <w:t xml:space="preserve"> rezultata aktivnosti?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1CC0" w14:textId="77777777" w:rsidR="00763E71" w:rsidRPr="00065955" w:rsidRDefault="00763E71" w:rsidP="00194813">
            <w:pPr>
              <w:ind w:right="26"/>
              <w:jc w:val="center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E398E2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</w:p>
        </w:tc>
      </w:tr>
      <w:tr w:rsidR="00763E71" w:rsidRPr="00065955" w14:paraId="16287F21" w14:textId="77777777" w:rsidTr="6D46CEFF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A62" w14:textId="77777777" w:rsidR="00763E71" w:rsidRPr="00065955" w:rsidRDefault="00763E71" w:rsidP="6D46CEFF">
            <w:pPr>
              <w:ind w:right="26"/>
              <w:jc w:val="center"/>
              <w:rPr>
                <w:rFonts w:ascii="Myriad Pro" w:hAnsi="Myriad Pro" w:cs="Arial"/>
                <w:b/>
                <w:bCs/>
                <w:lang w:val="bs-Latn-BA"/>
              </w:rPr>
            </w:pPr>
          </w:p>
        </w:tc>
      </w:tr>
      <w:tr w:rsidR="00763E71" w:rsidRPr="00065955" w14:paraId="1D7CC14F" w14:textId="77777777" w:rsidTr="6D46CEFF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941789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br w:type="page"/>
            </w: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 xml:space="preserve">4. </w:t>
            </w:r>
            <w:proofErr w:type="spellStart"/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Održivost</w:t>
            </w:r>
            <w:proofErr w:type="spellEnd"/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203047" w14:textId="77777777" w:rsidR="00763E71" w:rsidRPr="00065955" w:rsidRDefault="00763E71" w:rsidP="6D46CEFF">
            <w:pPr>
              <w:ind w:right="26"/>
              <w:jc w:val="center"/>
              <w:rPr>
                <w:rFonts w:ascii="Myriad Pro" w:hAnsi="Myriad Pro" w:cs="Arial"/>
                <w:b/>
                <w:bCs/>
                <w:lang w:val="bs-Latn-BA"/>
              </w:rPr>
            </w:pP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73E" w14:textId="77777777" w:rsidR="00763E71" w:rsidRPr="00065955" w:rsidRDefault="00763E71" w:rsidP="6D46CEFF">
            <w:pPr>
              <w:ind w:right="26"/>
              <w:jc w:val="both"/>
              <w:rPr>
                <w:rFonts w:ascii="Myriad Pro" w:hAnsi="Myriad Pro" w:cs="Arial"/>
                <w:b/>
                <w:bCs/>
                <w:lang w:val="bs-Latn-BA"/>
              </w:rPr>
            </w:pPr>
          </w:p>
        </w:tc>
      </w:tr>
      <w:tr w:rsidR="00763E71" w:rsidRPr="00065955" w14:paraId="20725DED" w14:textId="77777777" w:rsidTr="6D46CEFF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90FF" w14:textId="77777777" w:rsidR="00763E71" w:rsidRPr="00065955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 xml:space="preserve">4.1 Da li će aktivnosti predviđene projektom imati </w:t>
            </w: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konkretan uticaj</w:t>
            </w:r>
            <w:r w:rsidRPr="6D46CEFF">
              <w:rPr>
                <w:rFonts w:ascii="Myriad Pro" w:hAnsi="Myriad Pro" w:cs="Arial"/>
                <w:lang w:val="bs-Latn-BA"/>
              </w:rPr>
              <w:t xml:space="preserve"> na ciljne grupe?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E100" w14:textId="77777777" w:rsidR="00763E71" w:rsidRPr="00065955" w:rsidRDefault="00763E71" w:rsidP="00194813">
            <w:pPr>
              <w:ind w:right="26"/>
              <w:jc w:val="center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B3F2EB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</w:p>
        </w:tc>
      </w:tr>
      <w:tr w:rsidR="00763E71" w:rsidRPr="00065955" w14:paraId="1AE4C2B5" w14:textId="77777777" w:rsidTr="6D46CEFF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53C0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 xml:space="preserve">4.2 Da li će projekt imati </w:t>
            </w: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višestruki uticaj</w:t>
            </w:r>
            <w:r w:rsidRPr="6D46CEFF">
              <w:rPr>
                <w:rFonts w:ascii="Myriad Pro" w:hAnsi="Myriad Pro" w:cs="Arial"/>
                <w:lang w:val="bs-Latn-BA"/>
              </w:rPr>
              <w:t xml:space="preserve">? </w:t>
            </w:r>
            <w:r w:rsidRPr="6D46CEFF">
              <w:rPr>
                <w:rFonts w:ascii="Myriad Pro" w:hAnsi="Myriad Pro" w:cs="Arial"/>
                <w:i/>
                <w:iCs/>
                <w:lang w:val="bs-Latn-BA"/>
              </w:rPr>
              <w:t>(uključujući mogućnost primjene na druge ciljne grupe ili implementaciju u drugim sredinama i/ili produžavanje efekata aktivnosti kao i razmjene informacija o iskustvima sa projekta)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7960" w14:textId="77777777" w:rsidR="00763E71" w:rsidRPr="00065955" w:rsidRDefault="00763E71" w:rsidP="00194813">
            <w:pPr>
              <w:ind w:right="26"/>
              <w:jc w:val="center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34F5C7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</w:p>
        </w:tc>
      </w:tr>
      <w:tr w:rsidR="00763E71" w:rsidRPr="00065955" w14:paraId="1EA56DBC" w14:textId="77777777" w:rsidTr="6D46CEFF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2814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 xml:space="preserve">4.3 Da li su očekivani rezultati predloženih aktivnosti institucionalno </w:t>
            </w: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 xml:space="preserve">održivi? </w:t>
            </w:r>
            <w:r w:rsidRPr="6D46CEFF">
              <w:rPr>
                <w:rFonts w:ascii="Myriad Pro" w:hAnsi="Myriad Pro" w:cs="Arial"/>
                <w:i/>
                <w:iCs/>
                <w:lang w:val="bs-Latn-BA"/>
              </w:rPr>
              <w:t>(Da li će strukture koje omogućuju da se aktivnosti nastave postojati na kraju projekta? Da li će postojati lokalno “vlasništvo” nad rezultatima projekta?)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4F50" w14:textId="77777777" w:rsidR="00763E71" w:rsidRPr="00065955" w:rsidRDefault="00763E71" w:rsidP="00194813">
            <w:pPr>
              <w:ind w:right="26"/>
              <w:jc w:val="center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4020A7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</w:p>
        </w:tc>
      </w:tr>
      <w:tr w:rsidR="00763E71" w:rsidRPr="00065955" w14:paraId="673CD87A" w14:textId="77777777" w:rsidTr="6D46CEFF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D607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>4.4</w:t>
            </w:r>
            <w:r w:rsidR="008B1C3E" w:rsidRPr="6D46CEFF">
              <w:rPr>
                <w:rFonts w:ascii="Myriad Pro" w:hAnsi="Myriad Pro" w:cs="Arial"/>
                <w:lang w:val="bs-Latn-BA"/>
              </w:rPr>
              <w:t xml:space="preserve"> </w:t>
            </w:r>
            <w:r w:rsidRPr="6D46CEFF">
              <w:rPr>
                <w:rFonts w:ascii="Myriad Pro" w:hAnsi="Myriad Pro" w:cs="Arial"/>
                <w:lang w:val="bs-Latn-BA"/>
              </w:rPr>
              <w:t xml:space="preserve">Da li su očekivani rezultati predloženih aktivnosti </w:t>
            </w: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održivi</w:t>
            </w:r>
            <w:r w:rsidRPr="6D46CEFF">
              <w:rPr>
                <w:rFonts w:ascii="Myriad Pro" w:hAnsi="Myriad Pro" w:cs="Arial"/>
                <w:lang w:val="bs-Latn-BA"/>
              </w:rPr>
              <w:t>? (</w:t>
            </w:r>
            <w:r w:rsidRPr="6D46CEFF">
              <w:rPr>
                <w:rFonts w:ascii="Myriad Pro" w:hAnsi="Myriad Pro" w:cs="Arial"/>
                <w:i/>
                <w:iCs/>
                <w:lang w:val="bs-Latn-BA"/>
              </w:rPr>
              <w:t xml:space="preserve">kakav će biti strukturalni utjecaj provedenih aktivnosti – npr. da li će doći do </w:t>
            </w:r>
            <w:proofErr w:type="spellStart"/>
            <w:r w:rsidRPr="6D46CEFF">
              <w:rPr>
                <w:rFonts w:ascii="Myriad Pro" w:hAnsi="Myriad Pro" w:cs="Arial"/>
                <w:i/>
                <w:iCs/>
                <w:lang w:val="bs-Latn-BA"/>
              </w:rPr>
              <w:t>poboljšanja</w:t>
            </w:r>
            <w:proofErr w:type="spellEnd"/>
            <w:r w:rsidRPr="6D46CEFF">
              <w:rPr>
                <w:rFonts w:ascii="Myriad Pro" w:hAnsi="Myriad Pro" w:cs="Arial"/>
                <w:i/>
                <w:iCs/>
                <w:lang w:val="bs-Latn-BA"/>
              </w:rPr>
              <w:t xml:space="preserve"> pravne </w:t>
            </w:r>
            <w:proofErr w:type="spellStart"/>
            <w:r w:rsidRPr="6D46CEFF">
              <w:rPr>
                <w:rFonts w:ascii="Myriad Pro" w:hAnsi="Myriad Pro" w:cs="Arial"/>
                <w:i/>
                <w:iCs/>
                <w:lang w:val="bs-Latn-BA"/>
              </w:rPr>
              <w:t>rgulative</w:t>
            </w:r>
            <w:proofErr w:type="spellEnd"/>
            <w:r w:rsidRPr="6D46CEFF">
              <w:rPr>
                <w:rFonts w:ascii="Myriad Pro" w:hAnsi="Myriad Pro" w:cs="Arial"/>
                <w:i/>
                <w:iCs/>
                <w:lang w:val="bs-Latn-BA"/>
              </w:rPr>
              <w:t xml:space="preserve">, metoda i pravila </w:t>
            </w:r>
            <w:proofErr w:type="spellStart"/>
            <w:r w:rsidRPr="6D46CEFF">
              <w:rPr>
                <w:rFonts w:ascii="Myriad Pro" w:hAnsi="Myriad Pro" w:cs="Arial"/>
                <w:i/>
                <w:iCs/>
                <w:lang w:val="bs-Latn-BA"/>
              </w:rPr>
              <w:t>ponašanja</w:t>
            </w:r>
            <w:proofErr w:type="spellEnd"/>
            <w:r w:rsidRPr="6D46CEFF">
              <w:rPr>
                <w:rFonts w:ascii="Myriad Pro" w:hAnsi="Myriad Pro" w:cs="Arial"/>
                <w:i/>
                <w:iCs/>
                <w:lang w:val="bs-Latn-BA"/>
              </w:rPr>
              <w:t>, itd.)?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CFFE" w14:textId="77777777" w:rsidR="00763E71" w:rsidRPr="00065955" w:rsidRDefault="00763E71" w:rsidP="00194813">
            <w:pPr>
              <w:ind w:right="26"/>
              <w:jc w:val="center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7B270A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</w:p>
        </w:tc>
      </w:tr>
      <w:tr w:rsidR="00763E71" w:rsidRPr="00065955" w14:paraId="15C849B5" w14:textId="77777777" w:rsidTr="6D46CEFF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2914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 xml:space="preserve">4.5 Da li je vjerovatno da će očekivani dugoročni rezultati imati utjecaja na lokalne ekonomske uslove i/ili </w:t>
            </w:r>
            <w:proofErr w:type="spellStart"/>
            <w:r w:rsidRPr="6D46CEFF">
              <w:rPr>
                <w:rFonts w:ascii="Myriad Pro" w:hAnsi="Myriad Pro" w:cs="Arial"/>
                <w:lang w:val="bs-Latn-BA"/>
              </w:rPr>
              <w:t>kvalitet</w:t>
            </w:r>
            <w:proofErr w:type="spellEnd"/>
            <w:r w:rsidRPr="6D46CEFF">
              <w:rPr>
                <w:rFonts w:ascii="Myriad Pro" w:hAnsi="Myriad Pro" w:cs="Arial"/>
                <w:lang w:val="bs-Latn-BA"/>
              </w:rPr>
              <w:t xml:space="preserve"> života u ciljnim područjima?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8F84" w14:textId="77777777" w:rsidR="00763E71" w:rsidRPr="00065955" w:rsidRDefault="00763E71" w:rsidP="00194813">
            <w:pPr>
              <w:ind w:right="26"/>
              <w:jc w:val="center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904CB7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</w:p>
        </w:tc>
      </w:tr>
      <w:tr w:rsidR="00763E71" w:rsidRPr="00065955" w14:paraId="06971CD3" w14:textId="77777777" w:rsidTr="6D46CEFF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763E71" w:rsidRPr="00065955" w:rsidRDefault="00763E71" w:rsidP="6D46CEFF">
            <w:pPr>
              <w:ind w:right="26"/>
              <w:jc w:val="center"/>
              <w:rPr>
                <w:rFonts w:ascii="Myriad Pro" w:hAnsi="Myriad Pro" w:cs="Arial"/>
                <w:b/>
                <w:bCs/>
                <w:lang w:val="bs-Latn-BA"/>
              </w:rPr>
            </w:pPr>
          </w:p>
        </w:tc>
      </w:tr>
      <w:tr w:rsidR="00763E71" w:rsidRPr="00065955" w14:paraId="15E66984" w14:textId="77777777" w:rsidTr="6D46CEFF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29FC57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br w:type="page"/>
            </w: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5. Budžet i racionalnost troškova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14:paraId="423D4B9D" w14:textId="77777777" w:rsidR="00763E71" w:rsidRPr="00065955" w:rsidRDefault="00763E71" w:rsidP="6D46CEFF">
            <w:pPr>
              <w:ind w:right="26"/>
              <w:jc w:val="center"/>
              <w:rPr>
                <w:rFonts w:ascii="Myriad Pro" w:hAnsi="Myriad Pro" w:cs="Arial"/>
                <w:b/>
                <w:bCs/>
                <w:lang w:val="bs-Latn-BA"/>
              </w:rPr>
            </w:pP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7777777" w:rsidR="00763E71" w:rsidRPr="00065955" w:rsidRDefault="00763E71" w:rsidP="6D46CEFF">
            <w:pPr>
              <w:ind w:right="26"/>
              <w:jc w:val="both"/>
              <w:rPr>
                <w:rFonts w:ascii="Myriad Pro" w:hAnsi="Myriad Pro" w:cs="Arial"/>
                <w:b/>
                <w:bCs/>
                <w:lang w:val="bs-Latn-BA"/>
              </w:rPr>
            </w:pPr>
          </w:p>
        </w:tc>
      </w:tr>
      <w:tr w:rsidR="00763E71" w:rsidRPr="00065955" w14:paraId="174EBBCE" w14:textId="77777777" w:rsidTr="6D46CEFF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20F6" w14:textId="77777777" w:rsidR="00763E71" w:rsidRPr="00065955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>5.1 Da li je odnos između procijenjenih troškova i očekivanih rezultata zadovoljavajući?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BAB0" w14:textId="77777777" w:rsidR="00763E71" w:rsidRPr="00065955" w:rsidRDefault="00763E71" w:rsidP="00194813">
            <w:pPr>
              <w:ind w:right="26"/>
              <w:jc w:val="center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96A722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</w:p>
        </w:tc>
      </w:tr>
      <w:tr w:rsidR="00763E71" w:rsidRPr="00065955" w14:paraId="7EE2B83B" w14:textId="77777777" w:rsidTr="6D46CEFF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C5B8" w14:textId="77777777" w:rsidR="00763E71" w:rsidRPr="00065955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 xml:space="preserve">5.2 Da li su predloženi troškovi </w:t>
            </w: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neophodni</w:t>
            </w:r>
            <w:r w:rsidRPr="6D46CEFF">
              <w:rPr>
                <w:rFonts w:ascii="Myriad Pro" w:hAnsi="Myriad Pro" w:cs="Arial"/>
                <w:lang w:val="bs-Latn-BA"/>
              </w:rPr>
              <w:t xml:space="preserve"> za implementaciju projekta?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FFFC" w14:textId="77777777" w:rsidR="00763E71" w:rsidRPr="00065955" w:rsidRDefault="00763E71" w:rsidP="00194813">
            <w:pPr>
              <w:ind w:right="26"/>
              <w:jc w:val="center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95CD12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</w:p>
        </w:tc>
      </w:tr>
      <w:tr w:rsidR="00763E71" w:rsidRPr="00065955" w14:paraId="11F6C6E9" w14:textId="77777777" w:rsidTr="6D46CEFF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70C0" w14:textId="77777777" w:rsidR="00763E71" w:rsidRPr="00065955" w:rsidRDefault="00763E71" w:rsidP="6D46CEFF">
            <w:pPr>
              <w:autoSpaceDE w:val="0"/>
              <w:autoSpaceDN w:val="0"/>
              <w:adjustRightInd w:val="0"/>
              <w:ind w:right="26"/>
              <w:jc w:val="both"/>
              <w:rPr>
                <w:rFonts w:ascii="Myriad Pro" w:hAnsi="Myriad Pro" w:cs="Arial"/>
                <w:lang w:val="bs-Latn-BA"/>
              </w:rPr>
            </w:pPr>
            <w:bookmarkStart w:id="13" w:name="_Hlk8114430"/>
            <w:r w:rsidRPr="6D46CEFF">
              <w:rPr>
                <w:rFonts w:ascii="Myriad Pro" w:hAnsi="Myriad Pro" w:cs="Arial"/>
                <w:lang w:val="bs-Latn-BA"/>
              </w:rPr>
              <w:t>5.3 Budžet</w:t>
            </w:r>
          </w:p>
          <w:p w14:paraId="21B22EE3" w14:textId="77777777" w:rsidR="00763E71" w:rsidRPr="00065955" w:rsidRDefault="00763E71" w:rsidP="6D46CEFF">
            <w:pPr>
              <w:autoSpaceDE w:val="0"/>
              <w:autoSpaceDN w:val="0"/>
              <w:adjustRightInd w:val="0"/>
              <w:ind w:right="26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>- da li je budžet jasan i da li uključuje i narativni dio? (omogućena opravdanost za tehničku opremu)</w:t>
            </w:r>
          </w:p>
          <w:p w14:paraId="3B870DA5" w14:textId="77777777" w:rsidR="00763E71" w:rsidRPr="00065955" w:rsidRDefault="00763E71" w:rsidP="6D46CEFF">
            <w:pPr>
              <w:autoSpaceDE w:val="0"/>
              <w:autoSpaceDN w:val="0"/>
              <w:adjustRightInd w:val="0"/>
              <w:ind w:right="26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 xml:space="preserve">- da li je zadovoljen princip prema kom administrativni i troškovi osoblja ne prelaze </w:t>
            </w:r>
            <w:r w:rsidR="00613272" w:rsidRPr="6D46CEFF">
              <w:rPr>
                <w:rFonts w:ascii="Myriad Pro" w:hAnsi="Myriad Pro" w:cs="Arial"/>
                <w:lang w:val="bs-Latn-BA"/>
              </w:rPr>
              <w:t>3</w:t>
            </w:r>
            <w:r w:rsidRPr="6D46CEFF">
              <w:rPr>
                <w:rFonts w:ascii="Myriad Pro" w:hAnsi="Myriad Pro" w:cs="Arial"/>
                <w:lang w:val="bs-Latn-BA"/>
              </w:rPr>
              <w:t>0% ukupnih troškova?</w:t>
            </w:r>
          </w:p>
          <w:bookmarkEnd w:id="13"/>
          <w:p w14:paraId="2C40DB6B" w14:textId="77777777" w:rsidR="00763E71" w:rsidRPr="00065955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>- gdje je primjenjivo, da li su priložene biografije i opisi radnih mjesta?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8CA8" w14:textId="77777777" w:rsidR="00763E71" w:rsidRPr="00065955" w:rsidRDefault="00763E71" w:rsidP="00194813">
            <w:pPr>
              <w:ind w:right="26"/>
              <w:jc w:val="center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lang w:val="bs-Latn-BA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20BBB2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</w:p>
        </w:tc>
      </w:tr>
      <w:tr w:rsidR="00763E71" w:rsidRPr="00065955" w14:paraId="5F2786FB" w14:textId="77777777" w:rsidTr="6D46CEFF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B7DFE4" w14:textId="77777777" w:rsidR="00763E71" w:rsidRPr="00065955" w:rsidRDefault="00763E71" w:rsidP="6D46CEFF">
            <w:pPr>
              <w:autoSpaceDE w:val="0"/>
              <w:autoSpaceDN w:val="0"/>
              <w:adjustRightInd w:val="0"/>
              <w:ind w:right="26"/>
              <w:jc w:val="both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Maksimalni ukupni zbir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CF700D" w14:textId="77777777" w:rsidR="00763E71" w:rsidRPr="00065955" w:rsidRDefault="00763E71" w:rsidP="00194813">
            <w:pPr>
              <w:ind w:right="26"/>
              <w:jc w:val="center"/>
              <w:rPr>
                <w:rFonts w:ascii="Myriad Pro" w:hAnsi="Myriad Pro" w:cs="Arial"/>
                <w:lang w:val="bs-Latn-BA"/>
              </w:rPr>
            </w:pPr>
            <w:r w:rsidRPr="6D46CEFF">
              <w:rPr>
                <w:rFonts w:ascii="Myriad Pro" w:hAnsi="Myriad Pro" w:cs="Arial"/>
                <w:b/>
                <w:bCs/>
                <w:lang w:val="bs-Latn-BA"/>
              </w:rPr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CB595B" w14:textId="77777777" w:rsidR="00763E71" w:rsidRPr="00065955" w:rsidRDefault="00763E71" w:rsidP="00CA6BDE">
            <w:pPr>
              <w:ind w:right="26"/>
              <w:jc w:val="both"/>
              <w:rPr>
                <w:rFonts w:ascii="Myriad Pro" w:hAnsi="Myriad Pro" w:cs="Arial"/>
                <w:lang w:val="bs-Latn-BA"/>
              </w:rPr>
            </w:pPr>
          </w:p>
        </w:tc>
      </w:tr>
    </w:tbl>
    <w:p w14:paraId="6D9C8D39" w14:textId="77777777" w:rsidR="00436A71" w:rsidRPr="00065955" w:rsidRDefault="00436A71" w:rsidP="6D46CEFF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bCs/>
          <w:lang w:val="bs-Latn-BA"/>
        </w:rPr>
      </w:pPr>
    </w:p>
    <w:p w14:paraId="1E1F1BA4" w14:textId="77777777" w:rsidR="00741EFE" w:rsidRPr="00065955" w:rsidRDefault="00741EFE" w:rsidP="6D46CEFF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bCs/>
          <w:lang w:val="bs-Latn-BA"/>
        </w:rPr>
      </w:pPr>
      <w:r w:rsidRPr="6D46CEFF">
        <w:rPr>
          <w:rFonts w:ascii="Myriad Pro" w:hAnsi="Myriad Pro"/>
          <w:b/>
          <w:bCs/>
          <w:lang w:val="bs-Latn-BA"/>
        </w:rPr>
        <w:t>Napomena o Sekciji 1. Finansijski i operativni kapacitet podnosioca prijave</w:t>
      </w:r>
    </w:p>
    <w:p w14:paraId="623FDABF" w14:textId="77777777" w:rsidR="00741EFE" w:rsidRPr="00065955" w:rsidRDefault="00741EFE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Ukoliko je ukupan zbir </w:t>
      </w:r>
      <w:r w:rsidRPr="6D46CEFF">
        <w:rPr>
          <w:rFonts w:ascii="Myriad Pro" w:hAnsi="Myriad Pro"/>
          <w:b/>
          <w:bCs/>
          <w:lang w:val="bs-Latn-BA"/>
        </w:rPr>
        <w:t>u Sekciji br.1 niži od 10 bodova</w:t>
      </w:r>
      <w:r w:rsidRPr="6D46CEFF">
        <w:rPr>
          <w:rFonts w:ascii="Myriad Pro" w:hAnsi="Myriad Pro"/>
          <w:lang w:val="bs-Latn-BA"/>
        </w:rPr>
        <w:t xml:space="preserve">, </w:t>
      </w:r>
      <w:proofErr w:type="spellStart"/>
      <w:r w:rsidRPr="6D46CEFF">
        <w:rPr>
          <w:rFonts w:ascii="Myriad Pro" w:hAnsi="Myriad Pro"/>
          <w:lang w:val="bs-Latn-BA"/>
        </w:rPr>
        <w:t>projek</w:t>
      </w:r>
      <w:r w:rsidR="00AD49EF" w:rsidRPr="6D46CEFF">
        <w:rPr>
          <w:rFonts w:ascii="Myriad Pro" w:hAnsi="Myriad Pro"/>
          <w:lang w:val="bs-Latn-BA"/>
        </w:rPr>
        <w:t>a</w:t>
      </w:r>
      <w:r w:rsidRPr="6D46CEFF">
        <w:rPr>
          <w:rFonts w:ascii="Myriad Pro" w:hAnsi="Myriad Pro"/>
          <w:lang w:val="bs-Latn-BA"/>
        </w:rPr>
        <w:t>t</w:t>
      </w:r>
      <w:proofErr w:type="spellEnd"/>
      <w:r w:rsidRPr="6D46CEFF">
        <w:rPr>
          <w:rFonts w:ascii="Myriad Pro" w:hAnsi="Myriad Pro"/>
          <w:lang w:val="bs-Latn-BA"/>
        </w:rPr>
        <w:t xml:space="preserve"> će biti isključen iz daljeg </w:t>
      </w:r>
      <w:proofErr w:type="spellStart"/>
      <w:r w:rsidRPr="6D46CEFF">
        <w:rPr>
          <w:rFonts w:ascii="Myriad Pro" w:hAnsi="Myriad Pro"/>
          <w:lang w:val="bs-Latn-BA"/>
        </w:rPr>
        <w:t>evaluacionog</w:t>
      </w:r>
      <w:proofErr w:type="spellEnd"/>
      <w:r w:rsidRPr="6D46CEFF">
        <w:rPr>
          <w:rFonts w:ascii="Myriad Pro" w:hAnsi="Myriad Pro"/>
          <w:lang w:val="bs-Latn-BA"/>
        </w:rPr>
        <w:t xml:space="preserve"> procesa, jer je procijenjeno da OCD nema minimalne kapacitete za kvalitetnu implementaciju predloženog projekta.</w:t>
      </w:r>
    </w:p>
    <w:p w14:paraId="549CA5E6" w14:textId="77777777" w:rsidR="00741EFE" w:rsidRPr="00065955" w:rsidRDefault="00741EFE" w:rsidP="6D46CEFF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bCs/>
          <w:lang w:val="bs-Latn-BA"/>
        </w:rPr>
      </w:pPr>
      <w:r w:rsidRPr="6D46CEFF">
        <w:rPr>
          <w:rFonts w:ascii="Myriad Pro" w:hAnsi="Myriad Pro"/>
          <w:b/>
          <w:bCs/>
          <w:lang w:val="bs-Latn-BA"/>
        </w:rPr>
        <w:t>Napomena o Sekciji 2. Relevantnost</w:t>
      </w:r>
    </w:p>
    <w:p w14:paraId="4A77D103" w14:textId="77777777" w:rsidR="00741EFE" w:rsidRPr="00065955" w:rsidRDefault="00741EFE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Ukoliko je ukupan zbir u </w:t>
      </w:r>
      <w:r w:rsidRPr="6D46CEFF">
        <w:rPr>
          <w:rFonts w:ascii="Myriad Pro" w:hAnsi="Myriad Pro"/>
          <w:b/>
          <w:bCs/>
          <w:lang w:val="bs-Latn-BA"/>
        </w:rPr>
        <w:t>Sekciji 2, niži od 18 bodova</w:t>
      </w:r>
      <w:r w:rsidRPr="6D46CEFF">
        <w:rPr>
          <w:rFonts w:ascii="Myriad Pro" w:hAnsi="Myriad Pro"/>
          <w:lang w:val="bs-Latn-BA"/>
        </w:rPr>
        <w:t xml:space="preserve">, projekt će biti isključen iz daljeg </w:t>
      </w:r>
      <w:proofErr w:type="spellStart"/>
      <w:r w:rsidRPr="6D46CEFF">
        <w:rPr>
          <w:rFonts w:ascii="Myriad Pro" w:hAnsi="Myriad Pro"/>
          <w:lang w:val="bs-Latn-BA"/>
        </w:rPr>
        <w:t>evaluacionog</w:t>
      </w:r>
      <w:proofErr w:type="spellEnd"/>
      <w:r w:rsidRPr="6D46CEFF">
        <w:rPr>
          <w:rFonts w:ascii="Myriad Pro" w:hAnsi="Myriad Pro"/>
          <w:lang w:val="bs-Latn-BA"/>
        </w:rPr>
        <w:t xml:space="preserve"> procesa, jer ovakva procjena podrazumijeva da, iako podnosilac prijave zadovoljava finansijske i operativne kapacitete, sama projektna ideja nije relevantna niti u skladu sa definisanim prioritetima iz javnog poziva, te ne utiče u dovoljnoj mjeri na zadovoljenje potreba lokalne zajednice.</w:t>
      </w:r>
    </w:p>
    <w:p w14:paraId="17FA7C7A" w14:textId="77777777" w:rsidR="00763E71" w:rsidRPr="00065955" w:rsidRDefault="00763E71" w:rsidP="00CA6BDE">
      <w:pPr>
        <w:ind w:right="26"/>
        <w:jc w:val="both"/>
        <w:rPr>
          <w:rFonts w:ascii="Myriad Pro" w:hAnsi="Myriad Pro"/>
          <w:b/>
          <w:bCs/>
          <w:u w:val="single"/>
          <w:lang w:val="bs-Latn-BA"/>
        </w:rPr>
      </w:pPr>
      <w:r w:rsidRPr="6D46CEFF">
        <w:rPr>
          <w:rFonts w:ascii="Myriad Pro" w:hAnsi="Myriad Pro"/>
          <w:b/>
          <w:bCs/>
          <w:u w:val="single"/>
          <w:lang w:val="bs-Latn-BA"/>
        </w:rPr>
        <w:t>Obavještenje o odluci</w:t>
      </w:r>
      <w:bookmarkEnd w:id="12"/>
    </w:p>
    <w:p w14:paraId="005F484B" w14:textId="67B22891" w:rsidR="007C66C1" w:rsidRPr="00065955" w:rsidRDefault="007C66C1" w:rsidP="6D46CEFF">
      <w:pPr>
        <w:pStyle w:val="Text1"/>
        <w:spacing w:after="80"/>
        <w:ind w:left="0" w:right="26"/>
        <w:rPr>
          <w:rFonts w:ascii="Myriad Pro" w:hAnsi="Myriad Pro"/>
          <w:snapToGrid w:val="0"/>
          <w:sz w:val="20"/>
          <w:lang w:val="bs-Latn-BA"/>
        </w:rPr>
      </w:pPr>
      <w:r w:rsidRPr="6D46CEFF">
        <w:rPr>
          <w:rFonts w:ascii="Myriad Pro" w:hAnsi="Myriad Pro"/>
          <w:snapToGrid w:val="0"/>
          <w:sz w:val="20"/>
          <w:lang w:val="bs-Latn-BA"/>
        </w:rPr>
        <w:lastRenderedPageBreak/>
        <w:t xml:space="preserve">Rezultati javnog poziva će isključivo biti objavljeni na web stranici UNDP BIH </w:t>
      </w:r>
      <w:hyperlink r:id="rId18" w:history="1">
        <w:r w:rsidR="00FB5A25" w:rsidRPr="6D46CEFF">
          <w:rPr>
            <w:rStyle w:val="Hiperveza"/>
            <w:rFonts w:ascii="Myriad Pro" w:hAnsi="Myriad Pro"/>
            <w:snapToGrid w:val="0"/>
            <w:sz w:val="20"/>
            <w:lang w:val="bs-Latn-BA"/>
          </w:rPr>
          <w:t>www.ba.undp.org</w:t>
        </w:r>
      </w:hyperlink>
      <w:r w:rsidR="00FB5A25" w:rsidRPr="6D46CEFF">
        <w:rPr>
          <w:rFonts w:ascii="Myriad Pro" w:hAnsi="Myriad Pro"/>
          <w:snapToGrid w:val="0"/>
          <w:sz w:val="20"/>
          <w:lang w:val="bs-Latn-BA"/>
        </w:rPr>
        <w:t xml:space="preserve">, te na web stranici </w:t>
      </w:r>
      <w:r w:rsidR="00DF35D3" w:rsidRPr="6D46CEFF">
        <w:rPr>
          <w:rFonts w:ascii="Myriad Pro" w:hAnsi="Myriad Pro"/>
          <w:snapToGrid w:val="0"/>
          <w:sz w:val="20"/>
          <w:lang w:val="bs-Latn-BA"/>
        </w:rPr>
        <w:t xml:space="preserve">Grada </w:t>
      </w:r>
      <w:r w:rsidR="00632150" w:rsidRPr="6D46CEFF">
        <w:rPr>
          <w:rFonts w:ascii="Myriad Pro" w:hAnsi="Myriad Pro"/>
          <w:snapToGrid w:val="0"/>
          <w:sz w:val="20"/>
          <w:lang w:val="bs-Latn-BA"/>
        </w:rPr>
        <w:t>Gradiška</w:t>
      </w:r>
      <w:r w:rsidR="00500C18" w:rsidRPr="6D46CEFF">
        <w:rPr>
          <w:rFonts w:ascii="Myriad Pro" w:hAnsi="Myriad Pro"/>
          <w:snapToGrid w:val="0"/>
          <w:sz w:val="20"/>
          <w:lang w:val="bs-Latn-BA"/>
        </w:rPr>
        <w:t xml:space="preserve">: </w:t>
      </w:r>
      <w:hyperlink r:id="rId19" w:history="1">
        <w:r w:rsidR="00632150" w:rsidRPr="00065955">
          <w:rPr>
            <w:rStyle w:val="Hiperveza"/>
            <w:rFonts w:ascii="Myriad Pro" w:hAnsi="Myriad Pro"/>
            <w:sz w:val="20"/>
            <w:lang w:val="bs-Latn-BA"/>
          </w:rPr>
          <w:t>www.gradgradiska.com</w:t>
        </w:r>
      </w:hyperlink>
      <w:r w:rsidR="00632150" w:rsidRPr="00065955">
        <w:rPr>
          <w:rStyle w:val="Hiperveza"/>
          <w:rFonts w:ascii="Myriad Pro" w:hAnsi="Myriad Pro"/>
          <w:sz w:val="20"/>
          <w:lang w:val="bs-Latn-BA"/>
        </w:rPr>
        <w:t xml:space="preserve"> </w:t>
      </w:r>
      <w:r w:rsidRPr="6D46CEFF">
        <w:rPr>
          <w:rFonts w:ascii="Myriad Pro" w:hAnsi="Myriad Pro"/>
          <w:snapToGrid w:val="0"/>
          <w:sz w:val="20"/>
          <w:lang w:val="bs-Latn-BA"/>
        </w:rPr>
        <w:t xml:space="preserve">kao i na oglasnoj ploči u zgradi </w:t>
      </w:r>
      <w:r w:rsidR="00C039AF" w:rsidRPr="6D46CEFF">
        <w:rPr>
          <w:rFonts w:ascii="Myriad Pro" w:hAnsi="Myriad Pro"/>
          <w:snapToGrid w:val="0"/>
          <w:sz w:val="20"/>
          <w:lang w:val="bs-Latn-BA"/>
        </w:rPr>
        <w:t xml:space="preserve">Grada </w:t>
      </w:r>
      <w:r w:rsidR="0077768A" w:rsidRPr="6D46CEFF">
        <w:rPr>
          <w:rFonts w:ascii="Myriad Pro" w:hAnsi="Myriad Pro"/>
          <w:snapToGrid w:val="0"/>
          <w:sz w:val="20"/>
          <w:lang w:val="bs-Latn-BA"/>
        </w:rPr>
        <w:t>Gradiška</w:t>
      </w:r>
      <w:r w:rsidRPr="6D46CEFF">
        <w:rPr>
          <w:rFonts w:ascii="Myriad Pro" w:hAnsi="Myriad Pro"/>
          <w:snapToGrid w:val="0"/>
          <w:sz w:val="20"/>
          <w:lang w:val="bs-Latn-BA"/>
        </w:rPr>
        <w:t xml:space="preserve">, u roku od 30 radnih dana od zatvaranja javnog poziva. Pismenim putem obavijestiti će se samo </w:t>
      </w:r>
      <w:r w:rsidR="006A7348" w:rsidRPr="6D46CEFF">
        <w:rPr>
          <w:rFonts w:ascii="Myriad Pro" w:hAnsi="Myriad Pro"/>
          <w:snapToGrid w:val="0"/>
          <w:sz w:val="20"/>
          <w:lang w:val="bs-Latn-BA"/>
        </w:rPr>
        <w:t xml:space="preserve">organizacije civilnog društva čiji su prijedlozi projekata </w:t>
      </w:r>
      <w:r w:rsidR="0023233D" w:rsidRPr="6D46CEFF">
        <w:rPr>
          <w:rFonts w:ascii="Myriad Pro" w:hAnsi="Myriad Pro"/>
          <w:snapToGrid w:val="0"/>
          <w:sz w:val="20"/>
          <w:lang w:val="bs-Latn-BA"/>
        </w:rPr>
        <w:t xml:space="preserve">odabrani za </w:t>
      </w:r>
      <w:proofErr w:type="spellStart"/>
      <w:r w:rsidR="0023233D" w:rsidRPr="6D46CEFF">
        <w:rPr>
          <w:rFonts w:ascii="Myriad Pro" w:hAnsi="Myriad Pro"/>
          <w:snapToGrid w:val="0"/>
          <w:sz w:val="20"/>
          <w:lang w:val="bs-Latn-BA"/>
        </w:rPr>
        <w:t>finansiranje</w:t>
      </w:r>
      <w:proofErr w:type="spellEnd"/>
      <w:r w:rsidR="00CD501F" w:rsidRPr="6D46CEFF">
        <w:rPr>
          <w:rFonts w:ascii="Myriad Pro" w:hAnsi="Myriad Pro"/>
          <w:snapToGrid w:val="0"/>
          <w:sz w:val="20"/>
          <w:lang w:val="bs-Latn-BA"/>
        </w:rPr>
        <w:t>.</w:t>
      </w:r>
    </w:p>
    <w:p w14:paraId="71CC3C5F" w14:textId="77777777" w:rsidR="00763E71" w:rsidRPr="00065955" w:rsidRDefault="00763E71" w:rsidP="6D46CEFF">
      <w:pPr>
        <w:pStyle w:val="Text1"/>
        <w:spacing w:after="80"/>
        <w:ind w:left="0" w:right="26"/>
        <w:rPr>
          <w:rFonts w:ascii="Myriad Pro" w:hAnsi="Myriad Pro"/>
          <w:snapToGrid w:val="0"/>
          <w:sz w:val="20"/>
          <w:lang w:val="bs-Latn-BA"/>
        </w:rPr>
      </w:pPr>
      <w:r w:rsidRPr="6D46CEFF">
        <w:rPr>
          <w:rFonts w:ascii="Myriad Pro" w:hAnsi="Myriad Pro"/>
          <w:snapToGrid w:val="0"/>
          <w:sz w:val="20"/>
          <w:lang w:val="bs-Latn-BA"/>
        </w:rPr>
        <w:t>Odluka o odbijanju prijedloga projekta ili neodobravanju sredstava biće donesena ako:</w:t>
      </w:r>
    </w:p>
    <w:p w14:paraId="255F4637" w14:textId="52C07337" w:rsidR="00763E71" w:rsidRPr="00065955" w:rsidRDefault="00763E71" w:rsidP="006B658B">
      <w:pPr>
        <w:pStyle w:val="Clause"/>
        <w:numPr>
          <w:ilvl w:val="0"/>
          <w:numId w:val="9"/>
        </w:numPr>
        <w:spacing w:after="80"/>
        <w:ind w:right="26"/>
        <w:jc w:val="both"/>
        <w:rPr>
          <w:rFonts w:ascii="Myriad Pro" w:hAnsi="Myriad Pro"/>
          <w:snapToGrid w:val="0"/>
          <w:lang w:val="bs-Latn-BA"/>
        </w:rPr>
      </w:pPr>
      <w:proofErr w:type="spellStart"/>
      <w:r w:rsidRPr="00065955">
        <w:rPr>
          <w:rFonts w:ascii="Myriad Pro" w:hAnsi="Myriad Pro"/>
          <w:snapToGrid w:val="0"/>
          <w:lang w:val="bs-Latn-BA"/>
        </w:rPr>
        <w:t>aplikant</w:t>
      </w:r>
      <w:r w:rsidR="00DA14E7" w:rsidRPr="00065955">
        <w:rPr>
          <w:rFonts w:ascii="Myriad Pro" w:hAnsi="Myriad Pro"/>
          <w:snapToGrid w:val="0"/>
          <w:lang w:val="bs-Latn-BA"/>
        </w:rPr>
        <w:t>i</w:t>
      </w:r>
      <w:proofErr w:type="spellEnd"/>
      <w:r w:rsidRPr="00065955">
        <w:rPr>
          <w:rFonts w:ascii="Myriad Pro" w:hAnsi="Myriad Pro"/>
          <w:snapToGrid w:val="0"/>
          <w:lang w:val="bs-Latn-BA"/>
        </w:rPr>
        <w:t xml:space="preserve"> ne ispunjavaju uslove za učešće na javnom pozivu;</w:t>
      </w:r>
    </w:p>
    <w:p w14:paraId="183F0A45" w14:textId="0BFD9453" w:rsidR="00763E71" w:rsidRPr="00065955" w:rsidRDefault="00763E71" w:rsidP="006B658B">
      <w:pPr>
        <w:numPr>
          <w:ilvl w:val="0"/>
          <w:numId w:val="10"/>
        </w:numPr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projektne aktivnosti nisu prihvatljive (npr. predložene aktivnosti izlaze izvan okvira poziva za predaju prijedloga projekata, </w:t>
      </w:r>
      <w:proofErr w:type="spellStart"/>
      <w:r w:rsidRPr="6D46CEFF">
        <w:rPr>
          <w:rFonts w:ascii="Myriad Pro" w:hAnsi="Myriad Pro"/>
          <w:lang w:val="bs-Latn-BA"/>
        </w:rPr>
        <w:t>projekat</w:t>
      </w:r>
      <w:proofErr w:type="spellEnd"/>
      <w:r w:rsidRPr="6D46CEFF">
        <w:rPr>
          <w:rFonts w:ascii="Myriad Pro" w:hAnsi="Myriad Pro"/>
          <w:lang w:val="bs-Latn-BA"/>
        </w:rPr>
        <w:t xml:space="preserve"> po predviđenom trajanju prelazi maksimalni dozvoljeni vremenski period ili je manji od minimalnog, </w:t>
      </w:r>
      <w:proofErr w:type="spellStart"/>
      <w:r w:rsidRPr="6D46CEFF">
        <w:rPr>
          <w:rFonts w:ascii="Myriad Pro" w:hAnsi="Myriad Pro"/>
          <w:lang w:val="bs-Latn-BA"/>
        </w:rPr>
        <w:t>zahtjevana</w:t>
      </w:r>
      <w:proofErr w:type="spellEnd"/>
      <w:r w:rsidRPr="6D46CEFF">
        <w:rPr>
          <w:rFonts w:ascii="Myriad Pro" w:hAnsi="Myriad Pro"/>
          <w:lang w:val="bs-Latn-BA"/>
        </w:rPr>
        <w:t xml:space="preserve"> suma novca je veća od maksimalne dozvoljene sume ili manja od minimalne itd.); </w:t>
      </w:r>
    </w:p>
    <w:p w14:paraId="012E3641" w14:textId="77777777" w:rsidR="00763E71" w:rsidRPr="00065955" w:rsidRDefault="00763E71" w:rsidP="006B658B">
      <w:pPr>
        <w:numPr>
          <w:ilvl w:val="0"/>
          <w:numId w:val="10"/>
        </w:numPr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prijedlog projekta nije bio </w:t>
      </w:r>
      <w:r w:rsidR="00051458" w:rsidRPr="6D46CEFF">
        <w:rPr>
          <w:rFonts w:ascii="Myriad Pro" w:hAnsi="Myriad Pro"/>
          <w:lang w:val="bs-Latn-BA"/>
        </w:rPr>
        <w:t>procijenjen kao</w:t>
      </w:r>
      <w:r w:rsidRPr="6D46CEFF">
        <w:rPr>
          <w:rFonts w:ascii="Myriad Pro" w:hAnsi="Myriad Pro"/>
          <w:lang w:val="bs-Latn-BA"/>
        </w:rPr>
        <w:t xml:space="preserve"> relevantan ili finansijski i operativni kapaciteti </w:t>
      </w:r>
      <w:proofErr w:type="spellStart"/>
      <w:r w:rsidRPr="6D46CEFF">
        <w:rPr>
          <w:rFonts w:ascii="Myriad Pro" w:hAnsi="Myriad Pro"/>
          <w:lang w:val="bs-Latn-BA"/>
        </w:rPr>
        <w:t>aplikanta</w:t>
      </w:r>
      <w:proofErr w:type="spellEnd"/>
      <w:r w:rsidRPr="6D46CEFF">
        <w:rPr>
          <w:rFonts w:ascii="Myriad Pro" w:hAnsi="Myriad Pro"/>
          <w:lang w:val="bs-Latn-BA"/>
        </w:rPr>
        <w:t xml:space="preserve"> nisu dovoljni, ili su projekti koji su izabrani bili superiorniji po ovim pitanjima;</w:t>
      </w:r>
    </w:p>
    <w:p w14:paraId="68DFC683" w14:textId="77777777" w:rsidR="00763E71" w:rsidRPr="00065955" w:rsidRDefault="00763E71" w:rsidP="006B658B">
      <w:pPr>
        <w:numPr>
          <w:ilvl w:val="0"/>
          <w:numId w:val="10"/>
        </w:numPr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prijedlog projekta </w:t>
      </w:r>
      <w:r w:rsidR="00051458" w:rsidRPr="6D46CEFF">
        <w:rPr>
          <w:rFonts w:ascii="Myriad Pro" w:hAnsi="Myriad Pro"/>
          <w:lang w:val="bs-Latn-BA"/>
        </w:rPr>
        <w:t xml:space="preserve">je </w:t>
      </w:r>
      <w:r w:rsidRPr="6D46CEFF">
        <w:rPr>
          <w:rFonts w:ascii="Myriad Pro" w:hAnsi="Myriad Pro"/>
          <w:lang w:val="bs-Latn-BA"/>
        </w:rPr>
        <w:t>ocijenjen kao tehnički i finansijski inferioran u odnosu na izabrane prijedloge projekata.</w:t>
      </w:r>
    </w:p>
    <w:p w14:paraId="076B8CA4" w14:textId="3ECC4DBD" w:rsidR="00763E71" w:rsidRPr="00065955" w:rsidRDefault="00763E71" w:rsidP="6D46CEFF">
      <w:pPr>
        <w:pStyle w:val="Text1"/>
        <w:spacing w:after="80"/>
        <w:ind w:left="0" w:right="26"/>
        <w:rPr>
          <w:rFonts w:ascii="Myriad Pro" w:hAnsi="Myriad Pro"/>
          <w:snapToGrid w:val="0"/>
          <w:sz w:val="20"/>
          <w:lang w:val="bs-Latn-BA"/>
        </w:rPr>
      </w:pPr>
      <w:r w:rsidRPr="6D46CEFF">
        <w:rPr>
          <w:rFonts w:ascii="Myriad Pro" w:hAnsi="Myriad Pro"/>
          <w:snapToGrid w:val="0"/>
          <w:sz w:val="20"/>
          <w:lang w:val="bs-Latn-BA"/>
        </w:rPr>
        <w:t xml:space="preserve">Izvještaji o procesu </w:t>
      </w:r>
      <w:proofErr w:type="spellStart"/>
      <w:r w:rsidRPr="6D46CEFF">
        <w:rPr>
          <w:rFonts w:ascii="Myriad Pro" w:hAnsi="Myriad Pro"/>
          <w:snapToGrid w:val="0"/>
          <w:sz w:val="20"/>
          <w:lang w:val="bs-Latn-BA"/>
        </w:rPr>
        <w:t>evaluacije</w:t>
      </w:r>
      <w:proofErr w:type="spellEnd"/>
      <w:r w:rsidRPr="6D46CEFF">
        <w:rPr>
          <w:rFonts w:ascii="Myriad Pro" w:hAnsi="Myriad Pro"/>
          <w:snapToGrid w:val="0"/>
          <w:sz w:val="20"/>
          <w:lang w:val="bs-Latn-BA"/>
        </w:rPr>
        <w:t xml:space="preserve"> i uspješno evaluirani projekti se</w:t>
      </w:r>
      <w:r w:rsidR="00427013" w:rsidRPr="6D46CEFF">
        <w:rPr>
          <w:rFonts w:ascii="Myriad Pro" w:hAnsi="Myriad Pro"/>
          <w:snapToGrid w:val="0"/>
          <w:sz w:val="20"/>
          <w:lang w:val="bs-Latn-BA"/>
        </w:rPr>
        <w:t xml:space="preserve"> dostavljaju Partnerskom odboru ReLOaD</w:t>
      </w:r>
      <w:r w:rsidR="002939B6" w:rsidRPr="6D46CEFF">
        <w:rPr>
          <w:rFonts w:ascii="Myriad Pro" w:hAnsi="Myriad Pro"/>
          <w:snapToGrid w:val="0"/>
          <w:sz w:val="20"/>
          <w:lang w:val="bs-Latn-BA"/>
        </w:rPr>
        <w:t>2</w:t>
      </w:r>
      <w:r w:rsidRPr="6D46CEFF">
        <w:rPr>
          <w:rFonts w:ascii="Myriad Pro" w:hAnsi="Myriad Pro"/>
          <w:snapToGrid w:val="0"/>
          <w:sz w:val="20"/>
          <w:lang w:val="bs-Latn-BA"/>
        </w:rPr>
        <w:t xml:space="preserve"> projekta</w:t>
      </w:r>
      <w:r w:rsidR="008A623F" w:rsidRPr="6D46CEFF">
        <w:rPr>
          <w:rFonts w:ascii="Myriad Pro" w:hAnsi="Myriad Pro"/>
          <w:snapToGrid w:val="0"/>
          <w:sz w:val="20"/>
          <w:lang w:val="bs-Latn-BA"/>
        </w:rPr>
        <w:t>. ReLO</w:t>
      </w:r>
      <w:r w:rsidR="00427013" w:rsidRPr="6D46CEFF">
        <w:rPr>
          <w:rFonts w:ascii="Myriad Pro" w:hAnsi="Myriad Pro"/>
          <w:snapToGrid w:val="0"/>
          <w:sz w:val="20"/>
          <w:lang w:val="bs-Latn-BA"/>
        </w:rPr>
        <w:t>aD</w:t>
      </w:r>
      <w:r w:rsidR="002939B6" w:rsidRPr="6D46CEFF">
        <w:rPr>
          <w:rFonts w:ascii="Myriad Pro" w:hAnsi="Myriad Pro"/>
          <w:snapToGrid w:val="0"/>
          <w:sz w:val="20"/>
          <w:lang w:val="bs-Latn-BA"/>
        </w:rPr>
        <w:t>2</w:t>
      </w:r>
      <w:r w:rsidR="00427013" w:rsidRPr="6D46CEFF">
        <w:rPr>
          <w:rFonts w:ascii="Myriad Pro" w:hAnsi="Myriad Pro"/>
          <w:snapToGrid w:val="0"/>
          <w:sz w:val="20"/>
          <w:lang w:val="bs-Latn-BA"/>
        </w:rPr>
        <w:t xml:space="preserve"> BiH Partnerski </w:t>
      </w:r>
      <w:r w:rsidRPr="6D46CEFF">
        <w:rPr>
          <w:rFonts w:ascii="Myriad Pro" w:hAnsi="Myriad Pro"/>
          <w:snapToGrid w:val="0"/>
          <w:sz w:val="20"/>
          <w:lang w:val="bs-Latn-BA"/>
        </w:rPr>
        <w:t xml:space="preserve">odbor donosi konačnu odluku o </w:t>
      </w:r>
      <w:proofErr w:type="spellStart"/>
      <w:r w:rsidRPr="6D46CEFF">
        <w:rPr>
          <w:rFonts w:ascii="Myriad Pro" w:hAnsi="Myriad Pro"/>
          <w:snapToGrid w:val="0"/>
          <w:sz w:val="20"/>
          <w:lang w:val="bs-Latn-BA"/>
        </w:rPr>
        <w:t>finansiranju</w:t>
      </w:r>
      <w:proofErr w:type="spellEnd"/>
      <w:r w:rsidRPr="6D46CEFF">
        <w:rPr>
          <w:rFonts w:ascii="Myriad Pro" w:hAnsi="Myriad Pro"/>
          <w:snapToGrid w:val="0"/>
          <w:sz w:val="20"/>
          <w:lang w:val="bs-Latn-BA"/>
        </w:rPr>
        <w:t xml:space="preserve"> ili odbijanju bilo kojeg projekta u okviru ovog javnog poziva.</w:t>
      </w:r>
      <w:bookmarkStart w:id="14" w:name="_Toc110406163"/>
    </w:p>
    <w:p w14:paraId="704B155A" w14:textId="77777777" w:rsidR="00FB5A25" w:rsidRPr="00065955" w:rsidRDefault="00FB5A25" w:rsidP="6D46CEFF">
      <w:pPr>
        <w:pStyle w:val="Text1"/>
        <w:spacing w:after="80"/>
        <w:ind w:left="0" w:right="26"/>
        <w:rPr>
          <w:rFonts w:ascii="Myriad Pro" w:hAnsi="Myriad Pro"/>
          <w:snapToGrid w:val="0"/>
          <w:sz w:val="20"/>
          <w:lang w:val="bs-Latn-BA"/>
        </w:rPr>
      </w:pPr>
    </w:p>
    <w:p w14:paraId="5D6B77D8" w14:textId="77777777" w:rsidR="00763E71" w:rsidRPr="00065955" w:rsidRDefault="00763E71" w:rsidP="6D46CEFF">
      <w:pPr>
        <w:pStyle w:val="Text1"/>
        <w:spacing w:after="80"/>
        <w:ind w:left="0" w:right="26"/>
        <w:rPr>
          <w:rFonts w:ascii="Myriad Pro" w:hAnsi="Myriad Pro"/>
          <w:b/>
          <w:bCs/>
          <w:sz w:val="20"/>
          <w:u w:val="single"/>
          <w:lang w:val="bs-Latn-BA"/>
        </w:rPr>
      </w:pPr>
      <w:r w:rsidRPr="6D46CEFF">
        <w:rPr>
          <w:rFonts w:ascii="Myriad Pro" w:hAnsi="Myriad Pro"/>
          <w:b/>
          <w:bCs/>
          <w:sz w:val="20"/>
          <w:u w:val="single"/>
          <w:lang w:val="bs-Latn-BA"/>
        </w:rPr>
        <w:t xml:space="preserve">Uslovi koji se odnose na implementaciju projekta nakon odluke o dodjeli </w:t>
      </w:r>
      <w:bookmarkEnd w:id="14"/>
      <w:r w:rsidR="00051458" w:rsidRPr="6D46CEFF">
        <w:rPr>
          <w:rFonts w:ascii="Myriad Pro" w:hAnsi="Myriad Pro"/>
          <w:b/>
          <w:bCs/>
          <w:sz w:val="20"/>
          <w:u w:val="single"/>
          <w:lang w:val="bs-Latn-BA"/>
        </w:rPr>
        <w:t>sredstava</w:t>
      </w:r>
    </w:p>
    <w:p w14:paraId="6BAA83D0" w14:textId="77777777" w:rsidR="00763E71" w:rsidRPr="00065955" w:rsidRDefault="00763E71" w:rsidP="6D46CEFF">
      <w:pPr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 xml:space="preserve">Nakon donošenja odluke o dodjeli </w:t>
      </w:r>
      <w:r w:rsidR="00051458" w:rsidRPr="6D46CEFF">
        <w:rPr>
          <w:rFonts w:ascii="Myriad Pro" w:hAnsi="Myriad Pro"/>
          <w:lang w:val="bs-Latn-BA"/>
        </w:rPr>
        <w:t>sredstava (</w:t>
      </w:r>
      <w:proofErr w:type="spellStart"/>
      <w:r w:rsidRPr="6D46CEFF">
        <w:rPr>
          <w:rFonts w:ascii="Myriad Pro" w:hAnsi="Myriad Pro"/>
          <w:lang w:val="bs-Latn-BA"/>
        </w:rPr>
        <w:t>granta</w:t>
      </w:r>
      <w:proofErr w:type="spellEnd"/>
      <w:r w:rsidR="00051458" w:rsidRPr="6D46CEFF">
        <w:rPr>
          <w:rFonts w:ascii="Myriad Pro" w:hAnsi="Myriad Pro"/>
          <w:lang w:val="bs-Latn-BA"/>
        </w:rPr>
        <w:t>)</w:t>
      </w:r>
      <w:r w:rsidRPr="6D46CEFF">
        <w:rPr>
          <w:rFonts w:ascii="Myriad Pro" w:hAnsi="Myriad Pro"/>
          <w:lang w:val="bs-Latn-BA"/>
        </w:rPr>
        <w:t>, organizaciji civilnog društva čiji je projekt odobren, od strane UNDP-a će biti ponuđen odgovarajući ugovor za implementaciju projekta. Organizacije civilnog društva, čiji projekti budu odobreni, će biti obavezne da prijedlog projekta, pregled budžeta, logički okvir rada i plan aktivnosti prevedu na engleski jezik te dostave UNDP-u u elektronskoj f</w:t>
      </w:r>
      <w:r w:rsidR="00051458" w:rsidRPr="6D46CEFF">
        <w:rPr>
          <w:rFonts w:ascii="Myriad Pro" w:hAnsi="Myriad Pro"/>
          <w:lang w:val="bs-Latn-BA"/>
        </w:rPr>
        <w:t>ormi prije potpisivanja ugovora.</w:t>
      </w:r>
    </w:p>
    <w:p w14:paraId="0C01027F" w14:textId="77777777" w:rsidR="00763E71" w:rsidRPr="00065955" w:rsidRDefault="00763E71" w:rsidP="6D46CEFF">
      <w:pPr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lang w:val="bs-Latn-BA"/>
        </w:rPr>
        <w:t>Prije potpisiva</w:t>
      </w:r>
      <w:r w:rsidR="00427013" w:rsidRPr="6D46CEFF">
        <w:rPr>
          <w:rFonts w:ascii="Myriad Pro" w:hAnsi="Myriad Pro"/>
          <w:lang w:val="bs-Latn-BA"/>
        </w:rPr>
        <w:t xml:space="preserve">nja ugovora UNDP </w:t>
      </w:r>
      <w:proofErr w:type="spellStart"/>
      <w:r w:rsidR="00427013" w:rsidRPr="6D46CEFF">
        <w:rPr>
          <w:rFonts w:ascii="Myriad Pro" w:hAnsi="Myriad Pro"/>
          <w:lang w:val="bs-Latn-BA"/>
        </w:rPr>
        <w:t>projekat</w:t>
      </w:r>
      <w:proofErr w:type="spellEnd"/>
      <w:r w:rsidR="00427013" w:rsidRPr="6D46CEFF">
        <w:rPr>
          <w:rFonts w:ascii="Myriad Pro" w:hAnsi="Myriad Pro"/>
          <w:lang w:val="bs-Latn-BA"/>
        </w:rPr>
        <w:t xml:space="preserve"> ReLOaD</w:t>
      </w:r>
      <w:r w:rsidR="002939B6" w:rsidRPr="6D46CEFF">
        <w:rPr>
          <w:rFonts w:ascii="Myriad Pro" w:hAnsi="Myriad Pro"/>
          <w:lang w:val="bs-Latn-BA"/>
        </w:rPr>
        <w:t>2</w:t>
      </w:r>
      <w:r w:rsidR="00427013" w:rsidRPr="6D46CEFF">
        <w:rPr>
          <w:rFonts w:ascii="Myriad Pro" w:hAnsi="Myriad Pro"/>
          <w:lang w:val="bs-Latn-BA"/>
        </w:rPr>
        <w:t xml:space="preserve"> BiH</w:t>
      </w:r>
      <w:r w:rsidRPr="6D46CEFF">
        <w:rPr>
          <w:rFonts w:ascii="Myriad Pro" w:hAnsi="Myriad Pro"/>
          <w:lang w:val="bs-Latn-BA"/>
        </w:rPr>
        <w:t xml:space="preserve"> ima pravo da </w:t>
      </w:r>
      <w:proofErr w:type="spellStart"/>
      <w:r w:rsidRPr="6D46CEFF">
        <w:rPr>
          <w:rFonts w:ascii="Myriad Pro" w:hAnsi="Myriad Pro"/>
          <w:lang w:val="bs-Latn-BA"/>
        </w:rPr>
        <w:t>zatraži</w:t>
      </w:r>
      <w:proofErr w:type="spellEnd"/>
      <w:r w:rsidRPr="6D46CEFF">
        <w:rPr>
          <w:rFonts w:ascii="Myriad Pro" w:hAnsi="Myriad Pro"/>
          <w:lang w:val="bs-Latn-BA"/>
        </w:rPr>
        <w:t xml:space="preserve"> od organizacije civilnog druš</w:t>
      </w:r>
      <w:r w:rsidR="00501881" w:rsidRPr="6D46CEFF">
        <w:rPr>
          <w:rFonts w:ascii="Myriad Pro" w:hAnsi="Myriad Pro"/>
          <w:lang w:val="bs-Latn-BA"/>
        </w:rPr>
        <w:t xml:space="preserve">tva da izvrši određene izmjene </w:t>
      </w:r>
      <w:r w:rsidRPr="6D46CEFF">
        <w:rPr>
          <w:rFonts w:ascii="Myriad Pro" w:hAnsi="Myriad Pro"/>
          <w:lang w:val="bs-Latn-BA"/>
        </w:rPr>
        <w:t>na projektnom prijedlogu kako bi bili u skladu sa pravilima i proceduram</w:t>
      </w:r>
      <w:r w:rsidR="00427013" w:rsidRPr="6D46CEFF">
        <w:rPr>
          <w:rFonts w:ascii="Myriad Pro" w:hAnsi="Myriad Pro"/>
          <w:lang w:val="bs-Latn-BA"/>
        </w:rPr>
        <w:t>a implementacije projekta ReLOaD</w:t>
      </w:r>
      <w:r w:rsidR="002939B6" w:rsidRPr="6D46CEFF">
        <w:rPr>
          <w:rFonts w:ascii="Myriad Pro" w:hAnsi="Myriad Pro"/>
          <w:lang w:val="bs-Latn-BA"/>
        </w:rPr>
        <w:t>2</w:t>
      </w:r>
      <w:r w:rsidR="00427013" w:rsidRPr="6D46CEFF">
        <w:rPr>
          <w:rFonts w:ascii="Myriad Pro" w:hAnsi="Myriad Pro"/>
          <w:lang w:val="bs-Latn-BA"/>
        </w:rPr>
        <w:t xml:space="preserve"> BiH</w:t>
      </w:r>
      <w:r w:rsidRPr="6D46CEFF">
        <w:rPr>
          <w:rFonts w:ascii="Myriad Pro" w:hAnsi="Myriad Pro"/>
          <w:lang w:val="bs-Latn-BA"/>
        </w:rPr>
        <w:t xml:space="preserve"> u partnerskim </w:t>
      </w:r>
      <w:r w:rsidR="00501881" w:rsidRPr="6D46CEFF">
        <w:rPr>
          <w:rFonts w:ascii="Myriad Pro" w:hAnsi="Myriad Pro"/>
          <w:lang w:val="bs-Latn-BA"/>
        </w:rPr>
        <w:t>jedin</w:t>
      </w:r>
      <w:r w:rsidR="00866440" w:rsidRPr="6D46CEFF">
        <w:rPr>
          <w:rFonts w:ascii="Myriad Pro" w:hAnsi="Myriad Pro"/>
          <w:lang w:val="bs-Latn-BA"/>
        </w:rPr>
        <w:t>i</w:t>
      </w:r>
      <w:r w:rsidR="00501881" w:rsidRPr="6D46CEFF">
        <w:rPr>
          <w:rFonts w:ascii="Myriad Pro" w:hAnsi="Myriad Pro"/>
          <w:lang w:val="bs-Latn-BA"/>
        </w:rPr>
        <w:t>cama lokalne samouprave.</w:t>
      </w:r>
    </w:p>
    <w:p w14:paraId="0A4F7224" w14:textId="77777777" w:rsidR="00436A71" w:rsidRPr="00065955" w:rsidRDefault="00436A71" w:rsidP="6D46CEFF">
      <w:pPr>
        <w:ind w:right="26"/>
        <w:jc w:val="both"/>
        <w:rPr>
          <w:rFonts w:ascii="Myriad Pro" w:hAnsi="Myriad Pro" w:cs="Arial"/>
          <w:b/>
          <w:bCs/>
          <w:lang w:val="bs-Latn-BA"/>
        </w:rPr>
      </w:pPr>
    </w:p>
    <w:p w14:paraId="1D4B4407" w14:textId="77777777" w:rsidR="00763E71" w:rsidRPr="00065955" w:rsidRDefault="00763E71" w:rsidP="6D46CEFF">
      <w:pPr>
        <w:ind w:right="26"/>
        <w:jc w:val="both"/>
        <w:rPr>
          <w:rFonts w:ascii="Myriad Pro" w:hAnsi="Myriad Pro" w:cs="Arial"/>
          <w:b/>
          <w:bCs/>
          <w:lang w:val="bs-Latn-BA"/>
        </w:rPr>
      </w:pPr>
      <w:r w:rsidRPr="6D46CEFF">
        <w:rPr>
          <w:rFonts w:ascii="Myriad Pro" w:hAnsi="Myriad Pro" w:cs="Arial"/>
          <w:b/>
          <w:bCs/>
          <w:lang w:val="bs-Latn-BA"/>
        </w:rPr>
        <w:t>LISTA ANEKSA</w:t>
      </w:r>
    </w:p>
    <w:p w14:paraId="2BD6B565" w14:textId="77777777" w:rsidR="001B10D4" w:rsidRPr="005A5254" w:rsidRDefault="001B10D4" w:rsidP="6D46CEFF">
      <w:pPr>
        <w:tabs>
          <w:tab w:val="left" w:pos="1800"/>
        </w:tabs>
        <w:ind w:right="26" w:firstLine="720"/>
        <w:jc w:val="both"/>
        <w:rPr>
          <w:rFonts w:ascii="Myriad Pro" w:hAnsi="Myriad Pro"/>
          <w:b/>
          <w:bCs/>
          <w:color w:val="005499"/>
          <w:lang w:val="bs-Latn-BA"/>
        </w:rPr>
      </w:pPr>
      <w:r w:rsidRPr="005A5254">
        <w:rPr>
          <w:rFonts w:ascii="Myriad Pro" w:hAnsi="Myriad Pro"/>
          <w:b/>
          <w:bCs/>
          <w:color w:val="005499"/>
          <w:lang w:val="bs-Latn-BA"/>
        </w:rPr>
        <w:t>Aneks 1</w:t>
      </w:r>
      <w:r>
        <w:tab/>
      </w:r>
      <w:r w:rsidRPr="005A5254">
        <w:rPr>
          <w:rFonts w:ascii="Myriad Pro" w:hAnsi="Myriad Pro"/>
          <w:lang w:val="bs-Latn-BA"/>
        </w:rPr>
        <w:t>Projektni prijedlog</w:t>
      </w:r>
    </w:p>
    <w:p w14:paraId="66F99E5C" w14:textId="77777777" w:rsidR="001B10D4" w:rsidRPr="005A5254" w:rsidRDefault="001B10D4" w:rsidP="6D46CEFF">
      <w:pPr>
        <w:tabs>
          <w:tab w:val="left" w:pos="1800"/>
        </w:tabs>
        <w:ind w:right="26" w:firstLine="720"/>
        <w:jc w:val="both"/>
        <w:rPr>
          <w:rFonts w:ascii="Myriad Pro" w:hAnsi="Myriad Pro"/>
          <w:lang w:val="bs-Latn-BA"/>
        </w:rPr>
      </w:pPr>
      <w:r w:rsidRPr="005A5254">
        <w:rPr>
          <w:rFonts w:ascii="Myriad Pro" w:hAnsi="Myriad Pro"/>
          <w:b/>
          <w:bCs/>
          <w:color w:val="005499"/>
          <w:lang w:val="bs-Latn-BA"/>
        </w:rPr>
        <w:t>Aneks 2</w:t>
      </w:r>
      <w:r>
        <w:tab/>
      </w:r>
      <w:r w:rsidRPr="005A5254">
        <w:rPr>
          <w:rFonts w:ascii="Myriad Pro" w:hAnsi="Myriad Pro"/>
          <w:lang w:val="bs-Latn-BA"/>
        </w:rPr>
        <w:t>Pregled budžeta</w:t>
      </w:r>
    </w:p>
    <w:p w14:paraId="113D11E1" w14:textId="77777777" w:rsidR="001B10D4" w:rsidRPr="005A5254" w:rsidRDefault="001B10D4" w:rsidP="6D46CEFF">
      <w:pPr>
        <w:tabs>
          <w:tab w:val="left" w:pos="1800"/>
        </w:tabs>
        <w:ind w:right="26" w:firstLine="720"/>
        <w:jc w:val="both"/>
        <w:rPr>
          <w:rFonts w:ascii="Myriad Pro" w:hAnsi="Myriad Pro"/>
          <w:lang w:val="bs-Latn-BA"/>
        </w:rPr>
      </w:pPr>
      <w:r w:rsidRPr="005A5254">
        <w:rPr>
          <w:rFonts w:ascii="Myriad Pro" w:hAnsi="Myriad Pro"/>
          <w:b/>
          <w:bCs/>
          <w:color w:val="005499"/>
          <w:lang w:val="bs-Latn-BA"/>
        </w:rPr>
        <w:t>Aneks 3</w:t>
      </w:r>
      <w:r>
        <w:tab/>
      </w:r>
      <w:r w:rsidRPr="005A5254">
        <w:rPr>
          <w:rFonts w:ascii="Myriad Pro" w:hAnsi="Myriad Pro"/>
          <w:lang w:val="bs-Latn-BA"/>
        </w:rPr>
        <w:t>Logički okvir rada</w:t>
      </w:r>
    </w:p>
    <w:p w14:paraId="6EE3B223" w14:textId="77777777" w:rsidR="001B10D4" w:rsidRPr="005A5254" w:rsidRDefault="001B10D4" w:rsidP="6D46CEFF">
      <w:pPr>
        <w:tabs>
          <w:tab w:val="left" w:pos="1800"/>
        </w:tabs>
        <w:ind w:right="26" w:firstLine="720"/>
        <w:jc w:val="both"/>
        <w:rPr>
          <w:rFonts w:ascii="Myriad Pro" w:hAnsi="Myriad Pro"/>
          <w:lang w:val="bs-Latn-BA"/>
        </w:rPr>
      </w:pPr>
      <w:r w:rsidRPr="005A5254">
        <w:rPr>
          <w:rFonts w:ascii="Myriad Pro" w:hAnsi="Myriad Pro"/>
          <w:b/>
          <w:bCs/>
          <w:color w:val="005499"/>
          <w:lang w:val="bs-Latn-BA"/>
        </w:rPr>
        <w:t>Aneks 4</w:t>
      </w:r>
      <w:r>
        <w:tab/>
      </w:r>
      <w:r w:rsidRPr="005A5254">
        <w:rPr>
          <w:rFonts w:ascii="Myriad Pro" w:hAnsi="Myriad Pro"/>
          <w:lang w:val="bs-Latn-BA"/>
        </w:rPr>
        <w:t>Plan aktivnosti i promocije</w:t>
      </w:r>
    </w:p>
    <w:p w14:paraId="3035DAE8" w14:textId="77777777" w:rsidR="001B10D4" w:rsidRPr="005A5254" w:rsidRDefault="001B10D4" w:rsidP="6D46CEFF">
      <w:pPr>
        <w:tabs>
          <w:tab w:val="left" w:pos="1800"/>
        </w:tabs>
        <w:ind w:right="26" w:firstLine="720"/>
        <w:jc w:val="both"/>
        <w:rPr>
          <w:rFonts w:ascii="Myriad Pro" w:hAnsi="Myriad Pro"/>
          <w:lang w:val="bs-Latn-BA"/>
        </w:rPr>
      </w:pPr>
      <w:r w:rsidRPr="005A5254">
        <w:rPr>
          <w:rFonts w:ascii="Myriad Pro" w:hAnsi="Myriad Pro"/>
          <w:b/>
          <w:bCs/>
          <w:color w:val="005499"/>
          <w:lang w:val="bs-Latn-BA"/>
        </w:rPr>
        <w:t>Aneks 5</w:t>
      </w:r>
      <w:r>
        <w:tab/>
      </w:r>
      <w:r w:rsidRPr="005A5254">
        <w:rPr>
          <w:rFonts w:ascii="Myriad Pro" w:hAnsi="Myriad Pro"/>
          <w:lang w:val="bs-Latn-BA"/>
        </w:rPr>
        <w:t xml:space="preserve">Administrativni podaci o </w:t>
      </w:r>
      <w:proofErr w:type="spellStart"/>
      <w:r w:rsidRPr="005A5254">
        <w:rPr>
          <w:rFonts w:ascii="Myriad Pro" w:hAnsi="Myriad Pro"/>
          <w:lang w:val="bs-Latn-BA"/>
        </w:rPr>
        <w:t>aplikantu</w:t>
      </w:r>
      <w:proofErr w:type="spellEnd"/>
    </w:p>
    <w:p w14:paraId="1D1BC93B" w14:textId="77777777" w:rsidR="001B10D4" w:rsidRPr="005A5254" w:rsidRDefault="001B10D4" w:rsidP="6D46CEFF">
      <w:pPr>
        <w:tabs>
          <w:tab w:val="left" w:pos="1800"/>
        </w:tabs>
        <w:ind w:right="26" w:firstLine="720"/>
        <w:jc w:val="both"/>
        <w:rPr>
          <w:rFonts w:ascii="Myriad Pro" w:hAnsi="Myriad Pro"/>
          <w:lang w:val="bs-Latn-BA"/>
        </w:rPr>
      </w:pPr>
      <w:r w:rsidRPr="005A5254">
        <w:rPr>
          <w:rFonts w:ascii="Myriad Pro" w:hAnsi="Myriad Pro"/>
          <w:b/>
          <w:bCs/>
          <w:color w:val="005499"/>
          <w:lang w:val="bs-Latn-BA"/>
        </w:rPr>
        <w:t>Aneks 6</w:t>
      </w:r>
      <w:r>
        <w:tab/>
      </w:r>
      <w:r w:rsidRPr="005A5254">
        <w:rPr>
          <w:rFonts w:ascii="Myriad Pro" w:hAnsi="Myriad Pro"/>
          <w:lang w:val="bs-Latn-BA"/>
        </w:rPr>
        <w:t>Finansijska identifikaciona forma</w:t>
      </w:r>
    </w:p>
    <w:p w14:paraId="4E0392D5" w14:textId="77777777" w:rsidR="001B10D4" w:rsidRPr="005A5254" w:rsidRDefault="001B10D4" w:rsidP="6D46CEFF">
      <w:pPr>
        <w:tabs>
          <w:tab w:val="left" w:pos="1800"/>
        </w:tabs>
        <w:ind w:right="26" w:firstLine="720"/>
        <w:jc w:val="both"/>
        <w:rPr>
          <w:rFonts w:ascii="Myriad Pro" w:hAnsi="Myriad Pro"/>
          <w:lang w:val="bs-Latn-BA"/>
        </w:rPr>
      </w:pPr>
      <w:r w:rsidRPr="005A5254">
        <w:rPr>
          <w:rFonts w:ascii="Myriad Pro" w:hAnsi="Myriad Pro"/>
          <w:b/>
          <w:bCs/>
          <w:color w:val="005499"/>
          <w:lang w:val="bs-Latn-BA"/>
        </w:rPr>
        <w:t>Aneks 7</w:t>
      </w:r>
      <w:r>
        <w:tab/>
      </w:r>
      <w:r w:rsidRPr="005A5254">
        <w:rPr>
          <w:rFonts w:ascii="Myriad Pro" w:hAnsi="Myriad Pro"/>
          <w:lang w:val="bs-Latn-BA"/>
        </w:rPr>
        <w:t xml:space="preserve">Izjava o podobnosti </w:t>
      </w:r>
    </w:p>
    <w:p w14:paraId="7A24CA45" w14:textId="77777777" w:rsidR="001B10D4" w:rsidRPr="005A5254" w:rsidRDefault="001B10D4" w:rsidP="6D46CEFF">
      <w:pPr>
        <w:tabs>
          <w:tab w:val="left" w:pos="1800"/>
        </w:tabs>
        <w:ind w:right="26" w:firstLine="720"/>
        <w:jc w:val="both"/>
        <w:rPr>
          <w:rFonts w:ascii="Myriad Pro" w:hAnsi="Myriad Pro"/>
          <w:b/>
          <w:bCs/>
          <w:color w:val="005499"/>
          <w:lang w:val="bs-Latn-BA"/>
        </w:rPr>
      </w:pPr>
      <w:r w:rsidRPr="005A5254">
        <w:rPr>
          <w:rFonts w:ascii="Myriad Pro" w:hAnsi="Myriad Pro"/>
          <w:b/>
          <w:bCs/>
          <w:color w:val="005499"/>
          <w:lang w:val="bs-Latn-BA"/>
        </w:rPr>
        <w:t>Aneks 8</w:t>
      </w:r>
      <w:r>
        <w:tab/>
      </w:r>
      <w:r w:rsidRPr="005A5254">
        <w:rPr>
          <w:rFonts w:ascii="Myriad Pro" w:hAnsi="Myriad Pro"/>
          <w:lang w:val="bs-Latn-BA"/>
        </w:rPr>
        <w:t xml:space="preserve">Izjava o dvostrukom </w:t>
      </w:r>
      <w:proofErr w:type="spellStart"/>
      <w:r w:rsidRPr="005A5254">
        <w:rPr>
          <w:rFonts w:ascii="Myriad Pro" w:hAnsi="Myriad Pro"/>
          <w:lang w:val="bs-Latn-BA"/>
        </w:rPr>
        <w:t>finansiranju</w:t>
      </w:r>
      <w:proofErr w:type="spellEnd"/>
    </w:p>
    <w:p w14:paraId="7070B18C" w14:textId="34E665CF" w:rsidR="001B10D4" w:rsidRPr="005A5254" w:rsidRDefault="001B10D4" w:rsidP="6D46CEFF">
      <w:pPr>
        <w:tabs>
          <w:tab w:val="left" w:pos="1800"/>
        </w:tabs>
        <w:ind w:right="26" w:firstLine="720"/>
        <w:jc w:val="both"/>
        <w:rPr>
          <w:rFonts w:ascii="Myriad Pro" w:hAnsi="Myriad Pro"/>
          <w:lang w:val="bs-Latn-BA"/>
        </w:rPr>
      </w:pPr>
      <w:r w:rsidRPr="005A5254">
        <w:rPr>
          <w:rFonts w:ascii="Myriad Pro" w:hAnsi="Myriad Pro"/>
          <w:b/>
          <w:bCs/>
          <w:color w:val="005499"/>
          <w:lang w:val="bs-Latn-BA"/>
        </w:rPr>
        <w:t>Ane</w:t>
      </w:r>
      <w:r w:rsidR="0019492A" w:rsidRPr="005A5254">
        <w:rPr>
          <w:rFonts w:ascii="Myriad Pro" w:hAnsi="Myriad Pro"/>
          <w:b/>
          <w:bCs/>
          <w:color w:val="005499"/>
          <w:lang w:val="bs-Latn-BA"/>
        </w:rPr>
        <w:t>ks</w:t>
      </w:r>
      <w:r w:rsidRPr="005A5254">
        <w:rPr>
          <w:rFonts w:ascii="Myriad Pro" w:hAnsi="Myriad Pro"/>
          <w:b/>
          <w:bCs/>
          <w:color w:val="005499"/>
          <w:lang w:val="bs-Latn-BA"/>
        </w:rPr>
        <w:t xml:space="preserve"> 9</w:t>
      </w:r>
      <w:r>
        <w:tab/>
      </w:r>
      <w:r w:rsidRPr="005A5254">
        <w:rPr>
          <w:rFonts w:ascii="Myriad Pro" w:hAnsi="Myriad Pro"/>
          <w:lang w:val="bs-Latn-BA"/>
        </w:rPr>
        <w:t>Izjava o partnerstvu</w:t>
      </w:r>
    </w:p>
    <w:p w14:paraId="2E584B0F" w14:textId="77777777" w:rsidR="001B10D4" w:rsidRPr="005A5254" w:rsidRDefault="001B10D4" w:rsidP="6D46CEFF">
      <w:pPr>
        <w:tabs>
          <w:tab w:val="left" w:pos="1800"/>
        </w:tabs>
        <w:ind w:right="26" w:firstLine="720"/>
        <w:jc w:val="both"/>
        <w:rPr>
          <w:rFonts w:ascii="Myriad Pro" w:hAnsi="Myriad Pro"/>
          <w:lang w:val="bs-Latn-BA"/>
        </w:rPr>
      </w:pPr>
      <w:r w:rsidRPr="005A5254">
        <w:rPr>
          <w:rFonts w:ascii="Myriad Pro" w:hAnsi="Myriad Pro"/>
          <w:b/>
          <w:bCs/>
          <w:color w:val="005499"/>
          <w:lang w:val="bs-Latn-BA"/>
        </w:rPr>
        <w:t>Aneks 10</w:t>
      </w:r>
      <w:r>
        <w:tab/>
      </w:r>
      <w:r w:rsidRPr="005A5254">
        <w:rPr>
          <w:rFonts w:ascii="Myriad Pro" w:hAnsi="Myriad Pro"/>
          <w:lang w:val="bs-Latn-BA"/>
        </w:rPr>
        <w:t>Lista za provjeru</w:t>
      </w:r>
    </w:p>
    <w:p w14:paraId="0C445A64" w14:textId="77777777" w:rsidR="001B10D4" w:rsidRPr="005A5254" w:rsidRDefault="001B10D4" w:rsidP="6D46CEFF">
      <w:pPr>
        <w:tabs>
          <w:tab w:val="left" w:pos="1800"/>
        </w:tabs>
        <w:ind w:right="26" w:firstLine="720"/>
        <w:jc w:val="both"/>
        <w:rPr>
          <w:rFonts w:ascii="Myriad Pro" w:hAnsi="Myriad Pro"/>
          <w:lang w:val="bs-Latn-BA"/>
        </w:rPr>
      </w:pPr>
      <w:r w:rsidRPr="005A5254">
        <w:rPr>
          <w:rFonts w:ascii="Myriad Pro" w:hAnsi="Myriad Pro"/>
          <w:b/>
          <w:bCs/>
          <w:color w:val="005499"/>
          <w:lang w:val="bs-Latn-BA"/>
        </w:rPr>
        <w:t>Aneks 11</w:t>
      </w:r>
      <w:r w:rsidRPr="00065955">
        <w:rPr>
          <w:rFonts w:ascii="Myriad Pro" w:hAnsi="Myriad Pro"/>
          <w:b/>
          <w:noProof/>
          <w:lang w:val="bs-Latn-BA"/>
        </w:rPr>
        <w:tab/>
      </w:r>
      <w:r w:rsidRPr="005A5254">
        <w:rPr>
          <w:rFonts w:ascii="Myriad Pro" w:hAnsi="Myriad Pro"/>
          <w:lang w:val="bs-Latn-BA"/>
        </w:rPr>
        <w:t>Ciljevi održivog razvoja (SDG)</w:t>
      </w:r>
      <w:r w:rsidRPr="005A5254">
        <w:rPr>
          <w:rStyle w:val="Referencafusnote"/>
          <w:rFonts w:ascii="Myriad Pro" w:hAnsi="Myriad Pro"/>
          <w:lang w:val="bs-Latn-BA"/>
        </w:rPr>
        <w:footnoteReference w:id="4"/>
      </w:r>
      <w:r w:rsidRPr="005A5254">
        <w:rPr>
          <w:rFonts w:ascii="Myriad Pro" w:hAnsi="Myriad Pro"/>
          <w:lang w:val="bs-Latn-BA"/>
        </w:rPr>
        <w:t xml:space="preserve"> </w:t>
      </w:r>
    </w:p>
    <w:p w14:paraId="5AE48A43" w14:textId="77777777" w:rsidR="002939B6" w:rsidRPr="005A5254" w:rsidRDefault="002939B6" w:rsidP="6D46CEFF">
      <w:pPr>
        <w:tabs>
          <w:tab w:val="left" w:pos="1800"/>
        </w:tabs>
        <w:ind w:right="26" w:firstLine="720"/>
        <w:jc w:val="both"/>
        <w:rPr>
          <w:rFonts w:ascii="Myriad Pro" w:hAnsi="Myriad Pro"/>
          <w:lang w:val="bs-Latn-BA"/>
        </w:rPr>
      </w:pPr>
    </w:p>
    <w:p w14:paraId="50F40DEB" w14:textId="7CADDC76" w:rsidR="002939B6" w:rsidRPr="00065955" w:rsidRDefault="003255CD" w:rsidP="002939B6">
      <w:pPr>
        <w:tabs>
          <w:tab w:val="left" w:pos="1800"/>
        </w:tabs>
        <w:ind w:right="26"/>
        <w:jc w:val="both"/>
        <w:rPr>
          <w:rFonts w:ascii="Myriad Pro" w:hAnsi="Myriad Pro"/>
          <w:lang w:val="bs-Latn-BA"/>
        </w:rPr>
      </w:pPr>
      <w:r w:rsidRPr="6D46CEFF">
        <w:rPr>
          <w:rFonts w:ascii="Myriad Pro" w:hAnsi="Myriad Pro"/>
          <w:b/>
          <w:bCs/>
          <w:lang w:val="bs-Latn-BA"/>
        </w:rPr>
        <w:lastRenderedPageBreak/>
        <w:t>Napomena</w:t>
      </w:r>
      <w:r w:rsidR="00751FBC" w:rsidRPr="6D46CEFF">
        <w:rPr>
          <w:rFonts w:ascii="Myriad Pro" w:hAnsi="Myriad Pro"/>
          <w:b/>
          <w:bCs/>
          <w:lang w:val="bs-Latn-BA"/>
        </w:rPr>
        <w:t xml:space="preserve"> o SDG</w:t>
      </w:r>
      <w:r w:rsidRPr="6D46CEFF">
        <w:rPr>
          <w:rFonts w:ascii="Myriad Pro" w:hAnsi="Myriad Pro"/>
          <w:b/>
          <w:bCs/>
          <w:lang w:val="bs-Latn-BA"/>
        </w:rPr>
        <w:t>:</w:t>
      </w:r>
      <w:r w:rsidRPr="6D46CEFF">
        <w:rPr>
          <w:rFonts w:ascii="Myriad Pro" w:hAnsi="Myriad Pro"/>
          <w:lang w:val="bs-Latn-BA"/>
        </w:rPr>
        <w:t xml:space="preserve"> </w:t>
      </w:r>
      <w:r w:rsidR="00CA7575" w:rsidRPr="6D46CEFF">
        <w:rPr>
          <w:rFonts w:ascii="Myriad Pro" w:hAnsi="Myriad Pro"/>
          <w:lang w:val="bs-Latn-BA"/>
        </w:rPr>
        <w:t xml:space="preserve">Dokument </w:t>
      </w:r>
      <w:r w:rsidR="00285A5E" w:rsidRPr="6D46CEFF">
        <w:rPr>
          <w:rFonts w:ascii="Myriad Pro" w:hAnsi="Myriad Pro"/>
          <w:lang w:val="bs-Latn-BA"/>
        </w:rPr>
        <w:t>„</w:t>
      </w:r>
      <w:r w:rsidR="00CA7575" w:rsidRPr="6D46CEFF">
        <w:rPr>
          <w:rFonts w:ascii="Myriad Pro" w:hAnsi="Myriad Pro"/>
          <w:lang w:val="bs-Latn-BA"/>
        </w:rPr>
        <w:t>Ciljevi održivog razvoja</w:t>
      </w:r>
      <w:r w:rsidR="00285A5E" w:rsidRPr="6D46CEFF">
        <w:rPr>
          <w:rFonts w:ascii="Myriad Pro" w:hAnsi="Myriad Pro"/>
          <w:lang w:val="bs-Latn-BA"/>
        </w:rPr>
        <w:t>“</w:t>
      </w:r>
      <w:r w:rsidR="00CA7575" w:rsidRPr="6D46CEFF">
        <w:rPr>
          <w:rFonts w:ascii="Myriad Pro" w:hAnsi="Myriad Pro"/>
          <w:lang w:val="bs-Latn-BA"/>
        </w:rPr>
        <w:t xml:space="preserve"> </w:t>
      </w:r>
      <w:r w:rsidR="00A441A9" w:rsidRPr="6D46CEFF">
        <w:rPr>
          <w:rFonts w:ascii="Myriad Pro" w:hAnsi="Myriad Pro"/>
          <w:lang w:val="bs-Latn-BA"/>
        </w:rPr>
        <w:t>(</w:t>
      </w:r>
      <w:r w:rsidR="00CA7575" w:rsidRPr="6D46CEFF">
        <w:rPr>
          <w:rFonts w:ascii="Myriad Pro" w:hAnsi="Myriad Pro"/>
          <w:lang w:val="bs-Latn-BA"/>
        </w:rPr>
        <w:t>Aneks 1</w:t>
      </w:r>
      <w:r w:rsidR="000D1287" w:rsidRPr="6D46CEFF">
        <w:rPr>
          <w:rFonts w:ascii="Myriad Pro" w:hAnsi="Myriad Pro"/>
          <w:lang w:val="bs-Latn-BA"/>
        </w:rPr>
        <w:t>1</w:t>
      </w:r>
      <w:r w:rsidR="00A441A9" w:rsidRPr="6D46CEFF">
        <w:rPr>
          <w:rFonts w:ascii="Myriad Pro" w:hAnsi="Myriad Pro"/>
          <w:lang w:val="bs-Latn-BA"/>
        </w:rPr>
        <w:t>)</w:t>
      </w:r>
      <w:r w:rsidR="00CA7575" w:rsidRPr="6D46CEFF">
        <w:rPr>
          <w:rFonts w:ascii="Myriad Pro" w:hAnsi="Myriad Pro"/>
          <w:lang w:val="bs-Latn-BA"/>
        </w:rPr>
        <w:t xml:space="preserve"> je informativnog karaktera</w:t>
      </w:r>
      <w:r w:rsidR="00955056" w:rsidRPr="6D46CEFF">
        <w:rPr>
          <w:rFonts w:ascii="Myriad Pro" w:hAnsi="Myriad Pro"/>
          <w:lang w:val="bs-Latn-BA"/>
        </w:rPr>
        <w:t xml:space="preserve"> za </w:t>
      </w:r>
      <w:r w:rsidR="006B1331" w:rsidRPr="6D46CEFF">
        <w:rPr>
          <w:rFonts w:ascii="Myriad Pro" w:hAnsi="Myriad Pro"/>
          <w:lang w:val="bs-Latn-BA"/>
        </w:rPr>
        <w:t>organizacije civiln</w:t>
      </w:r>
      <w:r w:rsidR="00976E58" w:rsidRPr="6D46CEFF">
        <w:rPr>
          <w:rFonts w:ascii="Myriad Pro" w:hAnsi="Myriad Pro"/>
          <w:lang w:val="bs-Latn-BA"/>
        </w:rPr>
        <w:t xml:space="preserve">og društva </w:t>
      </w:r>
      <w:r w:rsidR="003023E3" w:rsidRPr="6D46CEFF">
        <w:rPr>
          <w:rFonts w:ascii="Myriad Pro" w:hAnsi="Myriad Pro"/>
          <w:lang w:val="bs-Latn-BA"/>
        </w:rPr>
        <w:t xml:space="preserve">s </w:t>
      </w:r>
      <w:r w:rsidR="0036788F" w:rsidRPr="6D46CEFF">
        <w:rPr>
          <w:rFonts w:ascii="Myriad Pro" w:hAnsi="Myriad Pro"/>
          <w:lang w:val="bs-Latn-BA"/>
        </w:rPr>
        <w:t>namjerom</w:t>
      </w:r>
      <w:r w:rsidR="003127A2" w:rsidRPr="6D46CEFF">
        <w:rPr>
          <w:rFonts w:ascii="Myriad Pro" w:hAnsi="Myriad Pro"/>
          <w:lang w:val="bs-Latn-BA"/>
        </w:rPr>
        <w:t xml:space="preserve"> da se </w:t>
      </w:r>
      <w:r w:rsidR="00872AE3" w:rsidRPr="6D46CEFF">
        <w:rPr>
          <w:rFonts w:ascii="Myriad Pro" w:hAnsi="Myriad Pro"/>
          <w:lang w:val="bs-Latn-BA"/>
        </w:rPr>
        <w:t xml:space="preserve">OCD </w:t>
      </w:r>
      <w:r w:rsidR="00936CAA" w:rsidRPr="6D46CEFF">
        <w:rPr>
          <w:rFonts w:ascii="Myriad Pro" w:hAnsi="Myriad Pro"/>
          <w:lang w:val="bs-Latn-BA"/>
        </w:rPr>
        <w:t xml:space="preserve">projektni ciljevi </w:t>
      </w:r>
      <w:r w:rsidR="003127A2" w:rsidRPr="6D46CEFF">
        <w:rPr>
          <w:rFonts w:ascii="Myriad Pro" w:hAnsi="Myriad Pro"/>
          <w:lang w:val="bs-Latn-BA"/>
        </w:rPr>
        <w:t xml:space="preserve">lakše odrede i povežu </w:t>
      </w:r>
      <w:r w:rsidR="00CD4614" w:rsidRPr="6D46CEFF">
        <w:rPr>
          <w:rFonts w:ascii="Myriad Pro" w:hAnsi="Myriad Pro"/>
          <w:lang w:val="bs-Latn-BA"/>
        </w:rPr>
        <w:t>sa globalnim ciljevima održivog razvoja</w:t>
      </w:r>
      <w:r w:rsidR="00955056" w:rsidRPr="6D46CEFF">
        <w:rPr>
          <w:rFonts w:ascii="Myriad Pro" w:hAnsi="Myriad Pro"/>
          <w:lang w:val="bs-Latn-BA"/>
        </w:rPr>
        <w:t>.</w:t>
      </w:r>
    </w:p>
    <w:sectPr w:rsidR="002939B6" w:rsidRPr="00065955" w:rsidSect="00DD4F35">
      <w:footerReference w:type="default" r:id="rId20"/>
      <w:headerReference w:type="first" r:id="rId21"/>
      <w:footerReference w:type="first" r:id="rId22"/>
      <w:pgSz w:w="11906" w:h="16838" w:code="9"/>
      <w:pgMar w:top="72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B026" w14:textId="77777777" w:rsidR="00A271B8" w:rsidRDefault="00A271B8" w:rsidP="008243D3">
      <w:r>
        <w:separator/>
      </w:r>
    </w:p>
  </w:endnote>
  <w:endnote w:type="continuationSeparator" w:id="0">
    <w:p w14:paraId="32F4C04E" w14:textId="77777777" w:rsidR="00A271B8" w:rsidRDefault="00A271B8" w:rsidP="008243D3">
      <w:r>
        <w:continuationSeparator/>
      </w:r>
    </w:p>
  </w:endnote>
  <w:endnote w:type="continuationNotice" w:id="1">
    <w:p w14:paraId="09C0C4E8" w14:textId="77777777" w:rsidR="00A271B8" w:rsidRDefault="00A271B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Prelo Bol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B97D" w14:textId="77777777" w:rsidR="00742A87" w:rsidRPr="00055BF7" w:rsidRDefault="00742A87">
    <w:pPr>
      <w:pStyle w:val="Podnoje"/>
      <w:jc w:val="right"/>
    </w:pPr>
    <w:r w:rsidRPr="00055BF7">
      <w:fldChar w:fldCharType="begin"/>
    </w:r>
    <w:r w:rsidRPr="00055BF7">
      <w:instrText xml:space="preserve"> PAGE   \* MERGEFORMAT </w:instrText>
    </w:r>
    <w:r w:rsidRPr="00055BF7">
      <w:fldChar w:fldCharType="separate"/>
    </w:r>
    <w:r w:rsidR="007C3509">
      <w:rPr>
        <w:noProof/>
      </w:rPr>
      <w:t>7</w:t>
    </w:r>
    <w:r w:rsidRPr="00055BF7">
      <w:rPr>
        <w:noProof/>
      </w:rPr>
      <w:fldChar w:fldCharType="end"/>
    </w:r>
  </w:p>
  <w:p w14:paraId="77A52294" w14:textId="77777777" w:rsidR="00742A87" w:rsidRDefault="00742A87" w:rsidP="00055BF7">
    <w:pPr>
      <w:pStyle w:val="Podnoje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41BE" w14:textId="77777777" w:rsidR="00742A87" w:rsidRPr="00055BF7" w:rsidRDefault="00742A87" w:rsidP="00055BF7">
    <w:pPr>
      <w:pStyle w:val="Podnoje"/>
      <w:jc w:val="right"/>
    </w:pPr>
    <w:r w:rsidRPr="00055BF7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54C4" w14:textId="77777777" w:rsidR="00A271B8" w:rsidRDefault="00A271B8" w:rsidP="008243D3">
      <w:r>
        <w:separator/>
      </w:r>
    </w:p>
  </w:footnote>
  <w:footnote w:type="continuationSeparator" w:id="0">
    <w:p w14:paraId="019A6E7E" w14:textId="77777777" w:rsidR="00A271B8" w:rsidRDefault="00A271B8" w:rsidP="008243D3">
      <w:r>
        <w:continuationSeparator/>
      </w:r>
    </w:p>
  </w:footnote>
  <w:footnote w:type="continuationNotice" w:id="1">
    <w:p w14:paraId="7EEA137C" w14:textId="77777777" w:rsidR="00A271B8" w:rsidRDefault="00A271B8">
      <w:pPr>
        <w:spacing w:after="0"/>
      </w:pPr>
    </w:p>
  </w:footnote>
  <w:footnote w:id="2">
    <w:p w14:paraId="121FD38A" w14:textId="1D7FBA83" w:rsidR="002939B6" w:rsidRPr="00D16CA5" w:rsidRDefault="002939B6" w:rsidP="002939B6">
      <w:pPr>
        <w:pStyle w:val="Tekstfusnote"/>
        <w:jc w:val="both"/>
        <w:rPr>
          <w:rFonts w:ascii="Myriad Pro" w:hAnsi="Myriad Pro" w:cs="MyriadPro-Regular"/>
          <w:sz w:val="18"/>
          <w:szCs w:val="18"/>
          <w:lang w:val="hr-BA"/>
        </w:rPr>
      </w:pPr>
      <w:r>
        <w:rPr>
          <w:rStyle w:val="Referencafusnote"/>
        </w:rPr>
        <w:footnoteRef/>
      </w:r>
      <w:r>
        <w:t xml:space="preserve"> </w:t>
      </w:r>
      <w:r w:rsidRPr="00533661">
        <w:rPr>
          <w:rFonts w:ascii="Myriad Pro" w:hAnsi="Myriad Pro" w:cs="MyriadPro-Regular"/>
          <w:sz w:val="18"/>
          <w:szCs w:val="18"/>
          <w:lang w:val="hr-BA"/>
        </w:rPr>
        <w:t xml:space="preserve">Za Evropsku uniju, ovo imenovanje ne dovodi u pitanje stav o statusu i u skladu je sa UNSCR 1244/1999 I Mišljenjem ICJ-a o proglašenju nezavisnosti Kosova. Za UNDP sve reference na Kosovo shvatit će se u kontekstu </w:t>
      </w:r>
      <w:r w:rsidRPr="00D16CA5">
        <w:rPr>
          <w:rFonts w:ascii="Myriad Pro" w:hAnsi="Myriad Pro" w:cs="MyriadPro-Regular"/>
          <w:sz w:val="18"/>
          <w:szCs w:val="18"/>
          <w:lang w:val="hr-BA"/>
        </w:rPr>
        <w:t>UN-ove Rezolucije 1244/1999</w:t>
      </w:r>
    </w:p>
  </w:footnote>
  <w:footnote w:id="3">
    <w:p w14:paraId="25C70746" w14:textId="3D324CFE" w:rsidR="00ED56B1" w:rsidRPr="00AF1F8D" w:rsidRDefault="00ED56B1" w:rsidP="00ED56B1">
      <w:pPr>
        <w:pStyle w:val="Tekstfusnote"/>
        <w:rPr>
          <w:rFonts w:ascii="Myriad Pro" w:hAnsi="Myriad Pro"/>
          <w:sz w:val="16"/>
          <w:szCs w:val="16"/>
          <w:lang w:val="bs-Latn-BA"/>
        </w:rPr>
      </w:pPr>
      <w:r w:rsidRPr="00AF1F8D">
        <w:rPr>
          <w:rStyle w:val="Referencafusnote"/>
          <w:rFonts w:ascii="Myriad Pro" w:hAnsi="Myriad Pro"/>
          <w:sz w:val="16"/>
          <w:szCs w:val="16"/>
        </w:rPr>
        <w:footnoteRef/>
      </w:r>
      <w:r w:rsidRPr="00AF1F8D">
        <w:rPr>
          <w:rFonts w:ascii="Myriad Pro" w:hAnsi="Myriad Pro"/>
          <w:sz w:val="16"/>
          <w:szCs w:val="16"/>
        </w:rPr>
        <w:t xml:space="preserve"> </w:t>
      </w:r>
      <w:r w:rsidR="00612838" w:rsidRPr="00612838">
        <w:rPr>
          <w:rFonts w:ascii="Myriad Pro" w:hAnsi="Myriad Pro"/>
          <w:sz w:val="16"/>
          <w:szCs w:val="16"/>
        </w:rPr>
        <w:t>Zakon o omladinskom organizovanju Republike Srpske, Član 2. Stav 1. "Omladinu i mlade" čine lica od 16 do navršenih 30 godina.</w:t>
      </w:r>
    </w:p>
  </w:footnote>
  <w:footnote w:id="4">
    <w:p w14:paraId="354C5CEF" w14:textId="77777777" w:rsidR="001B10D4" w:rsidRPr="001A2C1B" w:rsidRDefault="001B10D4" w:rsidP="001B10D4">
      <w:pPr>
        <w:pStyle w:val="Tekstfusnote"/>
        <w:jc w:val="both"/>
        <w:rPr>
          <w:rFonts w:ascii="Open Sans" w:hAnsi="Open Sans" w:cs="Open Sans"/>
          <w:color w:val="666666"/>
          <w:shd w:val="clear" w:color="auto" w:fill="FFFFFF"/>
        </w:rPr>
      </w:pPr>
      <w:r w:rsidRPr="0003362C">
        <w:rPr>
          <w:rStyle w:val="Referencafusnote"/>
          <w:lang w:val="bs-Latn-BA"/>
        </w:rPr>
        <w:footnoteRef/>
      </w:r>
      <w:r w:rsidRPr="0003362C">
        <w:rPr>
          <w:lang w:val="bs-Latn-BA"/>
        </w:rPr>
        <w:t xml:space="preserve"> </w:t>
      </w:r>
      <w:r w:rsidRPr="00202F83">
        <w:rPr>
          <w:rFonts w:ascii="Myriad Pro" w:hAnsi="Myriad Pro"/>
          <w:i/>
          <w:iCs/>
          <w:sz w:val="16"/>
          <w:szCs w:val="16"/>
          <w:lang w:val="bs-Latn-BA"/>
        </w:rPr>
        <w:t xml:space="preserve">Ciljeve održivog razvoja (engl. </w:t>
      </w:r>
      <w:r w:rsidRPr="00202F83">
        <w:rPr>
          <w:rFonts w:ascii="Myriad Pro" w:hAnsi="Myriad Pro"/>
          <w:i/>
          <w:iCs/>
          <w:sz w:val="16"/>
          <w:szCs w:val="16"/>
          <w:lang w:val="bs-Latn-BA"/>
        </w:rPr>
        <w:t>Sustainble Development Goals - SDG), poznate i kao globalni ciljevi, usvojili su Ujedinjeni narodi 2015. godine kao univerzalni poziv na akciju za zaustavljanje siromaštva, zaštitu planeta i osiguravanje da do 2030. svi ljudi uživaju u miru i prosperitetu. „Okvir za realizaciju Ciljeva održivog razvoja u BiH“ je usvojilo Vijeće ministara Bosne i Hercegovine (BiH) na 32. sjednici, održanoj 8. aprila 2021. Za više detalja o ciljevima održivog razvoja  pogledajte Aneks 11.</w:t>
      </w:r>
    </w:p>
    <w:p w14:paraId="4D9615EA" w14:textId="77777777" w:rsidR="001B10D4" w:rsidRPr="0003362C" w:rsidRDefault="001B10D4" w:rsidP="001B10D4">
      <w:pPr>
        <w:pStyle w:val="Tekstfusnote"/>
        <w:jc w:val="both"/>
        <w:rPr>
          <w:rFonts w:ascii="Myriad Pro" w:eastAsia="Calibri" w:hAnsi="Myriad Pro"/>
          <w:sz w:val="18"/>
          <w:szCs w:val="18"/>
          <w:lang w:val="bs-Latn-B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E28B" w14:textId="77777777" w:rsidR="00742A87" w:rsidRDefault="00753818" w:rsidP="00055BF7">
    <w:pPr>
      <w:pStyle w:val="Zaglavlje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58242" behindDoc="0" locked="0" layoutInCell="1" allowOverlap="1" wp14:anchorId="1FD17B70" wp14:editId="07777777">
          <wp:simplePos x="0" y="0"/>
          <wp:positionH relativeFrom="margin">
            <wp:posOffset>5394325</wp:posOffset>
          </wp:positionH>
          <wp:positionV relativeFrom="paragraph">
            <wp:posOffset>-311150</wp:posOffset>
          </wp:positionV>
          <wp:extent cx="366395" cy="763270"/>
          <wp:effectExtent l="0" t="0" r="0" b="0"/>
          <wp:wrapSquare wrapText="bothSides"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0"/>
                  <a:stretch>
                    <a:fillRect/>
                  </a:stretch>
                </pic:blipFill>
                <pic:spPr bwMode="auto">
                  <a:xfrm>
                    <a:off x="0" y="0"/>
                    <a:ext cx="36639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val="en-GB" w:eastAsia="en-GB"/>
      </w:rPr>
      <w:drawing>
        <wp:anchor distT="0" distB="0" distL="114300" distR="114300" simplePos="0" relativeHeight="251658240" behindDoc="0" locked="0" layoutInCell="1" allowOverlap="1" wp14:anchorId="0C8972A2" wp14:editId="07777777">
          <wp:simplePos x="0" y="0"/>
          <wp:positionH relativeFrom="margin">
            <wp:posOffset>-24765</wp:posOffset>
          </wp:positionH>
          <wp:positionV relativeFrom="paragraph">
            <wp:posOffset>-123825</wp:posOffset>
          </wp:positionV>
          <wp:extent cx="752475" cy="504825"/>
          <wp:effectExtent l="0" t="0" r="0" b="0"/>
          <wp:wrapSquare wrapText="bothSides"/>
          <wp:docPr id="4" name="Picture 12" descr="E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U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FC9FB0" w14:textId="77777777" w:rsidR="00742A87" w:rsidRDefault="00753818" w:rsidP="00055BF7">
    <w:pPr>
      <w:pStyle w:val="Zaglavlje"/>
      <w:tabs>
        <w:tab w:val="right" w:pos="9214"/>
      </w:tabs>
      <w:ind w:hanging="567"/>
      <w:jc w:val="center"/>
      <w:rPr>
        <w:sz w:val="18"/>
        <w:szCs w:val="18"/>
      </w:rPr>
    </w:pPr>
    <w:r w:rsidRPr="00DF6A59">
      <w:rPr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2389AEA" wp14:editId="07777777">
              <wp:simplePos x="0" y="0"/>
              <wp:positionH relativeFrom="column">
                <wp:posOffset>-304800</wp:posOffset>
              </wp:positionH>
              <wp:positionV relativeFrom="paragraph">
                <wp:posOffset>111125</wp:posOffset>
              </wp:positionV>
              <wp:extent cx="1314450" cy="4908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2DD96" w14:textId="77777777" w:rsidR="00742A87" w:rsidRDefault="00742A87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2F5D252" w14:textId="77777777" w:rsidR="00742A87" w:rsidRPr="00055BF7" w:rsidRDefault="00742A87" w:rsidP="00055BF7">
                          <w:pPr>
                            <w:jc w:val="center"/>
                            <w:textAlignment w:val="top"/>
                            <w:rPr>
                              <w:rFonts w:cs="Arial"/>
                              <w:color w:val="888888"/>
                              <w:sz w:val="18"/>
                              <w:szCs w:val="18"/>
                            </w:rPr>
                          </w:pPr>
                          <w:r w:rsidRPr="00055BF7">
                            <w:rPr>
                              <w:sz w:val="18"/>
                              <w:szCs w:val="18"/>
                            </w:rPr>
                            <w:t>Projekat finansira Evropska unija</w:t>
                          </w:r>
                        </w:p>
                        <w:p w14:paraId="27357532" w14:textId="77777777" w:rsidR="00742A87" w:rsidRPr="003F38BA" w:rsidRDefault="00742A87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89AE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24pt;margin-top:8.75pt;width:103.5pt;height:38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" filled="f" stroked="f">
              <v:textbox>
                <w:txbxContent>
                  <w:p w14:paraId="1FE2DD96" w14:textId="77777777" w:rsidR="00742A87" w:rsidRDefault="00742A87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12F5D252" w14:textId="77777777" w:rsidR="00742A87" w:rsidRPr="00055BF7" w:rsidRDefault="00742A87" w:rsidP="00055BF7">
                    <w:pPr>
                      <w:jc w:val="center"/>
                      <w:textAlignment w:val="top"/>
                      <w:rPr>
                        <w:rFonts w:cs="Arial"/>
                        <w:color w:val="888888"/>
                        <w:sz w:val="18"/>
                        <w:szCs w:val="18"/>
                      </w:rPr>
                    </w:pPr>
                    <w:r w:rsidRPr="00055BF7">
                      <w:rPr>
                        <w:sz w:val="18"/>
                        <w:szCs w:val="18"/>
                      </w:rPr>
                      <w:t>Projekat finansira Evropska unija</w:t>
                    </w:r>
                  </w:p>
                  <w:p w14:paraId="27357532" w14:textId="77777777" w:rsidR="00742A87" w:rsidRPr="003F38BA" w:rsidRDefault="00742A87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916C19D" w14:textId="77777777" w:rsidR="00742A87" w:rsidRDefault="00742A87" w:rsidP="00055BF7">
    <w:pPr>
      <w:pStyle w:val="Zaglavlje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2D80AD81" w14:textId="77777777" w:rsidR="00742A87" w:rsidRDefault="00753818" w:rsidP="00055BF7">
    <w:pPr>
      <w:pStyle w:val="Zaglavlje"/>
      <w:tabs>
        <w:tab w:val="right" w:pos="9214"/>
      </w:tabs>
      <w:ind w:hanging="567"/>
      <w:jc w:val="center"/>
      <w:rPr>
        <w:sz w:val="18"/>
        <w:szCs w:val="18"/>
      </w:rPr>
    </w:pPr>
    <w:r w:rsidRPr="00DF6A59">
      <w:rPr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7578663" wp14:editId="07777777">
              <wp:simplePos x="0" y="0"/>
              <wp:positionH relativeFrom="column">
                <wp:posOffset>5137785</wp:posOffset>
              </wp:positionH>
              <wp:positionV relativeFrom="paragraph">
                <wp:posOffset>68580</wp:posOffset>
              </wp:positionV>
              <wp:extent cx="932180" cy="3194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89BDE" w14:textId="77777777" w:rsidR="00742A87" w:rsidRPr="003E36DC" w:rsidRDefault="00742A87" w:rsidP="00055BF7">
                          <w:pPr>
                            <w:jc w:val="center"/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</w:pPr>
                          <w:r w:rsidRPr="003E36DC"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  <w:t>Empowered lives.</w:t>
                          </w:r>
                        </w:p>
                        <w:p w14:paraId="40218DCD" w14:textId="77777777" w:rsidR="00742A87" w:rsidRPr="003E36DC" w:rsidRDefault="00742A87" w:rsidP="00055BF7">
                          <w:pPr>
                            <w:jc w:val="center"/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</w:pPr>
                          <w:r w:rsidRPr="003E36DC"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  <w:t>Resilient nations.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7578663" id="Text Box 3" o:spid="_x0000_s1030" type="#_x0000_t202" style="position:absolute;left:0;text-align:left;margin-left:404.55pt;margin-top:5.4pt;width:73.4pt;height:25.15pt;z-index:25165824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" filled="f" stroked="f">
              <v:textbox style="mso-fit-shape-to-text:t">
                <w:txbxContent>
                  <w:p w14:paraId="6B789BDE" w14:textId="77777777" w:rsidR="00742A87" w:rsidRPr="003E36DC" w:rsidRDefault="00742A87" w:rsidP="00055BF7">
                    <w:pPr>
                      <w:jc w:val="center"/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</w:pPr>
                    <w:r w:rsidRPr="003E36DC"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  <w:t>Empowered lives.</w:t>
                    </w:r>
                  </w:p>
                  <w:p w14:paraId="40218DCD" w14:textId="77777777" w:rsidR="00742A87" w:rsidRPr="003E36DC" w:rsidRDefault="00742A87" w:rsidP="00055BF7">
                    <w:pPr>
                      <w:jc w:val="center"/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</w:pPr>
                    <w:r w:rsidRPr="003E36DC"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  <w:t>Resilient nations.</w:t>
                    </w:r>
                  </w:p>
                </w:txbxContent>
              </v:textbox>
            </v:shape>
          </w:pict>
        </mc:Fallback>
      </mc:AlternateContent>
    </w:r>
  </w:p>
  <w:p w14:paraId="74869460" w14:textId="77777777" w:rsidR="00742A87" w:rsidRDefault="00742A87" w:rsidP="00055BF7">
    <w:pPr>
      <w:pStyle w:val="Zaglavlje"/>
      <w:tabs>
        <w:tab w:val="right" w:pos="9214"/>
      </w:tabs>
      <w:ind w:hanging="567"/>
      <w:jc w:val="center"/>
      <w:rPr>
        <w:sz w:val="18"/>
        <w:szCs w:val="18"/>
      </w:rPr>
    </w:pPr>
  </w:p>
  <w:p w14:paraId="187F57B8" w14:textId="77777777" w:rsidR="00742A87" w:rsidRDefault="00742A87" w:rsidP="00055BF7">
    <w:pPr>
      <w:pStyle w:val="Zaglavlje"/>
    </w:pPr>
  </w:p>
  <w:p w14:paraId="54738AF4" w14:textId="77777777" w:rsidR="00742A87" w:rsidRDefault="00742A8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>
      <w:start w:val="1"/>
      <w:numFmt w:val="decimal"/>
      <w:lvlText w:val="%3."/>
      <w:lvlJc w:val="left"/>
      <w:pPr>
        <w:tabs>
          <w:tab w:val="num" w:pos="2215"/>
        </w:tabs>
        <w:ind w:left="2215" w:hanging="360"/>
      </w:pPr>
    </w:lvl>
    <w:lvl w:ilvl="3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>
      <w:start w:val="1"/>
      <w:numFmt w:val="decimal"/>
      <w:lvlText w:val="%5."/>
      <w:lvlJc w:val="left"/>
      <w:pPr>
        <w:tabs>
          <w:tab w:val="num" w:pos="2935"/>
        </w:tabs>
        <w:ind w:left="2935" w:hanging="360"/>
      </w:pPr>
    </w:lvl>
    <w:lvl w:ilvl="5">
      <w:start w:val="1"/>
      <w:numFmt w:val="decimal"/>
      <w:lvlText w:val="%6."/>
      <w:lvlJc w:val="left"/>
      <w:pPr>
        <w:tabs>
          <w:tab w:val="num" w:pos="3295"/>
        </w:tabs>
        <w:ind w:left="3295" w:hanging="360"/>
      </w:pPr>
    </w:lvl>
    <w:lvl w:ilvl="6">
      <w:start w:val="1"/>
      <w:numFmt w:val="decimal"/>
      <w:lvlText w:val="%7."/>
      <w:lvlJc w:val="left"/>
      <w:pPr>
        <w:tabs>
          <w:tab w:val="num" w:pos="3655"/>
        </w:tabs>
        <w:ind w:left="3655" w:hanging="360"/>
      </w:pPr>
    </w:lvl>
    <w:lvl w:ilvl="7">
      <w:start w:val="1"/>
      <w:numFmt w:val="decimal"/>
      <w:lvlText w:val="%8."/>
      <w:lvlJc w:val="left"/>
      <w:pPr>
        <w:tabs>
          <w:tab w:val="num" w:pos="4015"/>
        </w:tabs>
        <w:ind w:left="4015" w:hanging="360"/>
      </w:pPr>
    </w:lvl>
    <w:lvl w:ilvl="8">
      <w:start w:val="1"/>
      <w:numFmt w:val="decimal"/>
      <w:lvlText w:val="%9."/>
      <w:lvlJc w:val="left"/>
      <w:pPr>
        <w:tabs>
          <w:tab w:val="num" w:pos="4375"/>
        </w:tabs>
        <w:ind w:left="4375" w:hanging="360"/>
      </w:pPr>
    </w:lvl>
  </w:abstractNum>
  <w:abstractNum w:abstractNumId="1" w15:restartNumberingAfterBreak="0">
    <w:nsid w:val="01EE3998"/>
    <w:multiLevelType w:val="multilevel"/>
    <w:tmpl w:val="D88C3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83763B4"/>
    <w:multiLevelType w:val="multilevel"/>
    <w:tmpl w:val="0A5A91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D153B"/>
    <w:multiLevelType w:val="hybridMultilevel"/>
    <w:tmpl w:val="646ABD1C"/>
    <w:lvl w:ilvl="0" w:tplc="AA1EAA3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A5D79"/>
    <w:multiLevelType w:val="multilevel"/>
    <w:tmpl w:val="4E6E1F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CB6246"/>
    <w:multiLevelType w:val="multilevel"/>
    <w:tmpl w:val="16FAB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31F04"/>
    <w:multiLevelType w:val="hybridMultilevel"/>
    <w:tmpl w:val="0409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916EB"/>
    <w:multiLevelType w:val="multilevel"/>
    <w:tmpl w:val="40B0F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15022"/>
    <w:multiLevelType w:val="hybridMultilevel"/>
    <w:tmpl w:val="F2542834"/>
    <w:lvl w:ilvl="0" w:tplc="CC2C5E1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D264B15"/>
    <w:multiLevelType w:val="multilevel"/>
    <w:tmpl w:val="B16E74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21142"/>
    <w:multiLevelType w:val="multilevel"/>
    <w:tmpl w:val="48903DC8"/>
    <w:lvl w:ilvl="0">
      <w:start w:val="1"/>
      <w:numFmt w:val="decimal"/>
      <w:lvlText w:val="%1."/>
      <w:lvlJc w:val="left"/>
      <w:pPr>
        <w:ind w:left="1080" w:hanging="720"/>
      </w:pPr>
      <w:rPr>
        <w:rFonts w:ascii="Myriad Pro" w:eastAsia="Times New Roman" w:hAnsi="Myriad Pro" w:cs="MyriadPro-Regular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8B2451A"/>
    <w:multiLevelType w:val="multilevel"/>
    <w:tmpl w:val="59FA4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DF5B22"/>
    <w:multiLevelType w:val="multilevel"/>
    <w:tmpl w:val="FBF2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5B3AFF"/>
    <w:multiLevelType w:val="multilevel"/>
    <w:tmpl w:val="305A3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DA17020"/>
    <w:multiLevelType w:val="hybridMultilevel"/>
    <w:tmpl w:val="7A5C97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0DD1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40609"/>
    <w:multiLevelType w:val="multilevel"/>
    <w:tmpl w:val="73D65B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EC204F"/>
    <w:multiLevelType w:val="multilevel"/>
    <w:tmpl w:val="47829F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03F2B7F"/>
    <w:multiLevelType w:val="hybridMultilevel"/>
    <w:tmpl w:val="61D005EC"/>
    <w:lvl w:ilvl="0" w:tplc="E1923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1BD4D1A"/>
    <w:multiLevelType w:val="hybridMultilevel"/>
    <w:tmpl w:val="66E4AF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84085"/>
    <w:multiLevelType w:val="hybridMultilevel"/>
    <w:tmpl w:val="E4D0AB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93565"/>
    <w:multiLevelType w:val="hybridMultilevel"/>
    <w:tmpl w:val="3F02B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8061F"/>
    <w:multiLevelType w:val="multilevel"/>
    <w:tmpl w:val="F86874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19E1017"/>
    <w:multiLevelType w:val="hybridMultilevel"/>
    <w:tmpl w:val="0B923530"/>
    <w:lvl w:ilvl="0" w:tplc="04090001">
      <w:start w:val="1"/>
      <w:numFmt w:val="bullet"/>
      <w:pStyle w:val="Claus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B528A"/>
    <w:multiLevelType w:val="hybridMultilevel"/>
    <w:tmpl w:val="70D07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02253"/>
    <w:multiLevelType w:val="hybridMultilevel"/>
    <w:tmpl w:val="112A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B5325"/>
    <w:multiLevelType w:val="multilevel"/>
    <w:tmpl w:val="7D34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B84E64"/>
    <w:multiLevelType w:val="multilevel"/>
    <w:tmpl w:val="0B9CBF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E803857"/>
    <w:multiLevelType w:val="multilevel"/>
    <w:tmpl w:val="486CA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718887">
    <w:abstractNumId w:val="23"/>
  </w:num>
  <w:num w:numId="2" w16cid:durableId="12833393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4057618">
    <w:abstractNumId w:val="19"/>
  </w:num>
  <w:num w:numId="4" w16cid:durableId="74923290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8367657">
    <w:abstractNumId w:val="15"/>
  </w:num>
  <w:num w:numId="6" w16cid:durableId="12231733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8716446">
    <w:abstractNumId w:val="24"/>
  </w:num>
  <w:num w:numId="8" w16cid:durableId="2114393933">
    <w:abstractNumId w:val="6"/>
  </w:num>
  <w:num w:numId="9" w16cid:durableId="954479771">
    <w:abstractNumId w:val="1"/>
  </w:num>
  <w:num w:numId="10" w16cid:durableId="607783155">
    <w:abstractNumId w:val="1"/>
  </w:num>
  <w:num w:numId="11" w16cid:durableId="1116217434">
    <w:abstractNumId w:val="20"/>
  </w:num>
  <w:num w:numId="12" w16cid:durableId="1603562665">
    <w:abstractNumId w:val="25"/>
  </w:num>
  <w:num w:numId="13" w16cid:durableId="479618077">
    <w:abstractNumId w:val="5"/>
  </w:num>
  <w:num w:numId="14" w16cid:durableId="1603562847">
    <w:abstractNumId w:val="21"/>
  </w:num>
  <w:num w:numId="15" w16cid:durableId="2014450426">
    <w:abstractNumId w:val="10"/>
  </w:num>
  <w:num w:numId="16" w16cid:durableId="285937175">
    <w:abstractNumId w:val="3"/>
  </w:num>
  <w:num w:numId="17" w16cid:durableId="9356721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02604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87402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738428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825884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1962836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522227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765639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1993425">
    <w:abstractNumId w:val="11"/>
  </w:num>
  <w:num w:numId="26" w16cid:durableId="763234063">
    <w:abstractNumId w:val="13"/>
  </w:num>
  <w:num w:numId="27" w16cid:durableId="1487548356">
    <w:abstractNumId w:val="27"/>
  </w:num>
  <w:num w:numId="28" w16cid:durableId="1501626830">
    <w:abstractNumId w:val="17"/>
  </w:num>
  <w:num w:numId="29" w16cid:durableId="205992700">
    <w:abstractNumId w:val="22"/>
  </w:num>
  <w:num w:numId="30" w16cid:durableId="7732131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295195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313428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43120101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D3"/>
    <w:rsid w:val="000016F3"/>
    <w:rsid w:val="00004085"/>
    <w:rsid w:val="00004E28"/>
    <w:rsid w:val="0000753A"/>
    <w:rsid w:val="000116DC"/>
    <w:rsid w:val="00012A8D"/>
    <w:rsid w:val="00014131"/>
    <w:rsid w:val="000158B1"/>
    <w:rsid w:val="0002057B"/>
    <w:rsid w:val="00022D65"/>
    <w:rsid w:val="00024563"/>
    <w:rsid w:val="000246AE"/>
    <w:rsid w:val="00025538"/>
    <w:rsid w:val="000275C0"/>
    <w:rsid w:val="00027737"/>
    <w:rsid w:val="00027D6B"/>
    <w:rsid w:val="00030C60"/>
    <w:rsid w:val="0003330F"/>
    <w:rsid w:val="000335D0"/>
    <w:rsid w:val="0003362C"/>
    <w:rsid w:val="000337C7"/>
    <w:rsid w:val="0003471E"/>
    <w:rsid w:val="00035215"/>
    <w:rsid w:val="0003742B"/>
    <w:rsid w:val="00042A10"/>
    <w:rsid w:val="000512D7"/>
    <w:rsid w:val="00051458"/>
    <w:rsid w:val="00051B2D"/>
    <w:rsid w:val="00053E0F"/>
    <w:rsid w:val="00054527"/>
    <w:rsid w:val="00054C2C"/>
    <w:rsid w:val="00054FAB"/>
    <w:rsid w:val="000552C7"/>
    <w:rsid w:val="00055BF7"/>
    <w:rsid w:val="00060A58"/>
    <w:rsid w:val="00060B6B"/>
    <w:rsid w:val="000623BE"/>
    <w:rsid w:val="000633B5"/>
    <w:rsid w:val="00063B4A"/>
    <w:rsid w:val="0006421F"/>
    <w:rsid w:val="00064832"/>
    <w:rsid w:val="00065955"/>
    <w:rsid w:val="00067E13"/>
    <w:rsid w:val="00070237"/>
    <w:rsid w:val="00073FAC"/>
    <w:rsid w:val="000747BE"/>
    <w:rsid w:val="0008124E"/>
    <w:rsid w:val="00083676"/>
    <w:rsid w:val="00084BB6"/>
    <w:rsid w:val="00085475"/>
    <w:rsid w:val="00086352"/>
    <w:rsid w:val="00086D7D"/>
    <w:rsid w:val="000872B6"/>
    <w:rsid w:val="0009005E"/>
    <w:rsid w:val="00090B7D"/>
    <w:rsid w:val="000916D9"/>
    <w:rsid w:val="00094A88"/>
    <w:rsid w:val="00096093"/>
    <w:rsid w:val="00096B15"/>
    <w:rsid w:val="000A0E00"/>
    <w:rsid w:val="000A1C3E"/>
    <w:rsid w:val="000A1DF5"/>
    <w:rsid w:val="000A35A7"/>
    <w:rsid w:val="000A4CC5"/>
    <w:rsid w:val="000A59FC"/>
    <w:rsid w:val="000B1B51"/>
    <w:rsid w:val="000C2081"/>
    <w:rsid w:val="000C2CB7"/>
    <w:rsid w:val="000C3731"/>
    <w:rsid w:val="000C445A"/>
    <w:rsid w:val="000C6482"/>
    <w:rsid w:val="000D1287"/>
    <w:rsid w:val="000D6A22"/>
    <w:rsid w:val="000D72EE"/>
    <w:rsid w:val="000E10B7"/>
    <w:rsid w:val="000E5CA2"/>
    <w:rsid w:val="000E67AA"/>
    <w:rsid w:val="000E6EF1"/>
    <w:rsid w:val="000E73A7"/>
    <w:rsid w:val="000F0669"/>
    <w:rsid w:val="000F1C97"/>
    <w:rsid w:val="000F3201"/>
    <w:rsid w:val="000F3465"/>
    <w:rsid w:val="000F5F53"/>
    <w:rsid w:val="00102262"/>
    <w:rsid w:val="001068AF"/>
    <w:rsid w:val="00107B96"/>
    <w:rsid w:val="00120F39"/>
    <w:rsid w:val="001212A2"/>
    <w:rsid w:val="00121804"/>
    <w:rsid w:val="0012269D"/>
    <w:rsid w:val="00125536"/>
    <w:rsid w:val="00126708"/>
    <w:rsid w:val="00126D4B"/>
    <w:rsid w:val="00126F52"/>
    <w:rsid w:val="00130216"/>
    <w:rsid w:val="001325ED"/>
    <w:rsid w:val="00132C41"/>
    <w:rsid w:val="00133BF6"/>
    <w:rsid w:val="001379F4"/>
    <w:rsid w:val="00144843"/>
    <w:rsid w:val="00145C70"/>
    <w:rsid w:val="00152137"/>
    <w:rsid w:val="001531B2"/>
    <w:rsid w:val="0015385B"/>
    <w:rsid w:val="00153F39"/>
    <w:rsid w:val="00155171"/>
    <w:rsid w:val="00155750"/>
    <w:rsid w:val="00156520"/>
    <w:rsid w:val="0015798B"/>
    <w:rsid w:val="00163B2A"/>
    <w:rsid w:val="00164E0C"/>
    <w:rsid w:val="0017026A"/>
    <w:rsid w:val="00170FBB"/>
    <w:rsid w:val="00173815"/>
    <w:rsid w:val="001826CA"/>
    <w:rsid w:val="0018299C"/>
    <w:rsid w:val="001847D7"/>
    <w:rsid w:val="001861E8"/>
    <w:rsid w:val="00191633"/>
    <w:rsid w:val="001917F5"/>
    <w:rsid w:val="00191BDC"/>
    <w:rsid w:val="001925A4"/>
    <w:rsid w:val="00194813"/>
    <w:rsid w:val="0019492A"/>
    <w:rsid w:val="00194EF9"/>
    <w:rsid w:val="00195698"/>
    <w:rsid w:val="00195806"/>
    <w:rsid w:val="00195D9E"/>
    <w:rsid w:val="001978C3"/>
    <w:rsid w:val="00197BEE"/>
    <w:rsid w:val="001A03FE"/>
    <w:rsid w:val="001A2413"/>
    <w:rsid w:val="001A2761"/>
    <w:rsid w:val="001A2C1B"/>
    <w:rsid w:val="001A5807"/>
    <w:rsid w:val="001A6854"/>
    <w:rsid w:val="001A7F87"/>
    <w:rsid w:val="001B0112"/>
    <w:rsid w:val="001B10D4"/>
    <w:rsid w:val="001B1D9E"/>
    <w:rsid w:val="001B4307"/>
    <w:rsid w:val="001B6AF7"/>
    <w:rsid w:val="001B720E"/>
    <w:rsid w:val="001C6292"/>
    <w:rsid w:val="001C77FE"/>
    <w:rsid w:val="001D19D9"/>
    <w:rsid w:val="001D30FC"/>
    <w:rsid w:val="001D5D82"/>
    <w:rsid w:val="001D6D1C"/>
    <w:rsid w:val="001D7003"/>
    <w:rsid w:val="001D7FF8"/>
    <w:rsid w:val="001E2B59"/>
    <w:rsid w:val="001E3EC9"/>
    <w:rsid w:val="001E5A7C"/>
    <w:rsid w:val="001E6FD5"/>
    <w:rsid w:val="001F0F41"/>
    <w:rsid w:val="001F229B"/>
    <w:rsid w:val="001F4650"/>
    <w:rsid w:val="001F475E"/>
    <w:rsid w:val="001F6C9A"/>
    <w:rsid w:val="001F7E63"/>
    <w:rsid w:val="00200814"/>
    <w:rsid w:val="002017C4"/>
    <w:rsid w:val="00202F83"/>
    <w:rsid w:val="002030D8"/>
    <w:rsid w:val="00203DF4"/>
    <w:rsid w:val="0020546C"/>
    <w:rsid w:val="00205487"/>
    <w:rsid w:val="002056DC"/>
    <w:rsid w:val="00205A23"/>
    <w:rsid w:val="00205E81"/>
    <w:rsid w:val="0020602F"/>
    <w:rsid w:val="00210485"/>
    <w:rsid w:val="00210504"/>
    <w:rsid w:val="00210550"/>
    <w:rsid w:val="002110FD"/>
    <w:rsid w:val="002121BA"/>
    <w:rsid w:val="00212564"/>
    <w:rsid w:val="00213EAD"/>
    <w:rsid w:val="002157AC"/>
    <w:rsid w:val="00216B14"/>
    <w:rsid w:val="00217F01"/>
    <w:rsid w:val="00221138"/>
    <w:rsid w:val="0022116A"/>
    <w:rsid w:val="0022386D"/>
    <w:rsid w:val="00227240"/>
    <w:rsid w:val="00230573"/>
    <w:rsid w:val="002312E1"/>
    <w:rsid w:val="0023233D"/>
    <w:rsid w:val="00233D9B"/>
    <w:rsid w:val="00240911"/>
    <w:rsid w:val="00241E8C"/>
    <w:rsid w:val="00242841"/>
    <w:rsid w:val="002436C7"/>
    <w:rsid w:val="00244042"/>
    <w:rsid w:val="002443D5"/>
    <w:rsid w:val="00246628"/>
    <w:rsid w:val="00246C9D"/>
    <w:rsid w:val="00246CC5"/>
    <w:rsid w:val="002515A5"/>
    <w:rsid w:val="002522E5"/>
    <w:rsid w:val="002539D2"/>
    <w:rsid w:val="00254213"/>
    <w:rsid w:val="00255E75"/>
    <w:rsid w:val="00256A2A"/>
    <w:rsid w:val="002576C5"/>
    <w:rsid w:val="002600BA"/>
    <w:rsid w:val="00260452"/>
    <w:rsid w:val="00261BAA"/>
    <w:rsid w:val="002625A0"/>
    <w:rsid w:val="002630DA"/>
    <w:rsid w:val="00265707"/>
    <w:rsid w:val="00270180"/>
    <w:rsid w:val="00271379"/>
    <w:rsid w:val="002713FD"/>
    <w:rsid w:val="00272520"/>
    <w:rsid w:val="0027290F"/>
    <w:rsid w:val="00272D7F"/>
    <w:rsid w:val="0027541B"/>
    <w:rsid w:val="00275705"/>
    <w:rsid w:val="00275725"/>
    <w:rsid w:val="0027578B"/>
    <w:rsid w:val="00277202"/>
    <w:rsid w:val="002802B0"/>
    <w:rsid w:val="00280E4A"/>
    <w:rsid w:val="002839C2"/>
    <w:rsid w:val="00285976"/>
    <w:rsid w:val="00285A5E"/>
    <w:rsid w:val="00285EB9"/>
    <w:rsid w:val="0028630D"/>
    <w:rsid w:val="00286CC3"/>
    <w:rsid w:val="00287002"/>
    <w:rsid w:val="00287763"/>
    <w:rsid w:val="0029257E"/>
    <w:rsid w:val="002939B6"/>
    <w:rsid w:val="00294472"/>
    <w:rsid w:val="00294DFA"/>
    <w:rsid w:val="0029516B"/>
    <w:rsid w:val="002965AB"/>
    <w:rsid w:val="002A1318"/>
    <w:rsid w:val="002A556F"/>
    <w:rsid w:val="002A5B22"/>
    <w:rsid w:val="002A607A"/>
    <w:rsid w:val="002B0DFF"/>
    <w:rsid w:val="002B141A"/>
    <w:rsid w:val="002B1BC9"/>
    <w:rsid w:val="002B263B"/>
    <w:rsid w:val="002B2DE3"/>
    <w:rsid w:val="002B3339"/>
    <w:rsid w:val="002B5E64"/>
    <w:rsid w:val="002B6282"/>
    <w:rsid w:val="002B7E00"/>
    <w:rsid w:val="002C067D"/>
    <w:rsid w:val="002C0A68"/>
    <w:rsid w:val="002C1910"/>
    <w:rsid w:val="002C2533"/>
    <w:rsid w:val="002C4D12"/>
    <w:rsid w:val="002C775D"/>
    <w:rsid w:val="002D09DE"/>
    <w:rsid w:val="002D2E2F"/>
    <w:rsid w:val="002D3809"/>
    <w:rsid w:val="002D7DF6"/>
    <w:rsid w:val="002E0690"/>
    <w:rsid w:val="002E2FB8"/>
    <w:rsid w:val="002E3F08"/>
    <w:rsid w:val="002E42B0"/>
    <w:rsid w:val="002E5546"/>
    <w:rsid w:val="002E55FD"/>
    <w:rsid w:val="002F0A0E"/>
    <w:rsid w:val="002F12DA"/>
    <w:rsid w:val="002F1450"/>
    <w:rsid w:val="002F2249"/>
    <w:rsid w:val="002F35BA"/>
    <w:rsid w:val="002F43F3"/>
    <w:rsid w:val="002F4772"/>
    <w:rsid w:val="002F69F7"/>
    <w:rsid w:val="002F6E5F"/>
    <w:rsid w:val="00300909"/>
    <w:rsid w:val="00301F36"/>
    <w:rsid w:val="003023E3"/>
    <w:rsid w:val="0030319B"/>
    <w:rsid w:val="00305B68"/>
    <w:rsid w:val="00307E60"/>
    <w:rsid w:val="003116ED"/>
    <w:rsid w:val="003127A2"/>
    <w:rsid w:val="00313BC4"/>
    <w:rsid w:val="0031465E"/>
    <w:rsid w:val="00314E01"/>
    <w:rsid w:val="00315868"/>
    <w:rsid w:val="00315D94"/>
    <w:rsid w:val="00317993"/>
    <w:rsid w:val="00317DF9"/>
    <w:rsid w:val="003202AB"/>
    <w:rsid w:val="003211B4"/>
    <w:rsid w:val="003216C4"/>
    <w:rsid w:val="00321EF9"/>
    <w:rsid w:val="0032256D"/>
    <w:rsid w:val="003230CC"/>
    <w:rsid w:val="00323471"/>
    <w:rsid w:val="003235F0"/>
    <w:rsid w:val="00323C30"/>
    <w:rsid w:val="003255CD"/>
    <w:rsid w:val="00325E2B"/>
    <w:rsid w:val="00327651"/>
    <w:rsid w:val="003308E4"/>
    <w:rsid w:val="00331E8B"/>
    <w:rsid w:val="00332019"/>
    <w:rsid w:val="00333920"/>
    <w:rsid w:val="003343C1"/>
    <w:rsid w:val="00335F87"/>
    <w:rsid w:val="003372E6"/>
    <w:rsid w:val="00337844"/>
    <w:rsid w:val="0034054A"/>
    <w:rsid w:val="00340CAF"/>
    <w:rsid w:val="003413F3"/>
    <w:rsid w:val="003424F6"/>
    <w:rsid w:val="003527C5"/>
    <w:rsid w:val="003539FF"/>
    <w:rsid w:val="00355681"/>
    <w:rsid w:val="00360941"/>
    <w:rsid w:val="00360C08"/>
    <w:rsid w:val="00360E02"/>
    <w:rsid w:val="00361D49"/>
    <w:rsid w:val="00362686"/>
    <w:rsid w:val="00362F7D"/>
    <w:rsid w:val="00363954"/>
    <w:rsid w:val="00363984"/>
    <w:rsid w:val="00363DDB"/>
    <w:rsid w:val="00364374"/>
    <w:rsid w:val="00365534"/>
    <w:rsid w:val="00365C0A"/>
    <w:rsid w:val="003672B0"/>
    <w:rsid w:val="0036788F"/>
    <w:rsid w:val="00367A3E"/>
    <w:rsid w:val="003702D9"/>
    <w:rsid w:val="00370BFA"/>
    <w:rsid w:val="00372973"/>
    <w:rsid w:val="00372A82"/>
    <w:rsid w:val="00372EA3"/>
    <w:rsid w:val="0037309A"/>
    <w:rsid w:val="00373733"/>
    <w:rsid w:val="003769A7"/>
    <w:rsid w:val="00381037"/>
    <w:rsid w:val="003816D0"/>
    <w:rsid w:val="003849DE"/>
    <w:rsid w:val="003860B1"/>
    <w:rsid w:val="003864AE"/>
    <w:rsid w:val="0039172C"/>
    <w:rsid w:val="00391E80"/>
    <w:rsid w:val="003942F1"/>
    <w:rsid w:val="003974FE"/>
    <w:rsid w:val="00397784"/>
    <w:rsid w:val="003A35FA"/>
    <w:rsid w:val="003A6EAB"/>
    <w:rsid w:val="003B16EB"/>
    <w:rsid w:val="003B2039"/>
    <w:rsid w:val="003B2388"/>
    <w:rsid w:val="003B39EF"/>
    <w:rsid w:val="003B3B93"/>
    <w:rsid w:val="003B5C4F"/>
    <w:rsid w:val="003B7179"/>
    <w:rsid w:val="003C10C7"/>
    <w:rsid w:val="003C2954"/>
    <w:rsid w:val="003C45EE"/>
    <w:rsid w:val="003C4F51"/>
    <w:rsid w:val="003C6495"/>
    <w:rsid w:val="003C78D9"/>
    <w:rsid w:val="003D2C3A"/>
    <w:rsid w:val="003D31B8"/>
    <w:rsid w:val="003D396F"/>
    <w:rsid w:val="003D5401"/>
    <w:rsid w:val="003D6457"/>
    <w:rsid w:val="003D70B9"/>
    <w:rsid w:val="003E2D79"/>
    <w:rsid w:val="003E5AD2"/>
    <w:rsid w:val="003E78F9"/>
    <w:rsid w:val="003F102C"/>
    <w:rsid w:val="003F14BA"/>
    <w:rsid w:val="003F2386"/>
    <w:rsid w:val="003F339B"/>
    <w:rsid w:val="003F41C4"/>
    <w:rsid w:val="003F52B7"/>
    <w:rsid w:val="004008B1"/>
    <w:rsid w:val="00403311"/>
    <w:rsid w:val="00404A5B"/>
    <w:rsid w:val="0040592F"/>
    <w:rsid w:val="004072A0"/>
    <w:rsid w:val="00410042"/>
    <w:rsid w:val="00413DAC"/>
    <w:rsid w:val="00414889"/>
    <w:rsid w:val="004224D9"/>
    <w:rsid w:val="0042442A"/>
    <w:rsid w:val="00424613"/>
    <w:rsid w:val="00425DDF"/>
    <w:rsid w:val="00427013"/>
    <w:rsid w:val="004274E2"/>
    <w:rsid w:val="00427514"/>
    <w:rsid w:val="004303BE"/>
    <w:rsid w:val="0043086E"/>
    <w:rsid w:val="00431166"/>
    <w:rsid w:val="00431D05"/>
    <w:rsid w:val="00433A4C"/>
    <w:rsid w:val="00433C3B"/>
    <w:rsid w:val="00434D25"/>
    <w:rsid w:val="00436A71"/>
    <w:rsid w:val="004373FE"/>
    <w:rsid w:val="004408CC"/>
    <w:rsid w:val="00445F93"/>
    <w:rsid w:val="00450924"/>
    <w:rsid w:val="00451774"/>
    <w:rsid w:val="0045229E"/>
    <w:rsid w:val="00453673"/>
    <w:rsid w:val="004546A8"/>
    <w:rsid w:val="00454B58"/>
    <w:rsid w:val="00455F95"/>
    <w:rsid w:val="004561F2"/>
    <w:rsid w:val="004567AB"/>
    <w:rsid w:val="004568ED"/>
    <w:rsid w:val="00456E3F"/>
    <w:rsid w:val="00456F92"/>
    <w:rsid w:val="0045701F"/>
    <w:rsid w:val="00457BBC"/>
    <w:rsid w:val="0046038B"/>
    <w:rsid w:val="00460B0E"/>
    <w:rsid w:val="004628D0"/>
    <w:rsid w:val="00463C95"/>
    <w:rsid w:val="004645CC"/>
    <w:rsid w:val="00465363"/>
    <w:rsid w:val="00465818"/>
    <w:rsid w:val="00465B9D"/>
    <w:rsid w:val="0047034E"/>
    <w:rsid w:val="00471536"/>
    <w:rsid w:val="00471A5D"/>
    <w:rsid w:val="004806C2"/>
    <w:rsid w:val="004811CE"/>
    <w:rsid w:val="004814EE"/>
    <w:rsid w:val="004826ED"/>
    <w:rsid w:val="00482B8C"/>
    <w:rsid w:val="00482E55"/>
    <w:rsid w:val="00484766"/>
    <w:rsid w:val="004859D7"/>
    <w:rsid w:val="00485BCA"/>
    <w:rsid w:val="00486E6F"/>
    <w:rsid w:val="00491A56"/>
    <w:rsid w:val="004927F7"/>
    <w:rsid w:val="00492DB6"/>
    <w:rsid w:val="00493B13"/>
    <w:rsid w:val="004954EF"/>
    <w:rsid w:val="004961F0"/>
    <w:rsid w:val="00497C10"/>
    <w:rsid w:val="004A35EC"/>
    <w:rsid w:val="004A623A"/>
    <w:rsid w:val="004B0573"/>
    <w:rsid w:val="004B0826"/>
    <w:rsid w:val="004B1001"/>
    <w:rsid w:val="004B14B9"/>
    <w:rsid w:val="004B2173"/>
    <w:rsid w:val="004B3639"/>
    <w:rsid w:val="004B5118"/>
    <w:rsid w:val="004B739F"/>
    <w:rsid w:val="004B7C47"/>
    <w:rsid w:val="004C0DFF"/>
    <w:rsid w:val="004C1C14"/>
    <w:rsid w:val="004C2BFE"/>
    <w:rsid w:val="004C2C8F"/>
    <w:rsid w:val="004C4CF6"/>
    <w:rsid w:val="004C5CCB"/>
    <w:rsid w:val="004C699D"/>
    <w:rsid w:val="004C69C4"/>
    <w:rsid w:val="004C7B85"/>
    <w:rsid w:val="004C7EA5"/>
    <w:rsid w:val="004D1ABB"/>
    <w:rsid w:val="004D60C1"/>
    <w:rsid w:val="004E029E"/>
    <w:rsid w:val="004E140D"/>
    <w:rsid w:val="004E25EA"/>
    <w:rsid w:val="004E2647"/>
    <w:rsid w:val="004E4131"/>
    <w:rsid w:val="004E74B3"/>
    <w:rsid w:val="004F19E9"/>
    <w:rsid w:val="004F2A0A"/>
    <w:rsid w:val="004F3652"/>
    <w:rsid w:val="004F3E17"/>
    <w:rsid w:val="004F5E98"/>
    <w:rsid w:val="004F667D"/>
    <w:rsid w:val="00500B61"/>
    <w:rsid w:val="00500C18"/>
    <w:rsid w:val="00500C70"/>
    <w:rsid w:val="00501881"/>
    <w:rsid w:val="005034B6"/>
    <w:rsid w:val="00504D25"/>
    <w:rsid w:val="00507520"/>
    <w:rsid w:val="00507AC7"/>
    <w:rsid w:val="00507F87"/>
    <w:rsid w:val="0051039A"/>
    <w:rsid w:val="00511C26"/>
    <w:rsid w:val="00512F8C"/>
    <w:rsid w:val="00513139"/>
    <w:rsid w:val="0051568D"/>
    <w:rsid w:val="00516B10"/>
    <w:rsid w:val="005218E2"/>
    <w:rsid w:val="00521C6F"/>
    <w:rsid w:val="00522174"/>
    <w:rsid w:val="0052220E"/>
    <w:rsid w:val="00523B2C"/>
    <w:rsid w:val="00525E65"/>
    <w:rsid w:val="00531850"/>
    <w:rsid w:val="00533661"/>
    <w:rsid w:val="00534946"/>
    <w:rsid w:val="00534FF9"/>
    <w:rsid w:val="00536224"/>
    <w:rsid w:val="00536E96"/>
    <w:rsid w:val="00544ED3"/>
    <w:rsid w:val="00546A0C"/>
    <w:rsid w:val="00547CA3"/>
    <w:rsid w:val="00550004"/>
    <w:rsid w:val="00553769"/>
    <w:rsid w:val="00553C5E"/>
    <w:rsid w:val="0055485B"/>
    <w:rsid w:val="00556E23"/>
    <w:rsid w:val="0055778C"/>
    <w:rsid w:val="005578DA"/>
    <w:rsid w:val="005637C9"/>
    <w:rsid w:val="00563AA0"/>
    <w:rsid w:val="00563D27"/>
    <w:rsid w:val="00564816"/>
    <w:rsid w:val="00567630"/>
    <w:rsid w:val="0057100E"/>
    <w:rsid w:val="005725CD"/>
    <w:rsid w:val="00572CC8"/>
    <w:rsid w:val="0057339F"/>
    <w:rsid w:val="005733C6"/>
    <w:rsid w:val="00573D02"/>
    <w:rsid w:val="00574429"/>
    <w:rsid w:val="00574D27"/>
    <w:rsid w:val="0057631E"/>
    <w:rsid w:val="0057644F"/>
    <w:rsid w:val="005829EC"/>
    <w:rsid w:val="005831AA"/>
    <w:rsid w:val="00583770"/>
    <w:rsid w:val="0058596E"/>
    <w:rsid w:val="00587F31"/>
    <w:rsid w:val="0059295E"/>
    <w:rsid w:val="00594837"/>
    <w:rsid w:val="00594C30"/>
    <w:rsid w:val="00596E5C"/>
    <w:rsid w:val="00597C13"/>
    <w:rsid w:val="005A05FE"/>
    <w:rsid w:val="005A0FE1"/>
    <w:rsid w:val="005A17A4"/>
    <w:rsid w:val="005A2096"/>
    <w:rsid w:val="005A5254"/>
    <w:rsid w:val="005B0FBB"/>
    <w:rsid w:val="005B1653"/>
    <w:rsid w:val="005B167B"/>
    <w:rsid w:val="005B369C"/>
    <w:rsid w:val="005B3C7A"/>
    <w:rsid w:val="005B4BB2"/>
    <w:rsid w:val="005B559F"/>
    <w:rsid w:val="005B6C52"/>
    <w:rsid w:val="005B6EA4"/>
    <w:rsid w:val="005C0449"/>
    <w:rsid w:val="005C11B4"/>
    <w:rsid w:val="005C23EF"/>
    <w:rsid w:val="005C6B9B"/>
    <w:rsid w:val="005C7054"/>
    <w:rsid w:val="005D1427"/>
    <w:rsid w:val="005D1B0A"/>
    <w:rsid w:val="005D3F5B"/>
    <w:rsid w:val="005D593C"/>
    <w:rsid w:val="005D5A83"/>
    <w:rsid w:val="005D60E9"/>
    <w:rsid w:val="005E168B"/>
    <w:rsid w:val="005E1FCC"/>
    <w:rsid w:val="005E3CCD"/>
    <w:rsid w:val="005E4254"/>
    <w:rsid w:val="005E6AEE"/>
    <w:rsid w:val="005E738F"/>
    <w:rsid w:val="005F0535"/>
    <w:rsid w:val="005F3CED"/>
    <w:rsid w:val="005F480E"/>
    <w:rsid w:val="005F4868"/>
    <w:rsid w:val="005F60B8"/>
    <w:rsid w:val="005F622C"/>
    <w:rsid w:val="005F63DD"/>
    <w:rsid w:val="005F6C0D"/>
    <w:rsid w:val="005F7201"/>
    <w:rsid w:val="0060022D"/>
    <w:rsid w:val="006006EF"/>
    <w:rsid w:val="00601213"/>
    <w:rsid w:val="00603395"/>
    <w:rsid w:val="00603FAB"/>
    <w:rsid w:val="006042C1"/>
    <w:rsid w:val="00604AE8"/>
    <w:rsid w:val="00604F59"/>
    <w:rsid w:val="00606805"/>
    <w:rsid w:val="006075FF"/>
    <w:rsid w:val="006078B1"/>
    <w:rsid w:val="0061089C"/>
    <w:rsid w:val="006109F0"/>
    <w:rsid w:val="006120A1"/>
    <w:rsid w:val="006124D2"/>
    <w:rsid w:val="00612838"/>
    <w:rsid w:val="00613272"/>
    <w:rsid w:val="006136A2"/>
    <w:rsid w:val="006155ED"/>
    <w:rsid w:val="00617C9A"/>
    <w:rsid w:val="006207D0"/>
    <w:rsid w:val="00623E04"/>
    <w:rsid w:val="00624497"/>
    <w:rsid w:val="006260B8"/>
    <w:rsid w:val="0062632A"/>
    <w:rsid w:val="00626A32"/>
    <w:rsid w:val="006272C9"/>
    <w:rsid w:val="00627538"/>
    <w:rsid w:val="00627601"/>
    <w:rsid w:val="00627A1E"/>
    <w:rsid w:val="00627A3E"/>
    <w:rsid w:val="00627CBE"/>
    <w:rsid w:val="00627D50"/>
    <w:rsid w:val="00630B6F"/>
    <w:rsid w:val="00632150"/>
    <w:rsid w:val="00634FB9"/>
    <w:rsid w:val="0063595B"/>
    <w:rsid w:val="00635FDA"/>
    <w:rsid w:val="00636296"/>
    <w:rsid w:val="00636352"/>
    <w:rsid w:val="00643E06"/>
    <w:rsid w:val="00645AC4"/>
    <w:rsid w:val="006466A7"/>
    <w:rsid w:val="00646FF5"/>
    <w:rsid w:val="0064736A"/>
    <w:rsid w:val="006523EF"/>
    <w:rsid w:val="00652B64"/>
    <w:rsid w:val="00652B77"/>
    <w:rsid w:val="00653147"/>
    <w:rsid w:val="00654312"/>
    <w:rsid w:val="00656B3B"/>
    <w:rsid w:val="0066118B"/>
    <w:rsid w:val="00661B00"/>
    <w:rsid w:val="0066417F"/>
    <w:rsid w:val="00667469"/>
    <w:rsid w:val="00672D22"/>
    <w:rsid w:val="0067489B"/>
    <w:rsid w:val="00674C48"/>
    <w:rsid w:val="0067645C"/>
    <w:rsid w:val="00677614"/>
    <w:rsid w:val="00681B94"/>
    <w:rsid w:val="00681CB1"/>
    <w:rsid w:val="00682B79"/>
    <w:rsid w:val="0068431F"/>
    <w:rsid w:val="006904A6"/>
    <w:rsid w:val="00690F1B"/>
    <w:rsid w:val="0069276D"/>
    <w:rsid w:val="0069648C"/>
    <w:rsid w:val="006A03B2"/>
    <w:rsid w:val="006A0BC5"/>
    <w:rsid w:val="006A1171"/>
    <w:rsid w:val="006A1D96"/>
    <w:rsid w:val="006A609E"/>
    <w:rsid w:val="006A7348"/>
    <w:rsid w:val="006B1331"/>
    <w:rsid w:val="006B1B9E"/>
    <w:rsid w:val="006B1EC9"/>
    <w:rsid w:val="006B2B19"/>
    <w:rsid w:val="006B40F2"/>
    <w:rsid w:val="006B4E39"/>
    <w:rsid w:val="006B540B"/>
    <w:rsid w:val="006B5BE5"/>
    <w:rsid w:val="006B6195"/>
    <w:rsid w:val="006B658B"/>
    <w:rsid w:val="006B678B"/>
    <w:rsid w:val="006C02DF"/>
    <w:rsid w:val="006C09BA"/>
    <w:rsid w:val="006C36B3"/>
    <w:rsid w:val="006C4AB1"/>
    <w:rsid w:val="006C4AC3"/>
    <w:rsid w:val="006C55F1"/>
    <w:rsid w:val="006C6B8D"/>
    <w:rsid w:val="006C6DB3"/>
    <w:rsid w:val="006C7468"/>
    <w:rsid w:val="006D02DC"/>
    <w:rsid w:val="006D0EA4"/>
    <w:rsid w:val="006D192E"/>
    <w:rsid w:val="006D22F2"/>
    <w:rsid w:val="006D2CC6"/>
    <w:rsid w:val="006D30F5"/>
    <w:rsid w:val="006D346D"/>
    <w:rsid w:val="006E27A1"/>
    <w:rsid w:val="006E3195"/>
    <w:rsid w:val="006E3AAB"/>
    <w:rsid w:val="006E3E3C"/>
    <w:rsid w:val="006E497A"/>
    <w:rsid w:val="006E5DFD"/>
    <w:rsid w:val="006F1CD4"/>
    <w:rsid w:val="006F27BF"/>
    <w:rsid w:val="006F31A9"/>
    <w:rsid w:val="006F33EB"/>
    <w:rsid w:val="006F4AF3"/>
    <w:rsid w:val="006F6D80"/>
    <w:rsid w:val="006F77D0"/>
    <w:rsid w:val="00700F53"/>
    <w:rsid w:val="00700F9B"/>
    <w:rsid w:val="00701207"/>
    <w:rsid w:val="00703C75"/>
    <w:rsid w:val="007042A4"/>
    <w:rsid w:val="00704749"/>
    <w:rsid w:val="00704BFB"/>
    <w:rsid w:val="007059FE"/>
    <w:rsid w:val="00710BFF"/>
    <w:rsid w:val="007117B9"/>
    <w:rsid w:val="00712CCA"/>
    <w:rsid w:val="00713E61"/>
    <w:rsid w:val="00717655"/>
    <w:rsid w:val="007213BC"/>
    <w:rsid w:val="0072272F"/>
    <w:rsid w:val="007235AD"/>
    <w:rsid w:val="00723A50"/>
    <w:rsid w:val="00723D10"/>
    <w:rsid w:val="0072485D"/>
    <w:rsid w:val="0072486B"/>
    <w:rsid w:val="007248C5"/>
    <w:rsid w:val="00724DF0"/>
    <w:rsid w:val="00724E98"/>
    <w:rsid w:val="00725259"/>
    <w:rsid w:val="007318E4"/>
    <w:rsid w:val="007331AB"/>
    <w:rsid w:val="00733901"/>
    <w:rsid w:val="0073570A"/>
    <w:rsid w:val="007404D6"/>
    <w:rsid w:val="00741EFE"/>
    <w:rsid w:val="00742A7A"/>
    <w:rsid w:val="00742A87"/>
    <w:rsid w:val="007466E6"/>
    <w:rsid w:val="0074771C"/>
    <w:rsid w:val="007504D6"/>
    <w:rsid w:val="00751B6D"/>
    <w:rsid w:val="00751FBC"/>
    <w:rsid w:val="00752530"/>
    <w:rsid w:val="007535B0"/>
    <w:rsid w:val="00753818"/>
    <w:rsid w:val="00753B42"/>
    <w:rsid w:val="00753C0A"/>
    <w:rsid w:val="00754A2A"/>
    <w:rsid w:val="007562FF"/>
    <w:rsid w:val="00756B66"/>
    <w:rsid w:val="00760FE7"/>
    <w:rsid w:val="007618B9"/>
    <w:rsid w:val="00763E71"/>
    <w:rsid w:val="007659D6"/>
    <w:rsid w:val="00766162"/>
    <w:rsid w:val="00767484"/>
    <w:rsid w:val="00767C7D"/>
    <w:rsid w:val="007705D4"/>
    <w:rsid w:val="00772A76"/>
    <w:rsid w:val="00772BD2"/>
    <w:rsid w:val="00773743"/>
    <w:rsid w:val="00773D2E"/>
    <w:rsid w:val="00776C2B"/>
    <w:rsid w:val="007772AE"/>
    <w:rsid w:val="00777663"/>
    <w:rsid w:val="0077768A"/>
    <w:rsid w:val="00785E25"/>
    <w:rsid w:val="00786E12"/>
    <w:rsid w:val="00787EAB"/>
    <w:rsid w:val="00790068"/>
    <w:rsid w:val="00790532"/>
    <w:rsid w:val="00792186"/>
    <w:rsid w:val="007921F7"/>
    <w:rsid w:val="0079333C"/>
    <w:rsid w:val="0079399C"/>
    <w:rsid w:val="007939A3"/>
    <w:rsid w:val="00795081"/>
    <w:rsid w:val="007962F2"/>
    <w:rsid w:val="007A250D"/>
    <w:rsid w:val="007A269D"/>
    <w:rsid w:val="007A3D2C"/>
    <w:rsid w:val="007A4163"/>
    <w:rsid w:val="007A7EA9"/>
    <w:rsid w:val="007B0277"/>
    <w:rsid w:val="007B1ECF"/>
    <w:rsid w:val="007B4C62"/>
    <w:rsid w:val="007B6791"/>
    <w:rsid w:val="007C3506"/>
    <w:rsid w:val="007C3509"/>
    <w:rsid w:val="007C57A2"/>
    <w:rsid w:val="007C66C1"/>
    <w:rsid w:val="007D0413"/>
    <w:rsid w:val="007D103A"/>
    <w:rsid w:val="007D2222"/>
    <w:rsid w:val="007E008C"/>
    <w:rsid w:val="007E2A08"/>
    <w:rsid w:val="007E2A2F"/>
    <w:rsid w:val="007F13A5"/>
    <w:rsid w:val="007F220A"/>
    <w:rsid w:val="007F4D68"/>
    <w:rsid w:val="007F7062"/>
    <w:rsid w:val="007F76CC"/>
    <w:rsid w:val="0080033B"/>
    <w:rsid w:val="00803630"/>
    <w:rsid w:val="0080370C"/>
    <w:rsid w:val="00803D21"/>
    <w:rsid w:val="008040C2"/>
    <w:rsid w:val="00805756"/>
    <w:rsid w:val="00806CD0"/>
    <w:rsid w:val="008077F0"/>
    <w:rsid w:val="00810F8E"/>
    <w:rsid w:val="008118A0"/>
    <w:rsid w:val="00811DCA"/>
    <w:rsid w:val="00813AA5"/>
    <w:rsid w:val="0081452D"/>
    <w:rsid w:val="00815867"/>
    <w:rsid w:val="00815D5B"/>
    <w:rsid w:val="008163E2"/>
    <w:rsid w:val="00817FAC"/>
    <w:rsid w:val="008213E8"/>
    <w:rsid w:val="00821DAF"/>
    <w:rsid w:val="00822119"/>
    <w:rsid w:val="008227D9"/>
    <w:rsid w:val="008234CB"/>
    <w:rsid w:val="008243D3"/>
    <w:rsid w:val="00824F29"/>
    <w:rsid w:val="00825891"/>
    <w:rsid w:val="00825CE7"/>
    <w:rsid w:val="00832AB5"/>
    <w:rsid w:val="00834AA0"/>
    <w:rsid w:val="008357D9"/>
    <w:rsid w:val="00842C84"/>
    <w:rsid w:val="00843839"/>
    <w:rsid w:val="00843860"/>
    <w:rsid w:val="00844B4D"/>
    <w:rsid w:val="00846C2E"/>
    <w:rsid w:val="00847713"/>
    <w:rsid w:val="00851588"/>
    <w:rsid w:val="00855351"/>
    <w:rsid w:val="008578D3"/>
    <w:rsid w:val="00860224"/>
    <w:rsid w:val="00860A90"/>
    <w:rsid w:val="008612FB"/>
    <w:rsid w:val="00863724"/>
    <w:rsid w:val="0086470A"/>
    <w:rsid w:val="00866440"/>
    <w:rsid w:val="00870C03"/>
    <w:rsid w:val="008710E7"/>
    <w:rsid w:val="008726FE"/>
    <w:rsid w:val="00872AE3"/>
    <w:rsid w:val="00872CDC"/>
    <w:rsid w:val="00872E84"/>
    <w:rsid w:val="0087303A"/>
    <w:rsid w:val="0087407D"/>
    <w:rsid w:val="00875762"/>
    <w:rsid w:val="00876AE7"/>
    <w:rsid w:val="0088015A"/>
    <w:rsid w:val="0088071A"/>
    <w:rsid w:val="0088208E"/>
    <w:rsid w:val="00884C39"/>
    <w:rsid w:val="00886C02"/>
    <w:rsid w:val="00886DC3"/>
    <w:rsid w:val="00891625"/>
    <w:rsid w:val="00895EDC"/>
    <w:rsid w:val="008A08EF"/>
    <w:rsid w:val="008A0C54"/>
    <w:rsid w:val="008A230C"/>
    <w:rsid w:val="008A2338"/>
    <w:rsid w:val="008A623F"/>
    <w:rsid w:val="008B13CE"/>
    <w:rsid w:val="008B1C3E"/>
    <w:rsid w:val="008B2B7E"/>
    <w:rsid w:val="008B41CB"/>
    <w:rsid w:val="008B4482"/>
    <w:rsid w:val="008B5862"/>
    <w:rsid w:val="008B5EEF"/>
    <w:rsid w:val="008B63CE"/>
    <w:rsid w:val="008B71E4"/>
    <w:rsid w:val="008C03AA"/>
    <w:rsid w:val="008C0695"/>
    <w:rsid w:val="008C144D"/>
    <w:rsid w:val="008C3094"/>
    <w:rsid w:val="008C32E9"/>
    <w:rsid w:val="008C523C"/>
    <w:rsid w:val="008C581A"/>
    <w:rsid w:val="008C6255"/>
    <w:rsid w:val="008C6EAE"/>
    <w:rsid w:val="008D31E4"/>
    <w:rsid w:val="008D31FA"/>
    <w:rsid w:val="008D3C78"/>
    <w:rsid w:val="008D53AD"/>
    <w:rsid w:val="008E12D8"/>
    <w:rsid w:val="008E17DC"/>
    <w:rsid w:val="008E4B94"/>
    <w:rsid w:val="008E622C"/>
    <w:rsid w:val="008E645D"/>
    <w:rsid w:val="008E724A"/>
    <w:rsid w:val="008F0910"/>
    <w:rsid w:val="008F2339"/>
    <w:rsid w:val="008F41A1"/>
    <w:rsid w:val="008F5E4F"/>
    <w:rsid w:val="008F5F98"/>
    <w:rsid w:val="0090308C"/>
    <w:rsid w:val="009032D4"/>
    <w:rsid w:val="009039C1"/>
    <w:rsid w:val="00905207"/>
    <w:rsid w:val="009055B3"/>
    <w:rsid w:val="009057A5"/>
    <w:rsid w:val="00906FEE"/>
    <w:rsid w:val="00907C10"/>
    <w:rsid w:val="00911322"/>
    <w:rsid w:val="00911862"/>
    <w:rsid w:val="00914FF4"/>
    <w:rsid w:val="00916367"/>
    <w:rsid w:val="00916438"/>
    <w:rsid w:val="00917164"/>
    <w:rsid w:val="00920F13"/>
    <w:rsid w:val="009218E4"/>
    <w:rsid w:val="0092197C"/>
    <w:rsid w:val="00924CA1"/>
    <w:rsid w:val="009311E9"/>
    <w:rsid w:val="00931296"/>
    <w:rsid w:val="009324F4"/>
    <w:rsid w:val="0093289A"/>
    <w:rsid w:val="00932983"/>
    <w:rsid w:val="00933125"/>
    <w:rsid w:val="00936886"/>
    <w:rsid w:val="00936CAA"/>
    <w:rsid w:val="00936E0E"/>
    <w:rsid w:val="00937000"/>
    <w:rsid w:val="0093732B"/>
    <w:rsid w:val="00942E36"/>
    <w:rsid w:val="00947BC2"/>
    <w:rsid w:val="00947E8C"/>
    <w:rsid w:val="00955056"/>
    <w:rsid w:val="00955340"/>
    <w:rsid w:val="009558C8"/>
    <w:rsid w:val="009577E1"/>
    <w:rsid w:val="00957A17"/>
    <w:rsid w:val="00961E30"/>
    <w:rsid w:val="009623EE"/>
    <w:rsid w:val="00964395"/>
    <w:rsid w:val="009705A2"/>
    <w:rsid w:val="00974BB6"/>
    <w:rsid w:val="00976E58"/>
    <w:rsid w:val="009823F0"/>
    <w:rsid w:val="0098272A"/>
    <w:rsid w:val="00983B93"/>
    <w:rsid w:val="00983C13"/>
    <w:rsid w:val="00985F1C"/>
    <w:rsid w:val="00993419"/>
    <w:rsid w:val="00993B99"/>
    <w:rsid w:val="009970A8"/>
    <w:rsid w:val="009975C2"/>
    <w:rsid w:val="009A12DE"/>
    <w:rsid w:val="009A3933"/>
    <w:rsid w:val="009B1667"/>
    <w:rsid w:val="009B396A"/>
    <w:rsid w:val="009C1E82"/>
    <w:rsid w:val="009C2539"/>
    <w:rsid w:val="009C2D5E"/>
    <w:rsid w:val="009C39F2"/>
    <w:rsid w:val="009C602B"/>
    <w:rsid w:val="009C6F7C"/>
    <w:rsid w:val="009D09A2"/>
    <w:rsid w:val="009D1DCB"/>
    <w:rsid w:val="009D30E9"/>
    <w:rsid w:val="009D338C"/>
    <w:rsid w:val="009D54B8"/>
    <w:rsid w:val="009D5716"/>
    <w:rsid w:val="009D7873"/>
    <w:rsid w:val="009E1370"/>
    <w:rsid w:val="009E248F"/>
    <w:rsid w:val="009E24D6"/>
    <w:rsid w:val="009E6FDF"/>
    <w:rsid w:val="009E7097"/>
    <w:rsid w:val="009F241F"/>
    <w:rsid w:val="009F3CD7"/>
    <w:rsid w:val="009F4A00"/>
    <w:rsid w:val="009F6D9C"/>
    <w:rsid w:val="00A00628"/>
    <w:rsid w:val="00A01ED1"/>
    <w:rsid w:val="00A023F8"/>
    <w:rsid w:val="00A04A3A"/>
    <w:rsid w:val="00A057EA"/>
    <w:rsid w:val="00A07613"/>
    <w:rsid w:val="00A07C7F"/>
    <w:rsid w:val="00A13BC5"/>
    <w:rsid w:val="00A149A5"/>
    <w:rsid w:val="00A15077"/>
    <w:rsid w:val="00A1529C"/>
    <w:rsid w:val="00A16F56"/>
    <w:rsid w:val="00A2058A"/>
    <w:rsid w:val="00A208EC"/>
    <w:rsid w:val="00A2149E"/>
    <w:rsid w:val="00A24F7A"/>
    <w:rsid w:val="00A2607E"/>
    <w:rsid w:val="00A271B8"/>
    <w:rsid w:val="00A27B9B"/>
    <w:rsid w:val="00A32C53"/>
    <w:rsid w:val="00A33E9A"/>
    <w:rsid w:val="00A34505"/>
    <w:rsid w:val="00A374B4"/>
    <w:rsid w:val="00A37EE5"/>
    <w:rsid w:val="00A41C9B"/>
    <w:rsid w:val="00A427A0"/>
    <w:rsid w:val="00A438F5"/>
    <w:rsid w:val="00A43BE2"/>
    <w:rsid w:val="00A441A9"/>
    <w:rsid w:val="00A45AE1"/>
    <w:rsid w:val="00A50191"/>
    <w:rsid w:val="00A5222A"/>
    <w:rsid w:val="00A56F0A"/>
    <w:rsid w:val="00A6049F"/>
    <w:rsid w:val="00A60EFF"/>
    <w:rsid w:val="00A65301"/>
    <w:rsid w:val="00A65858"/>
    <w:rsid w:val="00A65B70"/>
    <w:rsid w:val="00A70078"/>
    <w:rsid w:val="00A703F4"/>
    <w:rsid w:val="00A707F3"/>
    <w:rsid w:val="00A760BF"/>
    <w:rsid w:val="00A763F7"/>
    <w:rsid w:val="00A76754"/>
    <w:rsid w:val="00A82A1A"/>
    <w:rsid w:val="00A8395C"/>
    <w:rsid w:val="00A8474F"/>
    <w:rsid w:val="00A855B7"/>
    <w:rsid w:val="00A85CAC"/>
    <w:rsid w:val="00A874BA"/>
    <w:rsid w:val="00A91172"/>
    <w:rsid w:val="00A93B72"/>
    <w:rsid w:val="00A950BE"/>
    <w:rsid w:val="00A9729B"/>
    <w:rsid w:val="00AA2B1C"/>
    <w:rsid w:val="00AA30E2"/>
    <w:rsid w:val="00AA3458"/>
    <w:rsid w:val="00AA4694"/>
    <w:rsid w:val="00AA49BD"/>
    <w:rsid w:val="00AA4C00"/>
    <w:rsid w:val="00AA6813"/>
    <w:rsid w:val="00AB0830"/>
    <w:rsid w:val="00AB2322"/>
    <w:rsid w:val="00AB5151"/>
    <w:rsid w:val="00AB59E7"/>
    <w:rsid w:val="00AB5E4D"/>
    <w:rsid w:val="00AB63B8"/>
    <w:rsid w:val="00AC0A42"/>
    <w:rsid w:val="00AC4879"/>
    <w:rsid w:val="00AC51D9"/>
    <w:rsid w:val="00AC638C"/>
    <w:rsid w:val="00AC693D"/>
    <w:rsid w:val="00AC778D"/>
    <w:rsid w:val="00AC7C48"/>
    <w:rsid w:val="00AC7FA3"/>
    <w:rsid w:val="00AD285A"/>
    <w:rsid w:val="00AD49EF"/>
    <w:rsid w:val="00AD6DB7"/>
    <w:rsid w:val="00AD77FC"/>
    <w:rsid w:val="00AE4F89"/>
    <w:rsid w:val="00AE54C7"/>
    <w:rsid w:val="00AE5A24"/>
    <w:rsid w:val="00AE7C47"/>
    <w:rsid w:val="00AF0272"/>
    <w:rsid w:val="00AF14E8"/>
    <w:rsid w:val="00AF184B"/>
    <w:rsid w:val="00AF1F8D"/>
    <w:rsid w:val="00AF2FA9"/>
    <w:rsid w:val="00AF3F51"/>
    <w:rsid w:val="00AF54D0"/>
    <w:rsid w:val="00AF5EAA"/>
    <w:rsid w:val="00AF67B4"/>
    <w:rsid w:val="00AF687B"/>
    <w:rsid w:val="00AF6E09"/>
    <w:rsid w:val="00AF727C"/>
    <w:rsid w:val="00AF7E38"/>
    <w:rsid w:val="00B005CB"/>
    <w:rsid w:val="00B01182"/>
    <w:rsid w:val="00B0420B"/>
    <w:rsid w:val="00B055D0"/>
    <w:rsid w:val="00B061FA"/>
    <w:rsid w:val="00B125C3"/>
    <w:rsid w:val="00B15736"/>
    <w:rsid w:val="00B16942"/>
    <w:rsid w:val="00B1762D"/>
    <w:rsid w:val="00B17D0E"/>
    <w:rsid w:val="00B2131B"/>
    <w:rsid w:val="00B22955"/>
    <w:rsid w:val="00B2413D"/>
    <w:rsid w:val="00B30EEF"/>
    <w:rsid w:val="00B313FF"/>
    <w:rsid w:val="00B34AA3"/>
    <w:rsid w:val="00B35B06"/>
    <w:rsid w:val="00B36931"/>
    <w:rsid w:val="00B43F59"/>
    <w:rsid w:val="00B44EA6"/>
    <w:rsid w:val="00B451B8"/>
    <w:rsid w:val="00B45B91"/>
    <w:rsid w:val="00B51D4B"/>
    <w:rsid w:val="00B52527"/>
    <w:rsid w:val="00B52ED1"/>
    <w:rsid w:val="00B53DFF"/>
    <w:rsid w:val="00B560F2"/>
    <w:rsid w:val="00B57A9F"/>
    <w:rsid w:val="00B60BCE"/>
    <w:rsid w:val="00B61822"/>
    <w:rsid w:val="00B6389B"/>
    <w:rsid w:val="00B63C1D"/>
    <w:rsid w:val="00B65179"/>
    <w:rsid w:val="00B6536C"/>
    <w:rsid w:val="00B67961"/>
    <w:rsid w:val="00B70363"/>
    <w:rsid w:val="00B71674"/>
    <w:rsid w:val="00B74233"/>
    <w:rsid w:val="00B86AD6"/>
    <w:rsid w:val="00B90420"/>
    <w:rsid w:val="00B915EF"/>
    <w:rsid w:val="00B92864"/>
    <w:rsid w:val="00B92C40"/>
    <w:rsid w:val="00B93C87"/>
    <w:rsid w:val="00B971B2"/>
    <w:rsid w:val="00B97513"/>
    <w:rsid w:val="00BA2CAC"/>
    <w:rsid w:val="00BA34BE"/>
    <w:rsid w:val="00BA5D0D"/>
    <w:rsid w:val="00BA69F1"/>
    <w:rsid w:val="00BA6BC6"/>
    <w:rsid w:val="00BB0AF1"/>
    <w:rsid w:val="00BB15ED"/>
    <w:rsid w:val="00BB2190"/>
    <w:rsid w:val="00BB3B55"/>
    <w:rsid w:val="00BC06BC"/>
    <w:rsid w:val="00BC0EC2"/>
    <w:rsid w:val="00BC2BC1"/>
    <w:rsid w:val="00BD0003"/>
    <w:rsid w:val="00BD1ACF"/>
    <w:rsid w:val="00BD2925"/>
    <w:rsid w:val="00BD4AFE"/>
    <w:rsid w:val="00BD4E58"/>
    <w:rsid w:val="00BD5CF3"/>
    <w:rsid w:val="00BD60CF"/>
    <w:rsid w:val="00BE046A"/>
    <w:rsid w:val="00BE1CFD"/>
    <w:rsid w:val="00BE1F49"/>
    <w:rsid w:val="00BE5902"/>
    <w:rsid w:val="00BE62B0"/>
    <w:rsid w:val="00BE62DD"/>
    <w:rsid w:val="00BE701F"/>
    <w:rsid w:val="00BE7C0A"/>
    <w:rsid w:val="00BF10B0"/>
    <w:rsid w:val="00BF2F5A"/>
    <w:rsid w:val="00BF3D9A"/>
    <w:rsid w:val="00BF7410"/>
    <w:rsid w:val="00C0022A"/>
    <w:rsid w:val="00C00841"/>
    <w:rsid w:val="00C01660"/>
    <w:rsid w:val="00C02520"/>
    <w:rsid w:val="00C039AF"/>
    <w:rsid w:val="00C057F8"/>
    <w:rsid w:val="00C076B8"/>
    <w:rsid w:val="00C14469"/>
    <w:rsid w:val="00C14B49"/>
    <w:rsid w:val="00C14E75"/>
    <w:rsid w:val="00C159A9"/>
    <w:rsid w:val="00C17C67"/>
    <w:rsid w:val="00C17DCD"/>
    <w:rsid w:val="00C20A3C"/>
    <w:rsid w:val="00C212A7"/>
    <w:rsid w:val="00C2176D"/>
    <w:rsid w:val="00C2264A"/>
    <w:rsid w:val="00C227E8"/>
    <w:rsid w:val="00C23353"/>
    <w:rsid w:val="00C2692F"/>
    <w:rsid w:val="00C27FB6"/>
    <w:rsid w:val="00C31B65"/>
    <w:rsid w:val="00C327D7"/>
    <w:rsid w:val="00C33920"/>
    <w:rsid w:val="00C341C1"/>
    <w:rsid w:val="00C35541"/>
    <w:rsid w:val="00C37D63"/>
    <w:rsid w:val="00C37F4F"/>
    <w:rsid w:val="00C37FBC"/>
    <w:rsid w:val="00C40A9A"/>
    <w:rsid w:val="00C412FE"/>
    <w:rsid w:val="00C42FA3"/>
    <w:rsid w:val="00C4355F"/>
    <w:rsid w:val="00C46401"/>
    <w:rsid w:val="00C512D0"/>
    <w:rsid w:val="00C53CA9"/>
    <w:rsid w:val="00C547B6"/>
    <w:rsid w:val="00C54EE5"/>
    <w:rsid w:val="00C61091"/>
    <w:rsid w:val="00C62362"/>
    <w:rsid w:val="00C63E5D"/>
    <w:rsid w:val="00C6559A"/>
    <w:rsid w:val="00C664D3"/>
    <w:rsid w:val="00C70714"/>
    <w:rsid w:val="00C72AB6"/>
    <w:rsid w:val="00C7352F"/>
    <w:rsid w:val="00C73B6F"/>
    <w:rsid w:val="00C73BC2"/>
    <w:rsid w:val="00C73BFA"/>
    <w:rsid w:val="00C75F86"/>
    <w:rsid w:val="00C803A4"/>
    <w:rsid w:val="00C83BCB"/>
    <w:rsid w:val="00C83F6D"/>
    <w:rsid w:val="00C93022"/>
    <w:rsid w:val="00C960B2"/>
    <w:rsid w:val="00C972C6"/>
    <w:rsid w:val="00CA14E9"/>
    <w:rsid w:val="00CA2342"/>
    <w:rsid w:val="00CA297D"/>
    <w:rsid w:val="00CA29C6"/>
    <w:rsid w:val="00CA4CF2"/>
    <w:rsid w:val="00CA544B"/>
    <w:rsid w:val="00CA6BDE"/>
    <w:rsid w:val="00CA7575"/>
    <w:rsid w:val="00CB4D80"/>
    <w:rsid w:val="00CB55D7"/>
    <w:rsid w:val="00CC030C"/>
    <w:rsid w:val="00CC36BD"/>
    <w:rsid w:val="00CC42D7"/>
    <w:rsid w:val="00CC4620"/>
    <w:rsid w:val="00CC4DFE"/>
    <w:rsid w:val="00CC66B3"/>
    <w:rsid w:val="00CD2AD7"/>
    <w:rsid w:val="00CD3C8A"/>
    <w:rsid w:val="00CD4614"/>
    <w:rsid w:val="00CD4BE8"/>
    <w:rsid w:val="00CD501F"/>
    <w:rsid w:val="00CD5E58"/>
    <w:rsid w:val="00CD6765"/>
    <w:rsid w:val="00CD6FFA"/>
    <w:rsid w:val="00CE0183"/>
    <w:rsid w:val="00CE0D27"/>
    <w:rsid w:val="00CE26FD"/>
    <w:rsid w:val="00CE322A"/>
    <w:rsid w:val="00CE4A22"/>
    <w:rsid w:val="00CE5EA3"/>
    <w:rsid w:val="00CE66F4"/>
    <w:rsid w:val="00CE7C81"/>
    <w:rsid w:val="00CF1965"/>
    <w:rsid w:val="00CF3235"/>
    <w:rsid w:val="00CF67BD"/>
    <w:rsid w:val="00CF73B6"/>
    <w:rsid w:val="00D01AF2"/>
    <w:rsid w:val="00D02C17"/>
    <w:rsid w:val="00D044B2"/>
    <w:rsid w:val="00D047A1"/>
    <w:rsid w:val="00D04BC1"/>
    <w:rsid w:val="00D04F86"/>
    <w:rsid w:val="00D052EA"/>
    <w:rsid w:val="00D11158"/>
    <w:rsid w:val="00D13373"/>
    <w:rsid w:val="00D14A77"/>
    <w:rsid w:val="00D15215"/>
    <w:rsid w:val="00D1553E"/>
    <w:rsid w:val="00D1616B"/>
    <w:rsid w:val="00D16CA5"/>
    <w:rsid w:val="00D22A37"/>
    <w:rsid w:val="00D2517B"/>
    <w:rsid w:val="00D25B1C"/>
    <w:rsid w:val="00D2768E"/>
    <w:rsid w:val="00D3135F"/>
    <w:rsid w:val="00D32DFE"/>
    <w:rsid w:val="00D34F04"/>
    <w:rsid w:val="00D352E0"/>
    <w:rsid w:val="00D40075"/>
    <w:rsid w:val="00D40E59"/>
    <w:rsid w:val="00D41BB1"/>
    <w:rsid w:val="00D42606"/>
    <w:rsid w:val="00D42FBA"/>
    <w:rsid w:val="00D434FE"/>
    <w:rsid w:val="00D454B1"/>
    <w:rsid w:val="00D4578F"/>
    <w:rsid w:val="00D457D0"/>
    <w:rsid w:val="00D46137"/>
    <w:rsid w:val="00D466C4"/>
    <w:rsid w:val="00D51CC1"/>
    <w:rsid w:val="00D52A31"/>
    <w:rsid w:val="00D52E22"/>
    <w:rsid w:val="00D54B98"/>
    <w:rsid w:val="00D56A58"/>
    <w:rsid w:val="00D60D10"/>
    <w:rsid w:val="00D6246C"/>
    <w:rsid w:val="00D6373B"/>
    <w:rsid w:val="00D63AA9"/>
    <w:rsid w:val="00D64D4A"/>
    <w:rsid w:val="00D65739"/>
    <w:rsid w:val="00D67EBA"/>
    <w:rsid w:val="00D70ABD"/>
    <w:rsid w:val="00D72124"/>
    <w:rsid w:val="00D7420C"/>
    <w:rsid w:val="00D75DC5"/>
    <w:rsid w:val="00D80134"/>
    <w:rsid w:val="00D80240"/>
    <w:rsid w:val="00D803E4"/>
    <w:rsid w:val="00D8213A"/>
    <w:rsid w:val="00D82354"/>
    <w:rsid w:val="00D838C6"/>
    <w:rsid w:val="00D84B37"/>
    <w:rsid w:val="00D852D5"/>
    <w:rsid w:val="00D901D4"/>
    <w:rsid w:val="00D903AD"/>
    <w:rsid w:val="00D90593"/>
    <w:rsid w:val="00D91D82"/>
    <w:rsid w:val="00D9318F"/>
    <w:rsid w:val="00D94320"/>
    <w:rsid w:val="00D94FC7"/>
    <w:rsid w:val="00D95A06"/>
    <w:rsid w:val="00D968E8"/>
    <w:rsid w:val="00D96E0F"/>
    <w:rsid w:val="00D9730D"/>
    <w:rsid w:val="00D97ABF"/>
    <w:rsid w:val="00DA14E7"/>
    <w:rsid w:val="00DA16FB"/>
    <w:rsid w:val="00DA687A"/>
    <w:rsid w:val="00DA715D"/>
    <w:rsid w:val="00DA7643"/>
    <w:rsid w:val="00DB2F76"/>
    <w:rsid w:val="00DB5020"/>
    <w:rsid w:val="00DB6560"/>
    <w:rsid w:val="00DC12F5"/>
    <w:rsid w:val="00DC3900"/>
    <w:rsid w:val="00DC39DC"/>
    <w:rsid w:val="00DC5774"/>
    <w:rsid w:val="00DC7932"/>
    <w:rsid w:val="00DD1364"/>
    <w:rsid w:val="00DD3B74"/>
    <w:rsid w:val="00DD4F35"/>
    <w:rsid w:val="00DD53BB"/>
    <w:rsid w:val="00DE0101"/>
    <w:rsid w:val="00DE0841"/>
    <w:rsid w:val="00DE1717"/>
    <w:rsid w:val="00DE563C"/>
    <w:rsid w:val="00DE66E6"/>
    <w:rsid w:val="00DE7AD1"/>
    <w:rsid w:val="00DF0F8A"/>
    <w:rsid w:val="00DF1ACA"/>
    <w:rsid w:val="00DF35D3"/>
    <w:rsid w:val="00DF56D3"/>
    <w:rsid w:val="00DF6A59"/>
    <w:rsid w:val="00DF7C71"/>
    <w:rsid w:val="00E03656"/>
    <w:rsid w:val="00E045B4"/>
    <w:rsid w:val="00E051BC"/>
    <w:rsid w:val="00E05616"/>
    <w:rsid w:val="00E06FE5"/>
    <w:rsid w:val="00E1055E"/>
    <w:rsid w:val="00E10FE8"/>
    <w:rsid w:val="00E119FF"/>
    <w:rsid w:val="00E1287A"/>
    <w:rsid w:val="00E14848"/>
    <w:rsid w:val="00E17C31"/>
    <w:rsid w:val="00E2106C"/>
    <w:rsid w:val="00E224A8"/>
    <w:rsid w:val="00E22D75"/>
    <w:rsid w:val="00E27970"/>
    <w:rsid w:val="00E27F44"/>
    <w:rsid w:val="00E305D5"/>
    <w:rsid w:val="00E31447"/>
    <w:rsid w:val="00E37440"/>
    <w:rsid w:val="00E408E8"/>
    <w:rsid w:val="00E420E6"/>
    <w:rsid w:val="00E42244"/>
    <w:rsid w:val="00E42383"/>
    <w:rsid w:val="00E4246C"/>
    <w:rsid w:val="00E427E4"/>
    <w:rsid w:val="00E4285D"/>
    <w:rsid w:val="00E46CCF"/>
    <w:rsid w:val="00E5300A"/>
    <w:rsid w:val="00E56665"/>
    <w:rsid w:val="00E60C42"/>
    <w:rsid w:val="00E636CF"/>
    <w:rsid w:val="00E65A5E"/>
    <w:rsid w:val="00E6655E"/>
    <w:rsid w:val="00E671A0"/>
    <w:rsid w:val="00E67354"/>
    <w:rsid w:val="00E67D42"/>
    <w:rsid w:val="00E71111"/>
    <w:rsid w:val="00E723CF"/>
    <w:rsid w:val="00E72DD5"/>
    <w:rsid w:val="00E757E2"/>
    <w:rsid w:val="00E75CE0"/>
    <w:rsid w:val="00E813AB"/>
    <w:rsid w:val="00E83049"/>
    <w:rsid w:val="00E84200"/>
    <w:rsid w:val="00E86255"/>
    <w:rsid w:val="00E86D7C"/>
    <w:rsid w:val="00E873AB"/>
    <w:rsid w:val="00E87C69"/>
    <w:rsid w:val="00E90CE1"/>
    <w:rsid w:val="00E91005"/>
    <w:rsid w:val="00E93D0F"/>
    <w:rsid w:val="00E954CC"/>
    <w:rsid w:val="00E95743"/>
    <w:rsid w:val="00E97E56"/>
    <w:rsid w:val="00E97EBC"/>
    <w:rsid w:val="00EA014D"/>
    <w:rsid w:val="00EA045C"/>
    <w:rsid w:val="00EA0986"/>
    <w:rsid w:val="00EA14D1"/>
    <w:rsid w:val="00EA3293"/>
    <w:rsid w:val="00EA39F5"/>
    <w:rsid w:val="00EA6250"/>
    <w:rsid w:val="00EB08D0"/>
    <w:rsid w:val="00EB25A6"/>
    <w:rsid w:val="00EB7EE3"/>
    <w:rsid w:val="00EC027E"/>
    <w:rsid w:val="00EC0E6A"/>
    <w:rsid w:val="00EC1124"/>
    <w:rsid w:val="00EC3BCE"/>
    <w:rsid w:val="00EC45FC"/>
    <w:rsid w:val="00EC76E0"/>
    <w:rsid w:val="00ED1CC7"/>
    <w:rsid w:val="00ED3064"/>
    <w:rsid w:val="00ED5398"/>
    <w:rsid w:val="00ED56B1"/>
    <w:rsid w:val="00ED59F6"/>
    <w:rsid w:val="00EE1159"/>
    <w:rsid w:val="00EE13A8"/>
    <w:rsid w:val="00EE3C3F"/>
    <w:rsid w:val="00EE5711"/>
    <w:rsid w:val="00EE656A"/>
    <w:rsid w:val="00EE70B0"/>
    <w:rsid w:val="00EE70FF"/>
    <w:rsid w:val="00EE7F13"/>
    <w:rsid w:val="00EF00B7"/>
    <w:rsid w:val="00EF0ECC"/>
    <w:rsid w:val="00EF23F3"/>
    <w:rsid w:val="00EF4976"/>
    <w:rsid w:val="00EF4FB5"/>
    <w:rsid w:val="00EF7B35"/>
    <w:rsid w:val="00EF7DD3"/>
    <w:rsid w:val="00F03728"/>
    <w:rsid w:val="00F04F1B"/>
    <w:rsid w:val="00F05FC8"/>
    <w:rsid w:val="00F11EC6"/>
    <w:rsid w:val="00F12755"/>
    <w:rsid w:val="00F12B9D"/>
    <w:rsid w:val="00F13E71"/>
    <w:rsid w:val="00F14AEF"/>
    <w:rsid w:val="00F14F01"/>
    <w:rsid w:val="00F1730B"/>
    <w:rsid w:val="00F20326"/>
    <w:rsid w:val="00F21BCD"/>
    <w:rsid w:val="00F21BD0"/>
    <w:rsid w:val="00F2226D"/>
    <w:rsid w:val="00F225EF"/>
    <w:rsid w:val="00F22887"/>
    <w:rsid w:val="00F25D54"/>
    <w:rsid w:val="00F27B9D"/>
    <w:rsid w:val="00F27EA4"/>
    <w:rsid w:val="00F27FFC"/>
    <w:rsid w:val="00F30C82"/>
    <w:rsid w:val="00F314FF"/>
    <w:rsid w:val="00F330B6"/>
    <w:rsid w:val="00F3478B"/>
    <w:rsid w:val="00F34C6E"/>
    <w:rsid w:val="00F35319"/>
    <w:rsid w:val="00F4345E"/>
    <w:rsid w:val="00F4577C"/>
    <w:rsid w:val="00F46397"/>
    <w:rsid w:val="00F46BCB"/>
    <w:rsid w:val="00F515CC"/>
    <w:rsid w:val="00F51B7D"/>
    <w:rsid w:val="00F51BF6"/>
    <w:rsid w:val="00F536E8"/>
    <w:rsid w:val="00F66382"/>
    <w:rsid w:val="00F676BA"/>
    <w:rsid w:val="00F71541"/>
    <w:rsid w:val="00F720DE"/>
    <w:rsid w:val="00F72B2B"/>
    <w:rsid w:val="00F7323A"/>
    <w:rsid w:val="00F749E7"/>
    <w:rsid w:val="00F74DDF"/>
    <w:rsid w:val="00F8248F"/>
    <w:rsid w:val="00F84374"/>
    <w:rsid w:val="00F85830"/>
    <w:rsid w:val="00F86CAD"/>
    <w:rsid w:val="00F90EBE"/>
    <w:rsid w:val="00F91011"/>
    <w:rsid w:val="00F91491"/>
    <w:rsid w:val="00F94C06"/>
    <w:rsid w:val="00F964B2"/>
    <w:rsid w:val="00F97D03"/>
    <w:rsid w:val="00FA217A"/>
    <w:rsid w:val="00FA2C74"/>
    <w:rsid w:val="00FA2C8E"/>
    <w:rsid w:val="00FA5892"/>
    <w:rsid w:val="00FA5FEE"/>
    <w:rsid w:val="00FA6138"/>
    <w:rsid w:val="00FB12FE"/>
    <w:rsid w:val="00FB1E2C"/>
    <w:rsid w:val="00FB4804"/>
    <w:rsid w:val="00FB532D"/>
    <w:rsid w:val="00FB5A25"/>
    <w:rsid w:val="00FB7321"/>
    <w:rsid w:val="00FC0316"/>
    <w:rsid w:val="00FC0EE3"/>
    <w:rsid w:val="00FC3C1E"/>
    <w:rsid w:val="00FC3F18"/>
    <w:rsid w:val="00FC67F4"/>
    <w:rsid w:val="00FD00AC"/>
    <w:rsid w:val="00FD035C"/>
    <w:rsid w:val="00FD162F"/>
    <w:rsid w:val="00FD2861"/>
    <w:rsid w:val="00FD3E43"/>
    <w:rsid w:val="00FD40A3"/>
    <w:rsid w:val="00FD7212"/>
    <w:rsid w:val="00FE01FD"/>
    <w:rsid w:val="00FE1142"/>
    <w:rsid w:val="00FE1E37"/>
    <w:rsid w:val="00FE26FE"/>
    <w:rsid w:val="00FE357C"/>
    <w:rsid w:val="00FE5BCC"/>
    <w:rsid w:val="00FE5C0E"/>
    <w:rsid w:val="00FE73B3"/>
    <w:rsid w:val="00FF1AA0"/>
    <w:rsid w:val="00FF1EAD"/>
    <w:rsid w:val="00FF257E"/>
    <w:rsid w:val="00FF5E64"/>
    <w:rsid w:val="00FF767E"/>
    <w:rsid w:val="01B87068"/>
    <w:rsid w:val="01F35989"/>
    <w:rsid w:val="02409B68"/>
    <w:rsid w:val="02A69DA5"/>
    <w:rsid w:val="03B42A41"/>
    <w:rsid w:val="040FBFB0"/>
    <w:rsid w:val="04385C63"/>
    <w:rsid w:val="0656D650"/>
    <w:rsid w:val="067DDE6C"/>
    <w:rsid w:val="0AAB1CBA"/>
    <w:rsid w:val="0AB1478D"/>
    <w:rsid w:val="0B00F9A6"/>
    <w:rsid w:val="0B462A51"/>
    <w:rsid w:val="0B94DB34"/>
    <w:rsid w:val="0C47F655"/>
    <w:rsid w:val="0CBF4FF1"/>
    <w:rsid w:val="0CD2C2E0"/>
    <w:rsid w:val="0CFD5C3F"/>
    <w:rsid w:val="0D3909D0"/>
    <w:rsid w:val="0D5B555A"/>
    <w:rsid w:val="0F6D3451"/>
    <w:rsid w:val="0FFE3E6B"/>
    <w:rsid w:val="11EF830D"/>
    <w:rsid w:val="127BD823"/>
    <w:rsid w:val="13091315"/>
    <w:rsid w:val="1328AA31"/>
    <w:rsid w:val="13AAFACC"/>
    <w:rsid w:val="1405C2CB"/>
    <w:rsid w:val="1406BD3E"/>
    <w:rsid w:val="14DDD4C5"/>
    <w:rsid w:val="1607D1D4"/>
    <w:rsid w:val="174745EE"/>
    <w:rsid w:val="17810152"/>
    <w:rsid w:val="178F3A6C"/>
    <w:rsid w:val="17FB6683"/>
    <w:rsid w:val="1AB6422F"/>
    <w:rsid w:val="1C248F75"/>
    <w:rsid w:val="1D175F26"/>
    <w:rsid w:val="1E5F6977"/>
    <w:rsid w:val="1F7E9E4B"/>
    <w:rsid w:val="209DCD53"/>
    <w:rsid w:val="20C92286"/>
    <w:rsid w:val="2109F96A"/>
    <w:rsid w:val="21665C92"/>
    <w:rsid w:val="21F53DE9"/>
    <w:rsid w:val="220C25D8"/>
    <w:rsid w:val="22C5837C"/>
    <w:rsid w:val="23384153"/>
    <w:rsid w:val="23910E4A"/>
    <w:rsid w:val="23DCB908"/>
    <w:rsid w:val="24E27C93"/>
    <w:rsid w:val="262D8B28"/>
    <w:rsid w:val="270A0F8E"/>
    <w:rsid w:val="27AF1340"/>
    <w:rsid w:val="28B9656E"/>
    <w:rsid w:val="29716ABD"/>
    <w:rsid w:val="2A1CD2B7"/>
    <w:rsid w:val="2A82B03C"/>
    <w:rsid w:val="2CA90B7F"/>
    <w:rsid w:val="2DC740B2"/>
    <w:rsid w:val="2E44DBE0"/>
    <w:rsid w:val="2E4A3542"/>
    <w:rsid w:val="302D8215"/>
    <w:rsid w:val="30B1B437"/>
    <w:rsid w:val="311096B1"/>
    <w:rsid w:val="3287C899"/>
    <w:rsid w:val="32FF24A6"/>
    <w:rsid w:val="3381D66C"/>
    <w:rsid w:val="349F2A6B"/>
    <w:rsid w:val="34F5A4F5"/>
    <w:rsid w:val="354F96A9"/>
    <w:rsid w:val="35BF695B"/>
    <w:rsid w:val="35FBDC47"/>
    <w:rsid w:val="3608839D"/>
    <w:rsid w:val="361658A0"/>
    <w:rsid w:val="3AF9605B"/>
    <w:rsid w:val="3C958124"/>
    <w:rsid w:val="3CB643B7"/>
    <w:rsid w:val="3D30753E"/>
    <w:rsid w:val="3E7D1F12"/>
    <w:rsid w:val="3F9386BB"/>
    <w:rsid w:val="3FA2AB60"/>
    <w:rsid w:val="4181776D"/>
    <w:rsid w:val="423251E1"/>
    <w:rsid w:val="4255060D"/>
    <w:rsid w:val="4340A7CF"/>
    <w:rsid w:val="44856FB8"/>
    <w:rsid w:val="44FBBB81"/>
    <w:rsid w:val="450E25A1"/>
    <w:rsid w:val="46048AE1"/>
    <w:rsid w:val="46DFA98D"/>
    <w:rsid w:val="483C51D7"/>
    <w:rsid w:val="4B0AA971"/>
    <w:rsid w:val="4B26076D"/>
    <w:rsid w:val="4D2DFDB1"/>
    <w:rsid w:val="4DA989EE"/>
    <w:rsid w:val="4F3295AD"/>
    <w:rsid w:val="50911E9C"/>
    <w:rsid w:val="50C11567"/>
    <w:rsid w:val="51612BDF"/>
    <w:rsid w:val="52155475"/>
    <w:rsid w:val="53829CE3"/>
    <w:rsid w:val="5410D719"/>
    <w:rsid w:val="55A1D731"/>
    <w:rsid w:val="5681B34D"/>
    <w:rsid w:val="5754605D"/>
    <w:rsid w:val="589824E5"/>
    <w:rsid w:val="593F51F4"/>
    <w:rsid w:val="5C7476DC"/>
    <w:rsid w:val="5CF5BF06"/>
    <w:rsid w:val="5D07C639"/>
    <w:rsid w:val="5DC8DF97"/>
    <w:rsid w:val="5E5AF100"/>
    <w:rsid w:val="600F6D36"/>
    <w:rsid w:val="612FFE16"/>
    <w:rsid w:val="62082DF3"/>
    <w:rsid w:val="621D10E9"/>
    <w:rsid w:val="6294EC44"/>
    <w:rsid w:val="62971304"/>
    <w:rsid w:val="62AC1097"/>
    <w:rsid w:val="630D9EC2"/>
    <w:rsid w:val="63F96930"/>
    <w:rsid w:val="644F5036"/>
    <w:rsid w:val="651E2663"/>
    <w:rsid w:val="6554B1AB"/>
    <w:rsid w:val="6584FF60"/>
    <w:rsid w:val="66302818"/>
    <w:rsid w:val="6748647E"/>
    <w:rsid w:val="67CACAAA"/>
    <w:rsid w:val="68003886"/>
    <w:rsid w:val="6941A3A4"/>
    <w:rsid w:val="69EA160C"/>
    <w:rsid w:val="6BA638A1"/>
    <w:rsid w:val="6BF7D941"/>
    <w:rsid w:val="6D46CEFF"/>
    <w:rsid w:val="6ECB61DE"/>
    <w:rsid w:val="6FC7D3A9"/>
    <w:rsid w:val="6FF48C3A"/>
    <w:rsid w:val="703A41FE"/>
    <w:rsid w:val="70B9538E"/>
    <w:rsid w:val="7289FF3E"/>
    <w:rsid w:val="72B52454"/>
    <w:rsid w:val="73A74545"/>
    <w:rsid w:val="748B6E68"/>
    <w:rsid w:val="7572C2FB"/>
    <w:rsid w:val="75AD0AD8"/>
    <w:rsid w:val="76475A5B"/>
    <w:rsid w:val="774DD91B"/>
    <w:rsid w:val="782FB0D5"/>
    <w:rsid w:val="78635F31"/>
    <w:rsid w:val="78993997"/>
    <w:rsid w:val="78CC9C30"/>
    <w:rsid w:val="7B8D1398"/>
    <w:rsid w:val="7BB3FC3C"/>
    <w:rsid w:val="7BC8DC22"/>
    <w:rsid w:val="7D220443"/>
    <w:rsid w:val="7D3A0A4E"/>
    <w:rsid w:val="7EDBE5DD"/>
    <w:rsid w:val="7EEB99EE"/>
    <w:rsid w:val="7F09D237"/>
    <w:rsid w:val="7FF4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94665"/>
  <w15:docId w15:val="{B06F5AD4-AE8A-4C33-AF4E-6A7C7A2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Times New Roman" w:hAnsi="Gill Sans MT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363984"/>
    <w:pPr>
      <w:spacing w:after="80"/>
    </w:pPr>
    <w:rPr>
      <w:lang w:val="en-US" w:eastAsia="en-US"/>
    </w:rPr>
  </w:style>
  <w:style w:type="paragraph" w:styleId="Naslov1">
    <w:name w:val="heading 1"/>
    <w:basedOn w:val="Normalno"/>
    <w:next w:val="Normalno"/>
    <w:link w:val="Naslov1Znak"/>
    <w:uiPriority w:val="9"/>
    <w:qFormat/>
    <w:rsid w:val="00363984"/>
    <w:pPr>
      <w:keepNext/>
      <w:keepLines/>
      <w:spacing w:before="320"/>
      <w:outlineLvl w:val="0"/>
    </w:pPr>
    <w:rPr>
      <w:color w:val="881631"/>
      <w:sz w:val="32"/>
      <w:szCs w:val="32"/>
    </w:rPr>
  </w:style>
  <w:style w:type="paragraph" w:styleId="Naslov2">
    <w:name w:val="heading 2"/>
    <w:basedOn w:val="Normalno"/>
    <w:next w:val="Normalno"/>
    <w:link w:val="Naslov2Znak"/>
    <w:uiPriority w:val="9"/>
    <w:unhideWhenUsed/>
    <w:qFormat/>
    <w:rsid w:val="00363984"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Naslov3">
    <w:name w:val="heading 3"/>
    <w:basedOn w:val="Normalno"/>
    <w:next w:val="Normalno"/>
    <w:link w:val="Naslov3Znak"/>
    <w:uiPriority w:val="9"/>
    <w:unhideWhenUsed/>
    <w:qFormat/>
    <w:rsid w:val="00363984"/>
    <w:pPr>
      <w:keepNext/>
      <w:keepLines/>
      <w:spacing w:before="40"/>
      <w:outlineLvl w:val="2"/>
    </w:pPr>
    <w:rPr>
      <w:color w:val="454545"/>
      <w:sz w:val="24"/>
      <w:szCs w:val="24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363984"/>
    <w:pPr>
      <w:keepNext/>
      <w:keepLines/>
      <w:spacing w:before="40"/>
      <w:outlineLvl w:val="3"/>
    </w:pPr>
    <w:rPr>
      <w:sz w:val="22"/>
      <w:szCs w:val="22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363984"/>
    <w:pPr>
      <w:keepNext/>
      <w:keepLines/>
      <w:spacing w:before="40"/>
      <w:outlineLvl w:val="4"/>
    </w:pPr>
    <w:rPr>
      <w:color w:val="454545"/>
      <w:sz w:val="22"/>
      <w:szCs w:val="22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363984"/>
    <w:pPr>
      <w:keepNext/>
      <w:keepLines/>
      <w:spacing w:before="40"/>
      <w:outlineLvl w:val="5"/>
    </w:pPr>
    <w:rPr>
      <w:i/>
      <w:iCs/>
      <w:color w:val="454545"/>
      <w:sz w:val="21"/>
      <w:szCs w:val="21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363984"/>
    <w:pPr>
      <w:keepNext/>
      <w:keepLines/>
      <w:spacing w:before="40"/>
      <w:outlineLvl w:val="6"/>
    </w:pPr>
    <w:rPr>
      <w:i/>
      <w:iCs/>
      <w:color w:val="5B0F21"/>
      <w:sz w:val="21"/>
      <w:szCs w:val="21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363984"/>
    <w:pPr>
      <w:keepNext/>
      <w:keepLines/>
      <w:spacing w:before="40"/>
      <w:outlineLvl w:val="7"/>
    </w:pPr>
    <w:rPr>
      <w:b/>
      <w:bCs/>
      <w:color w:val="454545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363984"/>
    <w:pPr>
      <w:keepNext/>
      <w:keepLines/>
      <w:spacing w:before="40"/>
      <w:outlineLvl w:val="8"/>
    </w:pPr>
    <w:rPr>
      <w:b/>
      <w:bCs/>
      <w:i/>
      <w:iCs/>
      <w:color w:val="454545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363984"/>
    <w:rPr>
      <w:rFonts w:ascii="Gill Sans MT" w:eastAsia="Times New Roman" w:hAnsi="Gill Sans MT" w:cs="Times New Roman"/>
      <w:color w:val="881631"/>
      <w:sz w:val="32"/>
      <w:szCs w:val="32"/>
    </w:rPr>
  </w:style>
  <w:style w:type="character" w:customStyle="1" w:styleId="Naslov2Znak">
    <w:name w:val="Naslov 2 Znak"/>
    <w:link w:val="Naslov2"/>
    <w:uiPriority w:val="9"/>
    <w:rsid w:val="00363984"/>
    <w:rPr>
      <w:rFonts w:ascii="Gill Sans MT" w:eastAsia="Times New Roman" w:hAnsi="Gill Sans MT" w:cs="Times New Roman"/>
      <w:color w:val="404040"/>
      <w:sz w:val="28"/>
      <w:szCs w:val="28"/>
    </w:rPr>
  </w:style>
  <w:style w:type="character" w:customStyle="1" w:styleId="Naslov3Znak">
    <w:name w:val="Naslov 3 Znak"/>
    <w:link w:val="Naslov3"/>
    <w:uiPriority w:val="9"/>
    <w:rsid w:val="00363984"/>
    <w:rPr>
      <w:rFonts w:ascii="Gill Sans MT" w:eastAsia="Times New Roman" w:hAnsi="Gill Sans MT" w:cs="Times New Roman"/>
      <w:color w:val="454545"/>
      <w:sz w:val="24"/>
      <w:szCs w:val="24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no"/>
    <w:link w:val="TekstfusnoteZnak"/>
    <w:uiPriority w:val="99"/>
    <w:rsid w:val="008243D3"/>
  </w:style>
  <w:style w:type="character" w:customStyle="1" w:styleId="TekstfusnoteZnak">
    <w:name w:val="Tekst fusnote Znak"/>
    <w:aliases w:val="Footnote Text Char Char Znak,Fußnote Znak,Footnote Znak,Footnote Text Char1 Char Char Char Znak,Footnote Text Char Char Char Char Char Znak,Footnote Text Char1 Char1 Char Znak,BODY TEKST Znak,Podrozdział Znak,Footnote Text1 Znak"/>
    <w:link w:val="Tekstfusnote"/>
    <w:uiPriority w:val="99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link w:val="Char2"/>
    <w:qFormat/>
    <w:rsid w:val="008243D3"/>
    <w:rPr>
      <w:vertAlign w:val="superscript"/>
    </w:rPr>
  </w:style>
  <w:style w:type="paragraph" w:styleId="Paragrafspiska">
    <w:name w:val="List Paragraph"/>
    <w:aliases w:val="List Paragraph (numbered (a)),List Paragraph Char Char Char,Use Case List Paragraph,List Paragraph2"/>
    <w:basedOn w:val="Normalno"/>
    <w:link w:val="ParagrafspiskaZnak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no"/>
    <w:link w:val="Referencafusnote"/>
    <w:rsid w:val="008243D3"/>
    <w:pPr>
      <w:spacing w:after="160" w:line="240" w:lineRule="exact"/>
    </w:pPr>
    <w:rPr>
      <w:rFonts w:eastAsia="Gill Sans MT"/>
      <w:sz w:val="22"/>
      <w:szCs w:val="22"/>
      <w:vertAlign w:val="superscript"/>
    </w:rPr>
  </w:style>
  <w:style w:type="character" w:customStyle="1" w:styleId="ParagrafspiskaZnak">
    <w:name w:val="Paragraf spiska Znak"/>
    <w:aliases w:val="List Paragraph (numbered (a)) Znak,List Paragraph Char Char Char Znak,Use Case List Paragraph Znak,List Paragraph2 Znak"/>
    <w:link w:val="Paragrafspiska"/>
    <w:uiPriority w:val="34"/>
    <w:rsid w:val="008243D3"/>
  </w:style>
  <w:style w:type="paragraph" w:styleId="Tekstubalonu">
    <w:name w:val="Balloon Text"/>
    <w:basedOn w:val="Normalno"/>
    <w:link w:val="TekstubalonuZnak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link w:val="Tekstubalonu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363984"/>
    <w:pPr>
      <w:pBdr>
        <w:left w:val="single" w:sz="18" w:space="12" w:color="B71E42"/>
      </w:pBdr>
      <w:spacing w:before="100" w:beforeAutospacing="1" w:line="300" w:lineRule="auto"/>
      <w:ind w:left="1224" w:right="1224"/>
    </w:pPr>
    <w:rPr>
      <w:color w:val="B71E42"/>
      <w:sz w:val="28"/>
      <w:szCs w:val="28"/>
    </w:rPr>
  </w:style>
  <w:style w:type="character" w:customStyle="1" w:styleId="SnanicitatZnak">
    <w:name w:val="Snažni citat Znak"/>
    <w:link w:val="Snanicitat"/>
    <w:uiPriority w:val="30"/>
    <w:rsid w:val="00363984"/>
    <w:rPr>
      <w:rFonts w:ascii="Gill Sans MT" w:eastAsia="Times New Roman" w:hAnsi="Gill Sans MT" w:cs="Times New Roman"/>
      <w:color w:val="B71E42"/>
      <w:sz w:val="28"/>
      <w:szCs w:val="28"/>
    </w:rPr>
  </w:style>
  <w:style w:type="character" w:styleId="Referencakomentara">
    <w:name w:val="annotation reference"/>
    <w:uiPriority w:val="99"/>
    <w:semiHidden/>
    <w:unhideWhenUsed/>
    <w:rsid w:val="00195698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unhideWhenUsed/>
    <w:rsid w:val="00195698"/>
  </w:style>
  <w:style w:type="character" w:customStyle="1" w:styleId="TekstkomentaraZnak">
    <w:name w:val="Tekst komentara Znak"/>
    <w:link w:val="Tekstkomentara"/>
    <w:uiPriority w:val="99"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195698"/>
    <w:rPr>
      <w:b/>
      <w:bCs/>
    </w:rPr>
  </w:style>
  <w:style w:type="character" w:customStyle="1" w:styleId="SubjektkomentaraZnak">
    <w:name w:val="Subjekt komentara Znak"/>
    <w:link w:val="Subjektkomentara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iperveza">
    <w:name w:val="Hyperlink"/>
    <w:uiPriority w:val="99"/>
    <w:unhideWhenUsed/>
    <w:rsid w:val="00B53DFF"/>
    <w:rPr>
      <w:color w:val="FA2B5C"/>
      <w:u w:val="single"/>
    </w:rPr>
  </w:style>
  <w:style w:type="paragraph" w:styleId="Tekstzabiljekenadnu">
    <w:name w:val="endnote text"/>
    <w:basedOn w:val="Normalno"/>
    <w:link w:val="TekstzabiljekenadnuZnak"/>
    <w:uiPriority w:val="99"/>
    <w:semiHidden/>
    <w:unhideWhenUsed/>
    <w:rsid w:val="00246628"/>
  </w:style>
  <w:style w:type="character" w:customStyle="1" w:styleId="TekstzabiljekenadnuZnak">
    <w:name w:val="Tekst zabilješke na dnu Znak"/>
    <w:link w:val="Tekstzabiljekenadnu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Referencazabiljekenadnu">
    <w:name w:val="endnote reference"/>
    <w:uiPriority w:val="99"/>
    <w:semiHidden/>
    <w:unhideWhenUsed/>
    <w:rsid w:val="00246628"/>
    <w:rPr>
      <w:vertAlign w:val="superscript"/>
    </w:rPr>
  </w:style>
  <w:style w:type="character" w:styleId="Praenahiperveza">
    <w:name w:val="FollowedHyperlink"/>
    <w:uiPriority w:val="99"/>
    <w:semiHidden/>
    <w:unhideWhenUsed/>
    <w:rsid w:val="00F1730B"/>
    <w:rPr>
      <w:color w:val="BC658E"/>
      <w:u w:val="single"/>
    </w:rPr>
  </w:style>
  <w:style w:type="table" w:styleId="Koordinatnamreatabele">
    <w:name w:val="Table Grid"/>
    <w:basedOn w:val="Normalnatabela"/>
    <w:uiPriority w:val="39"/>
    <w:rsid w:val="0017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ZaglavljeZnak">
    <w:name w:val="Zaglavlje Znak"/>
    <w:link w:val="Zaglavl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odnoje">
    <w:name w:val="footer"/>
    <w:basedOn w:val="Normalno"/>
    <w:link w:val="PodnojeZnak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PodnojeZnak">
    <w:name w:val="Podnožje Znak"/>
    <w:link w:val="Podno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noWeb">
    <w:name w:val="Normal (Web)"/>
    <w:basedOn w:val="Normalno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Naslovsadraja">
    <w:name w:val="TOC Heading"/>
    <w:basedOn w:val="Naslov1"/>
    <w:next w:val="Normalno"/>
    <w:uiPriority w:val="39"/>
    <w:unhideWhenUsed/>
    <w:qFormat/>
    <w:rsid w:val="00363984"/>
    <w:pPr>
      <w:outlineLvl w:val="9"/>
    </w:pPr>
  </w:style>
  <w:style w:type="paragraph" w:styleId="Sadraj1">
    <w:name w:val="toc 1"/>
    <w:basedOn w:val="Normalno"/>
    <w:next w:val="Normalno"/>
    <w:autoRedefine/>
    <w:uiPriority w:val="39"/>
    <w:unhideWhenUsed/>
    <w:rsid w:val="0022116A"/>
    <w:pPr>
      <w:spacing w:after="100"/>
    </w:pPr>
  </w:style>
  <w:style w:type="paragraph" w:styleId="Sadraj2">
    <w:name w:val="toc 2"/>
    <w:basedOn w:val="Normalno"/>
    <w:next w:val="Normalno"/>
    <w:autoRedefine/>
    <w:uiPriority w:val="39"/>
    <w:unhideWhenUsed/>
    <w:rsid w:val="0022116A"/>
    <w:pPr>
      <w:spacing w:after="100"/>
      <w:ind w:left="200"/>
    </w:pPr>
  </w:style>
  <w:style w:type="paragraph" w:styleId="Sadraj3">
    <w:name w:val="toc 3"/>
    <w:basedOn w:val="Normalno"/>
    <w:next w:val="Normalno"/>
    <w:autoRedefine/>
    <w:uiPriority w:val="39"/>
    <w:unhideWhenUsed/>
    <w:rsid w:val="0022116A"/>
    <w:pPr>
      <w:spacing w:after="100"/>
      <w:ind w:left="400"/>
    </w:pPr>
  </w:style>
  <w:style w:type="paragraph" w:styleId="Uvlaenjetijelateksta">
    <w:name w:val="Body Text Indent"/>
    <w:basedOn w:val="Normalno"/>
    <w:link w:val="UvlaenjetijelatekstaZnak"/>
    <w:rsid w:val="00A04A3A"/>
    <w:pPr>
      <w:spacing w:after="120"/>
      <w:ind w:left="360"/>
    </w:pPr>
    <w:rPr>
      <w:rFonts w:ascii="BaltArial" w:hAnsi="BaltArial"/>
      <w:sz w:val="22"/>
    </w:rPr>
  </w:style>
  <w:style w:type="character" w:customStyle="1" w:styleId="UvlaenjetijelatekstaZnak">
    <w:name w:val="Uvlačenje tijela teksta Znak"/>
    <w:link w:val="Uvlaenjetijelateksta"/>
    <w:rsid w:val="00A04A3A"/>
    <w:rPr>
      <w:rFonts w:ascii="BaltArial" w:eastAsia="Times New Roman" w:hAnsi="BaltArial" w:cs="Times New Roman"/>
      <w:szCs w:val="20"/>
    </w:rPr>
  </w:style>
  <w:style w:type="paragraph" w:styleId="Tijeloteksta">
    <w:name w:val="Body Text"/>
    <w:basedOn w:val="Normalno"/>
    <w:link w:val="TijelotekstaZnak"/>
    <w:uiPriority w:val="99"/>
    <w:unhideWhenUsed/>
    <w:rsid w:val="00763E71"/>
    <w:pPr>
      <w:spacing w:after="120"/>
    </w:pPr>
  </w:style>
  <w:style w:type="character" w:customStyle="1" w:styleId="TijelotekstaZnak">
    <w:name w:val="Tijelo teksta Znak"/>
    <w:link w:val="Tijeloteksta"/>
    <w:uiPriority w:val="99"/>
    <w:rsid w:val="00763E71"/>
    <w:rPr>
      <w:rFonts w:ascii="Times New Roman" w:eastAsia="Times New Roman" w:hAnsi="Times New Roman" w:cs="Times New Roman"/>
      <w:sz w:val="20"/>
      <w:szCs w:val="20"/>
      <w:lang w:val="bg-BG"/>
    </w:rPr>
  </w:style>
  <w:style w:type="paragraph" w:customStyle="1" w:styleId="Text1">
    <w:name w:val="Text 1"/>
    <w:basedOn w:val="Normalno"/>
    <w:uiPriority w:val="99"/>
    <w:rsid w:val="00763E71"/>
    <w:pPr>
      <w:snapToGrid w:val="0"/>
      <w:spacing w:after="240"/>
      <w:ind w:left="482"/>
      <w:jc w:val="both"/>
    </w:pPr>
    <w:rPr>
      <w:sz w:val="24"/>
      <w:lang w:val="en-GB"/>
    </w:rPr>
  </w:style>
  <w:style w:type="paragraph" w:customStyle="1" w:styleId="Clause">
    <w:name w:val="Clause"/>
    <w:basedOn w:val="Normalno"/>
    <w:autoRedefine/>
    <w:uiPriority w:val="99"/>
    <w:rsid w:val="00763E71"/>
    <w:pPr>
      <w:numPr>
        <w:numId w:val="1"/>
      </w:numPr>
      <w:snapToGrid w:val="0"/>
      <w:spacing w:after="240"/>
    </w:pPr>
    <w:rPr>
      <w:rFonts w:ascii="Arial" w:hAnsi="Arial"/>
      <w:lang w:val="en-GB"/>
    </w:rPr>
  </w:style>
  <w:style w:type="paragraph" w:customStyle="1" w:styleId="Pa2">
    <w:name w:val="Pa2"/>
    <w:basedOn w:val="Normalno"/>
    <w:uiPriority w:val="99"/>
    <w:rsid w:val="00763E71"/>
    <w:pPr>
      <w:autoSpaceDE w:val="0"/>
      <w:autoSpaceDN w:val="0"/>
      <w:spacing w:line="241" w:lineRule="atLeast"/>
    </w:pPr>
    <w:rPr>
      <w:rFonts w:ascii="Prelo Bold" w:eastAsia="Calibri" w:hAnsi="Prelo Bold"/>
      <w:sz w:val="24"/>
      <w:szCs w:val="24"/>
    </w:rPr>
  </w:style>
  <w:style w:type="paragraph" w:customStyle="1" w:styleId="Memoheading">
    <w:name w:val="Memo heading"/>
    <w:rsid w:val="00763E71"/>
    <w:pPr>
      <w:spacing w:after="80"/>
    </w:pPr>
    <w:rPr>
      <w:rFonts w:ascii="Times New Roman" w:hAnsi="Times New Roman"/>
      <w:noProof/>
      <w:lang w:val="en-US" w:eastAsia="en-US"/>
    </w:rPr>
  </w:style>
  <w:style w:type="paragraph" w:styleId="Ponovnipregled">
    <w:name w:val="Revision"/>
    <w:hidden/>
    <w:uiPriority w:val="99"/>
    <w:semiHidden/>
    <w:rsid w:val="00911322"/>
    <w:pPr>
      <w:spacing w:after="80"/>
    </w:pPr>
    <w:rPr>
      <w:rFonts w:ascii="Times New Roman" w:hAnsi="Times New Roman"/>
      <w:lang w:val="bg-BG" w:eastAsia="en-US"/>
    </w:rPr>
  </w:style>
  <w:style w:type="character" w:customStyle="1" w:styleId="Naslov4Znak">
    <w:name w:val="Naslov 4 Znak"/>
    <w:link w:val="Naslov4"/>
    <w:uiPriority w:val="9"/>
    <w:semiHidden/>
    <w:rsid w:val="00363984"/>
    <w:rPr>
      <w:rFonts w:ascii="Gill Sans MT" w:eastAsia="Times New Roman" w:hAnsi="Gill Sans MT" w:cs="Times New Roman"/>
      <w:sz w:val="22"/>
      <w:szCs w:val="22"/>
    </w:rPr>
  </w:style>
  <w:style w:type="character" w:customStyle="1" w:styleId="Naslov5Znak">
    <w:name w:val="Naslov 5 Znak"/>
    <w:link w:val="Naslov5"/>
    <w:uiPriority w:val="9"/>
    <w:semiHidden/>
    <w:rsid w:val="00363984"/>
    <w:rPr>
      <w:rFonts w:ascii="Gill Sans MT" w:eastAsia="Times New Roman" w:hAnsi="Gill Sans MT" w:cs="Times New Roman"/>
      <w:color w:val="454545"/>
      <w:sz w:val="22"/>
      <w:szCs w:val="22"/>
    </w:rPr>
  </w:style>
  <w:style w:type="character" w:customStyle="1" w:styleId="Naslov6Znak">
    <w:name w:val="Naslov 6 Znak"/>
    <w:link w:val="Naslov6"/>
    <w:uiPriority w:val="9"/>
    <w:semiHidden/>
    <w:rsid w:val="00363984"/>
    <w:rPr>
      <w:rFonts w:ascii="Gill Sans MT" w:eastAsia="Times New Roman" w:hAnsi="Gill Sans MT" w:cs="Times New Roman"/>
      <w:i/>
      <w:iCs/>
      <w:color w:val="454545"/>
      <w:sz w:val="21"/>
      <w:szCs w:val="21"/>
    </w:rPr>
  </w:style>
  <w:style w:type="character" w:customStyle="1" w:styleId="Naslov7Znak">
    <w:name w:val="Naslov 7 Znak"/>
    <w:link w:val="Naslov7"/>
    <w:uiPriority w:val="9"/>
    <w:semiHidden/>
    <w:rsid w:val="00363984"/>
    <w:rPr>
      <w:rFonts w:ascii="Gill Sans MT" w:eastAsia="Times New Roman" w:hAnsi="Gill Sans MT" w:cs="Times New Roman"/>
      <w:i/>
      <w:iCs/>
      <w:color w:val="5B0F21"/>
      <w:sz w:val="21"/>
      <w:szCs w:val="21"/>
    </w:rPr>
  </w:style>
  <w:style w:type="character" w:customStyle="1" w:styleId="Naslov8Znak">
    <w:name w:val="Naslov 8 Znak"/>
    <w:link w:val="Naslov8"/>
    <w:uiPriority w:val="9"/>
    <w:semiHidden/>
    <w:rsid w:val="00363984"/>
    <w:rPr>
      <w:rFonts w:ascii="Gill Sans MT" w:eastAsia="Times New Roman" w:hAnsi="Gill Sans MT" w:cs="Times New Roman"/>
      <w:b/>
      <w:bCs/>
      <w:color w:val="454545"/>
    </w:rPr>
  </w:style>
  <w:style w:type="character" w:customStyle="1" w:styleId="Naslov9Znak">
    <w:name w:val="Naslov 9 Znak"/>
    <w:link w:val="Naslov9"/>
    <w:uiPriority w:val="9"/>
    <w:semiHidden/>
    <w:rsid w:val="00363984"/>
    <w:rPr>
      <w:rFonts w:ascii="Gill Sans MT" w:eastAsia="Times New Roman" w:hAnsi="Gill Sans MT" w:cs="Times New Roman"/>
      <w:b/>
      <w:bCs/>
      <w:i/>
      <w:iCs/>
      <w:color w:val="454545"/>
    </w:rPr>
  </w:style>
  <w:style w:type="paragraph" w:styleId="Opisslike">
    <w:name w:val="caption"/>
    <w:basedOn w:val="Normalno"/>
    <w:next w:val="Normalno"/>
    <w:uiPriority w:val="35"/>
    <w:semiHidden/>
    <w:unhideWhenUsed/>
    <w:qFormat/>
    <w:rsid w:val="00363984"/>
    <w:rPr>
      <w:b/>
      <w:bCs/>
      <w:smallCaps/>
      <w:color w:val="595959"/>
      <w:spacing w:val="6"/>
    </w:rPr>
  </w:style>
  <w:style w:type="paragraph" w:styleId="Naslov">
    <w:name w:val="Title"/>
    <w:basedOn w:val="Normalno"/>
    <w:next w:val="Normalno"/>
    <w:link w:val="NaslovZnak"/>
    <w:uiPriority w:val="10"/>
    <w:qFormat/>
    <w:rsid w:val="00363984"/>
    <w:pPr>
      <w:contextualSpacing/>
    </w:pPr>
    <w:rPr>
      <w:color w:val="B71E42"/>
      <w:spacing w:val="-10"/>
      <w:sz w:val="56"/>
      <w:szCs w:val="56"/>
    </w:rPr>
  </w:style>
  <w:style w:type="character" w:customStyle="1" w:styleId="NaslovZnak">
    <w:name w:val="Naslov Znak"/>
    <w:link w:val="Naslov"/>
    <w:uiPriority w:val="10"/>
    <w:rsid w:val="00363984"/>
    <w:rPr>
      <w:rFonts w:ascii="Gill Sans MT" w:eastAsia="Times New Roman" w:hAnsi="Gill Sans MT" w:cs="Times New Roman"/>
      <w:color w:val="B71E42"/>
      <w:spacing w:val="-10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363984"/>
    <w:pPr>
      <w:numPr>
        <w:ilvl w:val="1"/>
      </w:numPr>
    </w:pPr>
    <w:rPr>
      <w:sz w:val="24"/>
      <w:szCs w:val="24"/>
    </w:rPr>
  </w:style>
  <w:style w:type="character" w:customStyle="1" w:styleId="PodnaslovZnak">
    <w:name w:val="Podnaslov Znak"/>
    <w:link w:val="Podnaslov"/>
    <w:uiPriority w:val="11"/>
    <w:rsid w:val="00363984"/>
    <w:rPr>
      <w:rFonts w:ascii="Gill Sans MT" w:eastAsia="Times New Roman" w:hAnsi="Gill Sans MT" w:cs="Times New Roman"/>
      <w:sz w:val="24"/>
      <w:szCs w:val="24"/>
    </w:rPr>
  </w:style>
  <w:style w:type="character" w:styleId="Naglaeno">
    <w:name w:val="Strong"/>
    <w:uiPriority w:val="22"/>
    <w:qFormat/>
    <w:rsid w:val="00363984"/>
    <w:rPr>
      <w:b/>
      <w:bCs/>
    </w:rPr>
  </w:style>
  <w:style w:type="character" w:styleId="Naglaavanje">
    <w:name w:val="Emphasis"/>
    <w:uiPriority w:val="20"/>
    <w:qFormat/>
    <w:rsid w:val="00363984"/>
    <w:rPr>
      <w:i/>
      <w:iCs/>
    </w:rPr>
  </w:style>
  <w:style w:type="paragraph" w:styleId="Bezrazmaka">
    <w:name w:val="No Spacing"/>
    <w:link w:val="BezrazmakaZnak"/>
    <w:uiPriority w:val="1"/>
    <w:qFormat/>
    <w:rsid w:val="00363984"/>
    <w:pPr>
      <w:spacing w:after="80"/>
    </w:pPr>
    <w:rPr>
      <w:lang w:val="en-US" w:eastAsia="en-US"/>
    </w:rPr>
  </w:style>
  <w:style w:type="paragraph" w:styleId="Citat">
    <w:name w:val="Quote"/>
    <w:basedOn w:val="Normalno"/>
    <w:next w:val="Normalno"/>
    <w:link w:val="CitatZnak"/>
    <w:uiPriority w:val="29"/>
    <w:qFormat/>
    <w:rsid w:val="00363984"/>
    <w:pPr>
      <w:spacing w:before="160"/>
      <w:ind w:left="720" w:right="720"/>
    </w:pPr>
    <w:rPr>
      <w:i/>
      <w:iCs/>
      <w:color w:val="404040"/>
    </w:rPr>
  </w:style>
  <w:style w:type="character" w:customStyle="1" w:styleId="CitatZnak">
    <w:name w:val="Citat Znak"/>
    <w:link w:val="Citat"/>
    <w:uiPriority w:val="29"/>
    <w:rsid w:val="00363984"/>
    <w:rPr>
      <w:i/>
      <w:iCs/>
      <w:color w:val="404040"/>
    </w:rPr>
  </w:style>
  <w:style w:type="character" w:styleId="Fininaglasak">
    <w:name w:val="Subtle Emphasis"/>
    <w:uiPriority w:val="19"/>
    <w:qFormat/>
    <w:rsid w:val="00363984"/>
    <w:rPr>
      <w:i/>
      <w:iCs/>
      <w:color w:val="404040"/>
    </w:rPr>
  </w:style>
  <w:style w:type="character" w:styleId="Snaninaglasak">
    <w:name w:val="Intense Emphasis"/>
    <w:uiPriority w:val="21"/>
    <w:qFormat/>
    <w:rsid w:val="00363984"/>
    <w:rPr>
      <w:b/>
      <w:bCs/>
      <w:i/>
      <w:iCs/>
    </w:rPr>
  </w:style>
  <w:style w:type="character" w:styleId="Finareferenca">
    <w:name w:val="Subtle Reference"/>
    <w:uiPriority w:val="31"/>
    <w:qFormat/>
    <w:rsid w:val="00363984"/>
    <w:rPr>
      <w:smallCaps/>
      <w:color w:val="404040"/>
      <w:u w:val="single" w:color="7F7F7F"/>
    </w:rPr>
  </w:style>
  <w:style w:type="character" w:styleId="Snanareferenca">
    <w:name w:val="Intense Reference"/>
    <w:uiPriority w:val="32"/>
    <w:qFormat/>
    <w:rsid w:val="00363984"/>
    <w:rPr>
      <w:b/>
      <w:bCs/>
      <w:smallCaps/>
      <w:spacing w:val="5"/>
      <w:u w:val="single"/>
    </w:rPr>
  </w:style>
  <w:style w:type="character" w:styleId="Naslovknjige">
    <w:name w:val="Book Title"/>
    <w:uiPriority w:val="33"/>
    <w:qFormat/>
    <w:rsid w:val="00363984"/>
    <w:rPr>
      <w:b/>
      <w:bCs/>
      <w:smallCaps/>
    </w:rPr>
  </w:style>
  <w:style w:type="character" w:customStyle="1" w:styleId="UnresolvedMention1">
    <w:name w:val="Unresolved Mention1"/>
    <w:uiPriority w:val="99"/>
    <w:semiHidden/>
    <w:unhideWhenUsed/>
    <w:rsid w:val="00C83BCB"/>
    <w:rPr>
      <w:color w:val="808080"/>
      <w:shd w:val="clear" w:color="auto" w:fill="E6E6E6"/>
    </w:rPr>
  </w:style>
  <w:style w:type="character" w:customStyle="1" w:styleId="BezrazmakaZnak">
    <w:name w:val="Bez razmaka Znak"/>
    <w:link w:val="Bezrazmaka"/>
    <w:uiPriority w:val="1"/>
    <w:locked/>
    <w:rsid w:val="00AB5151"/>
    <w:rPr>
      <w:lang w:val="en-US" w:eastAsia="en-US" w:bidi="ar-SA"/>
    </w:rPr>
  </w:style>
  <w:style w:type="character" w:customStyle="1" w:styleId="normaltextrun">
    <w:name w:val="normaltextrun"/>
    <w:rsid w:val="00F51BF6"/>
  </w:style>
  <w:style w:type="paragraph" w:customStyle="1" w:styleId="paragraph">
    <w:name w:val="paragraph"/>
    <w:basedOn w:val="Normalno"/>
    <w:rsid w:val="00F51BF6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eop">
    <w:name w:val="eop"/>
    <w:rsid w:val="00F51BF6"/>
  </w:style>
  <w:style w:type="character" w:customStyle="1" w:styleId="UnresolvedMention2">
    <w:name w:val="Unresolved Mention2"/>
    <w:basedOn w:val="Zadanifontparagrafa"/>
    <w:uiPriority w:val="99"/>
    <w:semiHidden/>
    <w:unhideWhenUsed/>
    <w:rsid w:val="002C1910"/>
    <w:rPr>
      <w:color w:val="605E5C"/>
      <w:shd w:val="clear" w:color="auto" w:fill="E1DFDD"/>
    </w:rPr>
  </w:style>
  <w:style w:type="character" w:styleId="Nerijeenopominjanje">
    <w:name w:val="Unresolved Mention"/>
    <w:basedOn w:val="Zadanifontparagrafa"/>
    <w:uiPriority w:val="99"/>
    <w:semiHidden/>
    <w:unhideWhenUsed/>
    <w:rsid w:val="003F339B"/>
    <w:rPr>
      <w:color w:val="605E5C"/>
      <w:shd w:val="clear" w:color="auto" w:fill="E1DFDD"/>
    </w:rPr>
  </w:style>
  <w:style w:type="character" w:customStyle="1" w:styleId="ui-provider">
    <w:name w:val="ui-provider"/>
    <w:basedOn w:val="Zadanifontparagrafa"/>
    <w:rsid w:val="00A15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hyperlink" Target="http://www.ba.undp.or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registry.ba@undp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radgradiska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ba.undp.org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://www.gradgradiska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32JKWRRJAUXM-1068736601-63791</_dlc_DocId>
    <_dlc_DocIdUrl xmlns="de777af5-75c5-4059-8842-b3ca2d118c77">
      <Url>https://undp.sharepoint.com/teams/BIH/ReLOAD2/_layouts/15/DocIdRedir.aspx?ID=32JKWRRJAUXM-1068736601-63791</Url>
      <Description>32JKWRRJAUXM-1068736601-63791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1627B905EDA64ABBF7FCCEBDE822DE" ma:contentTypeVersion="18" ma:contentTypeDescription="Kreirajte novi dokument." ma:contentTypeScope="" ma:versionID="522a0bc18f1b69a6471f3cb0996ea97e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0246e5312f30b1bb73b37bea6c6c69a7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koji je dodijeljen ovoj stavci." ma:indexed="true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Dijele se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dijelj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Oznake slike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A8F171-56B6-4DF3-BA65-E40B5F6A7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0B54F-E33C-4369-83E1-38431F5BDE7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4E83F2B-EB40-46C5-8E6F-743A4D48D0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F86207-A5BA-472A-8FD4-BF1EBE0BEE46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5.xml><?xml version="1.0" encoding="utf-8"?>
<ds:datastoreItem xmlns:ds="http://schemas.openxmlformats.org/officeDocument/2006/customXml" ds:itemID="{D9358260-F896-497F-A5FA-237BC017F5F6}"/>
</file>

<file path=customXml/itemProps6.xml><?xml version="1.0" encoding="utf-8"?>
<ds:datastoreItem xmlns:ds="http://schemas.openxmlformats.org/officeDocument/2006/customXml" ds:itemID="{CF805B42-53EF-40C0-ADDE-FA4BB13723F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4627</Words>
  <Characters>26377</Characters>
  <Application>Microsoft Office Word</Application>
  <DocSecurity>0</DocSecurity>
  <Lines>219</Lines>
  <Paragraphs>61</Paragraphs>
  <ScaleCrop>false</ScaleCrop>
  <Company/>
  <LinksUpToDate>false</LinksUpToDate>
  <CharactersWithSpaces>30943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Selma Osmanagic-Agovic</dc:creator>
  <cp:lastModifiedBy>Emir Basic</cp:lastModifiedBy>
  <cp:revision>18</cp:revision>
  <cp:lastPrinted>2019-04-17T21:22:00Z</cp:lastPrinted>
  <dcterms:created xsi:type="dcterms:W3CDTF">2024-04-24T13:06:00Z</dcterms:created>
  <dcterms:modified xsi:type="dcterms:W3CDTF">2024-04-26T07:52:00Z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">
    <vt:lpwstr>32JKWRRJAUXM-1068736601-4914</vt:lpwstr>
  </property>
  <property fmtid="{D5CDD505-2E9C-101B-9397-08002B2CF9AE}" pid="4" name="_dlc_DocIdUrl">
    <vt:lpwstr>https://undp.sharepoint.com/teams/BIH/ReLOAD2/_layouts/15/DocIdRedir.aspx?ID=32JKWRRJAUXM-1068736601-4914, 32JKWRRJAUXM-1068736601-4914</vt:lpwstr>
  </property>
  <property fmtid="{D5CDD505-2E9C-101B-9397-08002B2CF9AE}" pid="5" name="MediaServiceImageTags">
    <vt:lpwstr/>
  </property>
  <property fmtid="{D5CDD505-2E9C-101B-9397-08002B2CF9AE}" pid="6" name="_dlc_DocIdItemGuid">
    <vt:lpwstr>3158770c-7e79-4929-a6c2-09da2e07b6be</vt:lpwstr>
  </property>
</Properties>
</file>