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47" w:rsidRPr="009F6A9D" w:rsidRDefault="009F6A9D" w:rsidP="009F6A9D">
      <w:pPr>
        <w:jc w:val="center"/>
        <w:rPr>
          <w:rFonts w:ascii="Calibri" w:hAnsi="Calibri"/>
        </w:rPr>
      </w:pPr>
      <w:r w:rsidRPr="009F6A9D">
        <w:rPr>
          <w:rFonts w:ascii="Calibri" w:hAnsi="Calibri"/>
          <w:noProof/>
          <w:lang w:val="en-US"/>
        </w:rPr>
        <w:drawing>
          <wp:inline distT="0" distB="0" distL="0" distR="0">
            <wp:extent cx="1562100" cy="1562100"/>
            <wp:effectExtent l="0" t="0" r="0" b="0"/>
            <wp:docPr id="2" name="Picture 2" descr="C:\Users\PC\Desktop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Pr="00413160" w:rsidRDefault="006A4308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  <w:r w:rsidRPr="006A4308">
        <w:rPr>
          <w:rFonts w:ascii="Calibri" w:hAnsi="Calibri"/>
          <w:b/>
          <w:bCs/>
          <w:noProof/>
          <w:sz w:val="28"/>
          <w:szCs w:val="28"/>
          <w:lang w:eastAsia="sr-Latn-BA"/>
        </w:rPr>
        <w:pict>
          <v:rect id="Rectangle 1" o:spid="_x0000_s1026" style="position:absolute;left:0;text-align:left;margin-left:0;margin-top:277.05pt;width:426.45pt;height:186.75pt;z-index:251659264;visibility:visible;mso-position-horizontal:center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" fillcolor="white [3201]" strokecolor="#9cc2e5 [1940]" strokeweight="1pt">
            <v:fill color2="#bdd6ee [1300]" focus="100%" type="gradient"/>
            <v:shadow on="t" color="#1f4d78 [1604]" opacity=".5" offset="1pt"/>
            <v:textbox>
              <w:txbxContent>
                <w:p w:rsidR="00E86E47" w:rsidRPr="00332926" w:rsidRDefault="00E86E47" w:rsidP="00E86E47">
                  <w:pPr>
                    <w:jc w:val="center"/>
                    <w:rPr>
                      <w:rFonts w:ascii="Calibri" w:hAnsi="Calibri"/>
                      <w:sz w:val="48"/>
                      <w:szCs w:val="48"/>
                    </w:rPr>
                  </w:pPr>
                  <w:r w:rsidRPr="00332926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ИЗВЈЕШТАЈ</w:t>
                  </w:r>
                </w:p>
                <w:p w:rsidR="00E86E47" w:rsidRPr="00EA533C" w:rsidRDefault="00E86E47" w:rsidP="00E86E47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332926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О ПОСЛОВАЊУ 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И ГОДИШЊИ ОБРАЧУН</w:t>
                  </w:r>
                </w:p>
                <w:p w:rsidR="00E86E47" w:rsidRPr="00F246E9" w:rsidRDefault="00E86E47" w:rsidP="00E86E47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 w:rsidRPr="009373EE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ЈП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 xml:space="preserve"> С</w:t>
                  </w:r>
                  <w:r w:rsidR="00C82316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 xml:space="preserve">ПОРТСКИ 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Ц</w:t>
                  </w:r>
                  <w:r w:rsidR="00C82316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 xml:space="preserve">ЕНТАР 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"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SERVITIUM</w:t>
                  </w:r>
                  <w:r w:rsidRPr="009373EE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"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ГРАДИШКА</w:t>
                  </w:r>
                  <w:r w:rsidR="00F246E9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 xml:space="preserve"> ЗА </w:t>
                  </w:r>
                </w:p>
                <w:p w:rsidR="00E86E47" w:rsidRPr="00780E20" w:rsidRDefault="00E86E47" w:rsidP="00E86E47">
                  <w:pPr>
                    <w:jc w:val="center"/>
                    <w:rPr>
                      <w:rFonts w:ascii="Calibri" w:hAnsi="Calibri"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202</w:t>
                  </w:r>
                  <w:r w:rsidR="003C32B8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2</w:t>
                  </w:r>
                  <w:r w:rsidR="00F246E9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 ГОДИНУ</w:t>
                  </w:r>
                </w:p>
                <w:p w:rsidR="00E86E47" w:rsidRPr="00696F9B" w:rsidRDefault="00E86E47" w:rsidP="00E86E47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Pr="00413160" w:rsidRDefault="00E86E47" w:rsidP="00E86E47">
      <w:pPr>
        <w:jc w:val="center"/>
        <w:rPr>
          <w:rFonts w:ascii="Calibri" w:hAnsi="Calibri"/>
          <w:b/>
          <w:bCs/>
          <w:sz w:val="28"/>
          <w:szCs w:val="28"/>
          <w:lang w:val="sr-Cyrl-BA"/>
        </w:rPr>
      </w:pPr>
    </w:p>
    <w:p w:rsidR="00E86E47" w:rsidRDefault="00E86E47" w:rsidP="00E86E47">
      <w:pPr>
        <w:jc w:val="center"/>
        <w:rPr>
          <w:rFonts w:ascii="Calibri" w:hAnsi="Calibri"/>
          <w:b/>
          <w:bCs/>
        </w:rPr>
      </w:pPr>
    </w:p>
    <w:p w:rsidR="00E86E47" w:rsidRDefault="00E86E47" w:rsidP="00E86E47">
      <w:pPr>
        <w:jc w:val="center"/>
        <w:rPr>
          <w:rFonts w:ascii="Calibri" w:hAnsi="Calibri"/>
          <w:b/>
          <w:bCs/>
        </w:rPr>
      </w:pPr>
    </w:p>
    <w:p w:rsidR="00E86E47" w:rsidRDefault="00E86E47" w:rsidP="00E86E47">
      <w:pPr>
        <w:jc w:val="center"/>
        <w:rPr>
          <w:rFonts w:ascii="Calibri" w:hAnsi="Calibri"/>
          <w:b/>
          <w:bCs/>
        </w:rPr>
      </w:pPr>
    </w:p>
    <w:p w:rsidR="00E86E47" w:rsidRDefault="00E86E47" w:rsidP="00E86E47">
      <w:pPr>
        <w:jc w:val="center"/>
        <w:rPr>
          <w:rFonts w:ascii="Calibri" w:hAnsi="Calibri"/>
          <w:b/>
          <w:bCs/>
          <w:color w:val="800000"/>
          <w:lang w:val="sr-Cyrl-BA"/>
        </w:rPr>
      </w:pPr>
      <w:r w:rsidRPr="00413160">
        <w:rPr>
          <w:rFonts w:ascii="Calibri" w:hAnsi="Calibri"/>
          <w:b/>
          <w:bCs/>
          <w:lang w:val="sr-Cyrl-BA"/>
        </w:rPr>
        <w:t xml:space="preserve">Градишка, </w:t>
      </w:r>
      <w:r w:rsidR="003C32B8" w:rsidRPr="003C32B8">
        <w:rPr>
          <w:rFonts w:ascii="Calibri" w:hAnsi="Calibri"/>
          <w:b/>
          <w:bCs/>
          <w:lang w:val="sr-Cyrl-BA"/>
        </w:rPr>
        <w:t>април 2023</w:t>
      </w:r>
      <w:r w:rsidRPr="003C32B8">
        <w:rPr>
          <w:rFonts w:ascii="Calibri" w:hAnsi="Calibri"/>
          <w:b/>
          <w:bCs/>
          <w:lang w:val="sr-Cyrl-BA"/>
        </w:rPr>
        <w:t>. године</w:t>
      </w:r>
    </w:p>
    <w:p w:rsidR="00E86E47" w:rsidRDefault="00E86E47" w:rsidP="00E86E47">
      <w:pPr>
        <w:jc w:val="center"/>
        <w:rPr>
          <w:rFonts w:ascii="Calibri" w:hAnsi="Calibri"/>
          <w:b/>
          <w:bCs/>
          <w:color w:val="800000"/>
          <w:lang w:val="sr-Cyrl-BA"/>
        </w:rPr>
      </w:pPr>
    </w:p>
    <w:p w:rsidR="00613E72" w:rsidRDefault="00613E72" w:rsidP="009F6A9D">
      <w:pPr>
        <w:rPr>
          <w:rFonts w:ascii="Arial" w:hAnsi="Arial" w:cs="Arial"/>
        </w:rPr>
      </w:pPr>
      <w:bookmarkStart w:id="0" w:name="_GoBack"/>
      <w:bookmarkEnd w:id="0"/>
    </w:p>
    <w:p w:rsidR="00613E72" w:rsidRPr="0055395A" w:rsidRDefault="00613E72" w:rsidP="00E86E47">
      <w:pPr>
        <w:jc w:val="center"/>
        <w:rPr>
          <w:rFonts w:ascii="Arial" w:hAnsi="Arial" w:cs="Arial"/>
        </w:rPr>
      </w:pPr>
    </w:p>
    <w:p w:rsidR="00E86E47" w:rsidRDefault="00E86E47" w:rsidP="00E86E47">
      <w:pPr>
        <w:pStyle w:val="TOC1"/>
        <w:rPr>
          <w:rStyle w:val="Hyperlink"/>
          <w:color w:val="auto"/>
        </w:rPr>
      </w:pPr>
      <w:r w:rsidRPr="00E86E47">
        <w:rPr>
          <w:rStyle w:val="Hyperlink"/>
          <w:color w:val="auto"/>
        </w:rPr>
        <w:t>САДРЖАЈ</w:t>
      </w:r>
    </w:p>
    <w:p w:rsidR="00DD71F1" w:rsidRPr="00DD71F1" w:rsidRDefault="00DD71F1" w:rsidP="00DD71F1">
      <w:pPr>
        <w:rPr>
          <w:lang w:val="sr-Cyrl-BA" w:eastAsia="zh-CN" w:bidi="hi-IN"/>
        </w:rPr>
      </w:pPr>
    </w:p>
    <w:p w:rsidR="00E86E47" w:rsidRPr="00E41351" w:rsidRDefault="006A4308" w:rsidP="00E86E47">
      <w:pPr>
        <w:pStyle w:val="TOC1"/>
        <w:rPr>
          <w:rFonts w:eastAsiaTheme="minorEastAsia"/>
          <w:kern w:val="0"/>
          <w:sz w:val="22"/>
          <w:szCs w:val="22"/>
          <w:lang w:eastAsia="en-US" w:bidi="ar-SA"/>
        </w:rPr>
      </w:pPr>
      <w:r w:rsidRPr="006A4308">
        <w:fldChar w:fldCharType="begin"/>
      </w:r>
      <w:r w:rsidR="00E86E47" w:rsidRPr="0055395A">
        <w:instrText xml:space="preserve"> TOC \o "1-3" \h \z \u </w:instrText>
      </w:r>
      <w:r w:rsidRPr="006A4308">
        <w:fldChar w:fldCharType="separate"/>
      </w:r>
      <w:hyperlink w:anchor="_Toc504633652" w:history="1">
        <w:r w:rsidR="00E86E47" w:rsidRPr="0055395A">
          <w:rPr>
            <w:rStyle w:val="Hyperlink"/>
          </w:rPr>
          <w:t>1.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ДЈЕЛАТНОСТ</w:t>
        </w:r>
        <w:r w:rsidR="00E86E47" w:rsidRPr="0055395A">
          <w:rPr>
            <w:webHidden/>
          </w:rPr>
          <w:tab/>
        </w:r>
      </w:hyperlink>
      <w:r w:rsidR="00E41351">
        <w:t>3</w:t>
      </w:r>
    </w:p>
    <w:p w:rsidR="00E86E47" w:rsidRPr="0055395A" w:rsidRDefault="006A4308" w:rsidP="00E86E47">
      <w:pPr>
        <w:pStyle w:val="TOC1"/>
        <w:rPr>
          <w:rFonts w:eastAsiaTheme="minorEastAsia"/>
          <w:kern w:val="0"/>
          <w:sz w:val="22"/>
          <w:szCs w:val="22"/>
          <w:lang w:val="sr-Latn-BA" w:eastAsia="en-US" w:bidi="ar-SA"/>
        </w:rPr>
      </w:pPr>
      <w:hyperlink w:anchor="_Toc504633653" w:history="1">
        <w:r w:rsidR="00E86E47" w:rsidRPr="0055395A">
          <w:rPr>
            <w:rStyle w:val="Hyperlink"/>
          </w:rPr>
          <w:t>2.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ПРАВНИ СТАТУС И ВЛАСНИЧКА СТРУКТУРА</w:t>
        </w:r>
        <w:r w:rsidR="00E86E47" w:rsidRPr="0055395A">
          <w:rPr>
            <w:webHidden/>
          </w:rPr>
          <w:tab/>
        </w:r>
      </w:hyperlink>
      <w:r w:rsidR="00E41351">
        <w:rPr>
          <w:lang w:val="sr-Latn-BA"/>
        </w:rPr>
        <w:t>3</w:t>
      </w:r>
    </w:p>
    <w:p w:rsidR="00E86E47" w:rsidRPr="00E41351" w:rsidRDefault="006A4308" w:rsidP="00E86E47">
      <w:pPr>
        <w:pStyle w:val="TOC1"/>
        <w:rPr>
          <w:rFonts w:eastAsiaTheme="minorEastAsia"/>
          <w:kern w:val="0"/>
          <w:sz w:val="22"/>
          <w:szCs w:val="22"/>
          <w:lang w:eastAsia="en-US" w:bidi="ar-SA"/>
        </w:rPr>
      </w:pPr>
      <w:hyperlink w:anchor="_Toc504633654" w:history="1">
        <w:r w:rsidR="00E86E47" w:rsidRPr="0055395A">
          <w:rPr>
            <w:rStyle w:val="Hyperlink"/>
          </w:rPr>
          <w:t>3.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ОРГАНИЗАЦИОНА СТРУКТУРА И МЕНАЏМЕНТ</w:t>
        </w:r>
        <w:r w:rsidR="00E86E47" w:rsidRPr="0055395A">
          <w:rPr>
            <w:webHidden/>
          </w:rPr>
          <w:tab/>
        </w:r>
      </w:hyperlink>
      <w:r w:rsidR="00E41351">
        <w:t>4</w:t>
      </w:r>
    </w:p>
    <w:p w:rsidR="00E86E47" w:rsidRPr="00E41351" w:rsidRDefault="006A4308" w:rsidP="00E86E47">
      <w:pPr>
        <w:pStyle w:val="TOC1"/>
        <w:rPr>
          <w:rFonts w:eastAsiaTheme="minorEastAsia"/>
          <w:kern w:val="0"/>
          <w:sz w:val="22"/>
          <w:szCs w:val="22"/>
          <w:lang w:eastAsia="en-US" w:bidi="ar-SA"/>
        </w:rPr>
      </w:pPr>
      <w:hyperlink w:anchor="_Toc504633655" w:history="1">
        <w:r w:rsidR="00E86E47" w:rsidRPr="0055395A">
          <w:rPr>
            <w:rStyle w:val="Hyperlink"/>
          </w:rPr>
          <w:t>4.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БРОЈ И СТРУКТУРА ЗАПОСЛЕНИХ</w:t>
        </w:r>
        <w:r w:rsidR="00E86E47" w:rsidRPr="0055395A">
          <w:rPr>
            <w:webHidden/>
          </w:rPr>
          <w:tab/>
        </w:r>
      </w:hyperlink>
      <w:r w:rsidR="00E41351">
        <w:t>4</w:t>
      </w:r>
    </w:p>
    <w:p w:rsidR="00E86E47" w:rsidRPr="00E41351" w:rsidRDefault="006A4308" w:rsidP="00E86E47">
      <w:pPr>
        <w:pStyle w:val="TOC1"/>
        <w:rPr>
          <w:rFonts w:eastAsiaTheme="minorEastAsia"/>
          <w:kern w:val="0"/>
          <w:sz w:val="22"/>
          <w:szCs w:val="22"/>
          <w:lang w:eastAsia="en-US" w:bidi="ar-SA"/>
        </w:rPr>
      </w:pPr>
      <w:hyperlink w:anchor="_Toc504633656" w:history="1">
        <w:r w:rsidR="00E86E47" w:rsidRPr="0055395A">
          <w:rPr>
            <w:rStyle w:val="Hyperlink"/>
          </w:rPr>
          <w:t>5.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ОБИМ УСЛУГА</w:t>
        </w:r>
        <w:r w:rsidR="00E86E47" w:rsidRPr="0055395A">
          <w:rPr>
            <w:webHidden/>
          </w:rPr>
          <w:tab/>
        </w:r>
      </w:hyperlink>
      <w:r w:rsidR="00E41351">
        <w:t>5</w:t>
      </w:r>
    </w:p>
    <w:p w:rsidR="00E86E47" w:rsidRPr="00E41351" w:rsidRDefault="006A4308" w:rsidP="00E86E47">
      <w:pPr>
        <w:pStyle w:val="TOC1"/>
        <w:rPr>
          <w:rFonts w:eastAsiaTheme="minorEastAsia"/>
          <w:kern w:val="0"/>
          <w:sz w:val="22"/>
          <w:szCs w:val="22"/>
          <w:lang w:eastAsia="en-US" w:bidi="ar-SA"/>
        </w:rPr>
      </w:pPr>
      <w:hyperlink w:anchor="_Toc504633657" w:history="1">
        <w:r w:rsidR="00E86E47" w:rsidRPr="0055395A">
          <w:rPr>
            <w:rStyle w:val="Hyperlink"/>
          </w:rPr>
          <w:t>6.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ИЗВРШЕНА УЛАГАЊА И ИЗВЕДЕНИ РАДОВИ</w:t>
        </w:r>
        <w:r w:rsidR="00E86E47" w:rsidRPr="0055395A">
          <w:rPr>
            <w:webHidden/>
          </w:rPr>
          <w:tab/>
        </w:r>
      </w:hyperlink>
      <w:r w:rsidR="00E86E47">
        <w:rPr>
          <w:lang w:val="sr-Latn-BA"/>
        </w:rPr>
        <w:t>...</w:t>
      </w:r>
      <w:r w:rsidR="00E41351">
        <w:t>6</w:t>
      </w:r>
    </w:p>
    <w:p w:rsidR="00E86E47" w:rsidRPr="0055395A" w:rsidRDefault="006A4308" w:rsidP="00E86E47">
      <w:pPr>
        <w:pStyle w:val="TOC1"/>
        <w:rPr>
          <w:rFonts w:eastAsiaTheme="minorEastAsia"/>
          <w:kern w:val="0"/>
          <w:sz w:val="22"/>
          <w:szCs w:val="22"/>
          <w:lang w:val="sr-Latn-BA" w:eastAsia="en-US" w:bidi="ar-SA"/>
        </w:rPr>
      </w:pPr>
      <w:hyperlink w:anchor="_Toc504633658" w:history="1">
        <w:r w:rsidR="00E86E47" w:rsidRPr="0055395A">
          <w:rPr>
            <w:rStyle w:val="Hyperlink"/>
          </w:rPr>
          <w:t>7.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ПРОБЛЕМИ У ПОСЛОВАЊУ</w:t>
        </w:r>
        <w:r w:rsidR="00E86E47" w:rsidRPr="0055395A">
          <w:rPr>
            <w:webHidden/>
          </w:rPr>
          <w:tab/>
        </w:r>
      </w:hyperlink>
      <w:r w:rsidR="00E41351">
        <w:rPr>
          <w:lang w:val="sr-Latn-BA"/>
        </w:rPr>
        <w:t>6</w:t>
      </w:r>
    </w:p>
    <w:p w:rsidR="00E86E47" w:rsidRPr="00E41351" w:rsidRDefault="006A4308" w:rsidP="00E86E47">
      <w:pPr>
        <w:pStyle w:val="TOC1"/>
        <w:rPr>
          <w:rFonts w:eastAsiaTheme="minorEastAsia"/>
          <w:kern w:val="0"/>
          <w:sz w:val="22"/>
          <w:szCs w:val="22"/>
          <w:lang w:eastAsia="en-US" w:bidi="ar-SA"/>
        </w:rPr>
      </w:pPr>
      <w:hyperlink w:anchor="_Toc504633659" w:history="1">
        <w:r w:rsidR="00E86E47" w:rsidRPr="0055395A">
          <w:rPr>
            <w:rStyle w:val="Hyperlink"/>
          </w:rPr>
          <w:t>8.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ЗАКЉУЧАК</w:t>
        </w:r>
        <w:r w:rsidR="00E86E47" w:rsidRPr="0055395A">
          <w:rPr>
            <w:webHidden/>
          </w:rPr>
          <w:tab/>
        </w:r>
      </w:hyperlink>
      <w:r w:rsidR="00E41351">
        <w:t>7</w:t>
      </w:r>
    </w:p>
    <w:p w:rsidR="00E86E47" w:rsidRPr="0055395A" w:rsidRDefault="006A4308" w:rsidP="00E86E47">
      <w:pPr>
        <w:pStyle w:val="TOC1"/>
        <w:rPr>
          <w:rFonts w:eastAsiaTheme="minorEastAsia"/>
          <w:kern w:val="0"/>
          <w:sz w:val="22"/>
          <w:szCs w:val="22"/>
          <w:lang w:eastAsia="en-US" w:bidi="ar-SA"/>
        </w:rPr>
      </w:pPr>
      <w:hyperlink w:anchor="_Toc504633660" w:history="1">
        <w:r w:rsidR="00E86E47" w:rsidRPr="0055395A">
          <w:rPr>
            <w:rStyle w:val="Hyperlink"/>
          </w:rPr>
          <w:t>9.</w:t>
        </w:r>
        <w:r w:rsidR="00E86E47" w:rsidRPr="0055395A">
          <w:rPr>
            <w:rFonts w:eastAsiaTheme="minorEastAsia"/>
            <w:kern w:val="0"/>
            <w:sz w:val="22"/>
            <w:szCs w:val="22"/>
            <w:lang w:val="en-US" w:eastAsia="en-US" w:bidi="ar-SA"/>
          </w:rPr>
          <w:tab/>
        </w:r>
        <w:r w:rsidR="00E86E47" w:rsidRPr="0055395A">
          <w:rPr>
            <w:rStyle w:val="Hyperlink"/>
          </w:rPr>
          <w:t>ГОДИШЊИ ОБРАЧУН</w:t>
        </w:r>
        <w:r w:rsidR="00E86E47" w:rsidRPr="0055395A">
          <w:rPr>
            <w:webHidden/>
          </w:rPr>
          <w:tab/>
        </w:r>
      </w:hyperlink>
      <w:r w:rsidR="00E41351">
        <w:t>7</w:t>
      </w:r>
    </w:p>
    <w:p w:rsidR="00D6598E" w:rsidRPr="00612B4D" w:rsidRDefault="006A4308">
      <w:r w:rsidRPr="0055395A">
        <w:rPr>
          <w:rFonts w:ascii="Arial" w:hAnsi="Arial" w:cs="Arial"/>
        </w:rPr>
        <w:fldChar w:fldCharType="end"/>
      </w:r>
      <w:r w:rsidR="00E86E47" w:rsidRPr="0055395A">
        <w:rPr>
          <w:rFonts w:ascii="Arial" w:hAnsi="Arial" w:cs="Arial"/>
          <w:b/>
        </w:rPr>
        <w:t xml:space="preserve">10. </w:t>
      </w:r>
      <w:r w:rsidR="00E86E47">
        <w:rPr>
          <w:rFonts w:ascii="Arial" w:hAnsi="Arial" w:cs="Arial"/>
          <w:b/>
        </w:rPr>
        <w:t xml:space="preserve"> ИЗВЈЕ</w:t>
      </w:r>
      <w:r w:rsidR="00612B4D">
        <w:rPr>
          <w:rFonts w:ascii="Arial" w:hAnsi="Arial" w:cs="Arial"/>
          <w:b/>
        </w:rPr>
        <w:t>ШТАЈ О ПРОМЈЕНАМА НА КАПИТАЛУ....................................................................</w:t>
      </w:r>
      <w:r w:rsidR="00E41351">
        <w:rPr>
          <w:rFonts w:ascii="Arial" w:hAnsi="Arial" w:cs="Arial"/>
          <w:b/>
        </w:rPr>
        <w:t>8</w:t>
      </w:r>
    </w:p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D6598E" w:rsidRDefault="00D6598E"/>
    <w:p w:rsidR="00613E72" w:rsidRDefault="00613E72"/>
    <w:p w:rsidR="00DD71F1" w:rsidRDefault="00DD71F1"/>
    <w:p w:rsidR="00D6598E" w:rsidRDefault="00D6598E"/>
    <w:p w:rsidR="00613E72" w:rsidRDefault="00613E72" w:rsidP="00E86E47">
      <w:pPr>
        <w:pStyle w:val="Heading1"/>
        <w:ind w:left="360" w:hanging="360"/>
        <w:rPr>
          <w:rFonts w:ascii="Arial" w:hAnsi="Arial" w:cs="Arial"/>
          <w:sz w:val="28"/>
          <w:szCs w:val="28"/>
        </w:rPr>
      </w:pPr>
    </w:p>
    <w:p w:rsidR="00613E72" w:rsidRDefault="00E86E47" w:rsidP="00D97EF7">
      <w:pPr>
        <w:pStyle w:val="Heading1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12B4D">
        <w:rPr>
          <w:rFonts w:ascii="Arial" w:hAnsi="Arial" w:cs="Arial"/>
          <w:sz w:val="28"/>
          <w:szCs w:val="28"/>
        </w:rPr>
        <w:t>ДЈЕЛАТНОСТ</w:t>
      </w:r>
    </w:p>
    <w:p w:rsidR="00D97EF7" w:rsidRPr="00D97EF7" w:rsidRDefault="00D97EF7" w:rsidP="00D97EF7">
      <w:pPr>
        <w:rPr>
          <w:lang w:eastAsia="zh-CN" w:bidi="hi-IN"/>
        </w:rPr>
      </w:pP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  <w:lang w:val="sr-Cyrl-BA"/>
        </w:rPr>
      </w:pPr>
      <w:r w:rsidRPr="00612B4D">
        <w:rPr>
          <w:rFonts w:ascii="Arial" w:hAnsi="Arial" w:cs="Arial"/>
          <w:sz w:val="24"/>
          <w:szCs w:val="24"/>
        </w:rPr>
        <w:t>Јавно предузеће Спортски центар „Servitium“ Градишка ( у даљем тексту: ЈП С</w:t>
      </w:r>
      <w:r w:rsidR="00C82316">
        <w:rPr>
          <w:rFonts w:ascii="Arial" w:hAnsi="Arial" w:cs="Arial"/>
          <w:sz w:val="24"/>
          <w:szCs w:val="24"/>
        </w:rPr>
        <w:t>портски центар</w:t>
      </w:r>
      <w:r w:rsidRPr="00612B4D">
        <w:rPr>
          <w:rFonts w:ascii="Arial" w:hAnsi="Arial" w:cs="Arial"/>
          <w:sz w:val="24"/>
          <w:szCs w:val="24"/>
        </w:rPr>
        <w:t xml:space="preserve"> „</w:t>
      </w:r>
      <w:r w:rsidRPr="00612B4D">
        <w:rPr>
          <w:rFonts w:ascii="Arial" w:hAnsi="Arial" w:cs="Arial"/>
          <w:sz w:val="24"/>
          <w:szCs w:val="24"/>
          <w:lang w:val="en-US"/>
        </w:rPr>
        <w:t>Servitium</w:t>
      </w:r>
      <w:r w:rsidRPr="00612B4D">
        <w:rPr>
          <w:rFonts w:ascii="Arial" w:hAnsi="Arial" w:cs="Arial"/>
          <w:sz w:val="24"/>
          <w:szCs w:val="24"/>
        </w:rPr>
        <w:t>“Градишка) је регистровано код Основног суда у Бања</w:t>
      </w:r>
      <w:r w:rsidRPr="00612B4D">
        <w:rPr>
          <w:rFonts w:ascii="Arial" w:hAnsi="Arial" w:cs="Arial"/>
          <w:sz w:val="24"/>
          <w:szCs w:val="24"/>
          <w:lang w:val="sr-Cyrl-BA"/>
        </w:rPr>
        <w:t>л</w:t>
      </w:r>
      <w:r w:rsidR="00D45D17">
        <w:rPr>
          <w:rFonts w:ascii="Arial" w:hAnsi="Arial" w:cs="Arial"/>
          <w:sz w:val="24"/>
          <w:szCs w:val="24"/>
        </w:rPr>
        <w:t>уци, под бројем 071-0</w:t>
      </w:r>
      <w:r w:rsidRPr="00612B4D">
        <w:rPr>
          <w:rFonts w:ascii="Arial" w:hAnsi="Arial" w:cs="Arial"/>
          <w:sz w:val="24"/>
          <w:szCs w:val="24"/>
        </w:rPr>
        <w:t>-Рег-09-002268 од 24.12.2009. године</w:t>
      </w:r>
      <w:r w:rsidRPr="00612B4D">
        <w:rPr>
          <w:rFonts w:ascii="Arial" w:hAnsi="Arial" w:cs="Arial"/>
          <w:sz w:val="24"/>
          <w:szCs w:val="24"/>
          <w:lang w:val="sr-Cyrl-BA"/>
        </w:rPr>
        <w:t xml:space="preserve">, а са циљем да у фази изградње објекта обезбиједи повољније услове у финансирању и измирењу обавеза према приватном партнеру „Нискоградња“ д.о.о. Лакташи, с тим да након довршетка изградње настави рад и послује у оквиру својих примарних дјелатности. 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  <w:lang w:val="sr-Cyrl-BA"/>
        </w:rPr>
      </w:pPr>
      <w:r w:rsidRPr="00612B4D">
        <w:rPr>
          <w:rFonts w:ascii="Arial" w:hAnsi="Arial" w:cs="Arial"/>
          <w:sz w:val="24"/>
          <w:szCs w:val="24"/>
          <w:lang w:val="sr-Cyrl-BA"/>
        </w:rPr>
        <w:t>Приликом оснивања предузећа на Скупштини општине је донешена одлука да се сва права и обавезе из уговора о изградњи спортске дворане у потпуности пренесу на ЈП С</w:t>
      </w:r>
      <w:r w:rsidR="00C82316">
        <w:rPr>
          <w:rFonts w:ascii="Arial" w:hAnsi="Arial" w:cs="Arial"/>
          <w:sz w:val="24"/>
          <w:szCs w:val="24"/>
          <w:lang w:val="sr-Cyrl-BA"/>
        </w:rPr>
        <w:t>портски центар</w:t>
      </w:r>
      <w:r w:rsidRPr="00612B4D">
        <w:rPr>
          <w:rFonts w:ascii="Arial" w:hAnsi="Arial" w:cs="Arial"/>
          <w:sz w:val="24"/>
          <w:szCs w:val="24"/>
        </w:rPr>
        <w:t>„</w:t>
      </w:r>
      <w:r w:rsidRPr="00612B4D">
        <w:rPr>
          <w:rFonts w:ascii="Arial" w:hAnsi="Arial" w:cs="Arial"/>
          <w:sz w:val="24"/>
          <w:szCs w:val="24"/>
          <w:lang w:val="en-US"/>
        </w:rPr>
        <w:t>Servitium</w:t>
      </w:r>
      <w:r w:rsidRPr="00612B4D">
        <w:rPr>
          <w:rFonts w:ascii="Arial" w:hAnsi="Arial" w:cs="Arial"/>
          <w:sz w:val="24"/>
          <w:szCs w:val="24"/>
        </w:rPr>
        <w:t>“</w:t>
      </w:r>
      <w:r w:rsidRPr="00612B4D">
        <w:rPr>
          <w:rFonts w:ascii="Arial" w:hAnsi="Arial" w:cs="Arial"/>
          <w:sz w:val="24"/>
          <w:szCs w:val="24"/>
          <w:lang w:val="sr-Cyrl-BA"/>
        </w:rPr>
        <w:t xml:space="preserve"> Градишка, на који начин је омогућено да се изградња спортске дворане успјешно оконча.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  <w:lang w:val="sr-Cyrl-BA"/>
        </w:rPr>
      </w:pPr>
      <w:r w:rsidRPr="00612B4D">
        <w:rPr>
          <w:rFonts w:ascii="Arial" w:hAnsi="Arial" w:cs="Arial"/>
          <w:sz w:val="24"/>
          <w:szCs w:val="24"/>
          <w:lang w:val="sr-Cyrl-BA"/>
        </w:rPr>
        <w:t>О</w:t>
      </w:r>
      <w:r w:rsidR="006C1E1F">
        <w:rPr>
          <w:rFonts w:ascii="Arial" w:hAnsi="Arial" w:cs="Arial"/>
          <w:sz w:val="24"/>
          <w:szCs w:val="24"/>
          <w:lang w:val="sr-Cyrl-BA"/>
        </w:rPr>
        <w:t xml:space="preserve">д новембра мјесеца 2020. године, </w:t>
      </w:r>
      <w:r w:rsidRPr="00612B4D">
        <w:rPr>
          <w:rFonts w:ascii="Arial" w:hAnsi="Arial" w:cs="Arial"/>
          <w:sz w:val="24"/>
          <w:szCs w:val="24"/>
          <w:lang w:val="sr-Cyrl-BA"/>
        </w:rPr>
        <w:t>након отварања предузеће је почело да послује у оквиру своје примарне дјелатности.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>Основне дјелатности ЈП С</w:t>
      </w:r>
      <w:r w:rsidR="00C82316">
        <w:rPr>
          <w:rFonts w:ascii="Arial" w:hAnsi="Arial" w:cs="Arial"/>
          <w:sz w:val="24"/>
          <w:szCs w:val="24"/>
        </w:rPr>
        <w:t>портски центар</w:t>
      </w:r>
      <w:r w:rsidRPr="00612B4D">
        <w:rPr>
          <w:rFonts w:ascii="Arial" w:hAnsi="Arial" w:cs="Arial"/>
          <w:sz w:val="24"/>
          <w:szCs w:val="24"/>
        </w:rPr>
        <w:t xml:space="preserve"> „Servitium“ Градишка у унутрашњем промету су: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 xml:space="preserve">68.20 - изнајмљивање и пословање сопственим некретнинама или некретнинама узетим под закуп (лизинг), 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 xml:space="preserve">90.04 - рад умјетничких објеката, 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  <w:lang w:val="sr-Cyrl-BA"/>
        </w:rPr>
      </w:pPr>
      <w:r w:rsidRPr="00612B4D">
        <w:rPr>
          <w:rFonts w:ascii="Arial" w:hAnsi="Arial" w:cs="Arial"/>
          <w:sz w:val="24"/>
          <w:szCs w:val="24"/>
        </w:rPr>
        <w:t>93.11 - рад спортских објеката</w:t>
      </w:r>
      <w:r w:rsidRPr="00612B4D">
        <w:rPr>
          <w:rFonts w:ascii="Arial" w:hAnsi="Arial" w:cs="Arial"/>
          <w:sz w:val="24"/>
          <w:szCs w:val="24"/>
          <w:lang w:val="sr-Cyrl-BA"/>
        </w:rPr>
        <w:t xml:space="preserve"> и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>93.29 - остале забавне и рекреативне дјелатности.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>Дјелатности у вањскотрговинском промету су спољно-трговинско пословање у оквиру регистроване дјелатности.</w:t>
      </w:r>
    </w:p>
    <w:p w:rsidR="00613E72" w:rsidRDefault="00613E72" w:rsidP="00E86E47">
      <w:pPr>
        <w:pStyle w:val="Heading1"/>
        <w:ind w:left="360" w:hanging="360"/>
        <w:rPr>
          <w:rFonts w:ascii="Arial" w:hAnsi="Arial" w:cs="Arial"/>
          <w:sz w:val="28"/>
          <w:szCs w:val="28"/>
        </w:rPr>
      </w:pPr>
      <w:bookmarkStart w:id="1" w:name="_Toc518032446"/>
    </w:p>
    <w:p w:rsidR="00613E72" w:rsidRDefault="00613E72" w:rsidP="009F6A9D">
      <w:pPr>
        <w:pStyle w:val="Heading1"/>
        <w:rPr>
          <w:rFonts w:ascii="Arial" w:hAnsi="Arial" w:cs="Arial"/>
          <w:sz w:val="28"/>
          <w:szCs w:val="28"/>
        </w:rPr>
      </w:pPr>
    </w:p>
    <w:p w:rsidR="00E86E47" w:rsidRPr="00612B4D" w:rsidRDefault="00E86E47" w:rsidP="00E86E47">
      <w:pPr>
        <w:pStyle w:val="Heading1"/>
        <w:ind w:left="360" w:hanging="360"/>
        <w:rPr>
          <w:rFonts w:ascii="Arial" w:hAnsi="Arial" w:cs="Arial"/>
          <w:sz w:val="28"/>
          <w:szCs w:val="28"/>
        </w:rPr>
      </w:pPr>
      <w:r w:rsidRPr="00612B4D">
        <w:rPr>
          <w:rFonts w:ascii="Arial" w:hAnsi="Arial" w:cs="Arial"/>
          <w:sz w:val="28"/>
          <w:szCs w:val="28"/>
        </w:rPr>
        <w:t>2. ПРАВНИ СТАТУС И ВЛАСНИЧКА СТРУКТУРА</w:t>
      </w:r>
      <w:bookmarkEnd w:id="1"/>
    </w:p>
    <w:p w:rsidR="00612B4D" w:rsidRPr="00612B4D" w:rsidRDefault="00612B4D" w:rsidP="00E86E47">
      <w:pPr>
        <w:rPr>
          <w:rFonts w:ascii="Arial" w:hAnsi="Arial" w:cs="Arial"/>
          <w:sz w:val="24"/>
          <w:szCs w:val="24"/>
        </w:rPr>
      </w:pP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12B4D">
        <w:rPr>
          <w:rFonts w:ascii="Arial" w:hAnsi="Arial" w:cs="Arial"/>
          <w:sz w:val="24"/>
          <w:szCs w:val="24"/>
        </w:rPr>
        <w:t xml:space="preserve">Правни статус предузећа </w:t>
      </w:r>
      <w:r w:rsidRPr="00612B4D">
        <w:rPr>
          <w:rFonts w:ascii="Arial" w:hAnsi="Arial" w:cs="Arial"/>
          <w:sz w:val="24"/>
          <w:szCs w:val="24"/>
          <w:shd w:val="clear" w:color="auto" w:fill="FFFFFF"/>
        </w:rPr>
        <w:t>ЈП С</w:t>
      </w:r>
      <w:r w:rsidR="00C82316">
        <w:rPr>
          <w:rFonts w:ascii="Arial" w:hAnsi="Arial" w:cs="Arial"/>
          <w:sz w:val="24"/>
          <w:szCs w:val="24"/>
          <w:shd w:val="clear" w:color="auto" w:fill="FFFFFF"/>
        </w:rPr>
        <w:t>портски центар</w:t>
      </w:r>
      <w:r w:rsidRPr="00612B4D">
        <w:rPr>
          <w:rFonts w:ascii="Arial" w:hAnsi="Arial" w:cs="Arial"/>
          <w:sz w:val="24"/>
          <w:szCs w:val="24"/>
          <w:shd w:val="clear" w:color="auto" w:fill="FFFFFF"/>
        </w:rPr>
        <w:t xml:space="preserve"> „Servitium“ Градишка је јавно предузеће - правно лице.</w:t>
      </w: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12B4D">
        <w:rPr>
          <w:rFonts w:ascii="Arial" w:hAnsi="Arial" w:cs="Arial"/>
          <w:sz w:val="24"/>
          <w:szCs w:val="24"/>
          <w:shd w:val="clear" w:color="auto" w:fill="FFFFFF"/>
        </w:rPr>
        <w:t>Оснивач ЈП С</w:t>
      </w:r>
      <w:r w:rsidR="00C82316">
        <w:rPr>
          <w:rFonts w:ascii="Arial" w:hAnsi="Arial" w:cs="Arial"/>
          <w:sz w:val="24"/>
          <w:szCs w:val="24"/>
          <w:shd w:val="clear" w:color="auto" w:fill="FFFFFF"/>
        </w:rPr>
        <w:t>портски центар</w:t>
      </w:r>
      <w:r w:rsidRPr="00612B4D">
        <w:rPr>
          <w:rFonts w:ascii="Arial" w:hAnsi="Arial" w:cs="Arial"/>
          <w:sz w:val="24"/>
          <w:szCs w:val="24"/>
          <w:shd w:val="clear" w:color="auto" w:fill="FFFFFF"/>
        </w:rPr>
        <w:t xml:space="preserve">  „Servitium“ Градишка је Општина Градишка (сада Град</w:t>
      </w:r>
      <w:r w:rsidRPr="00612B4D">
        <w:rPr>
          <w:rFonts w:ascii="Arial" w:hAnsi="Arial" w:cs="Arial"/>
          <w:sz w:val="24"/>
          <w:szCs w:val="24"/>
          <w:shd w:val="clear" w:color="auto" w:fill="FFFFFF"/>
          <w:lang w:val="sr-Cyrl-BA"/>
        </w:rPr>
        <w:t xml:space="preserve"> Градишка</w:t>
      </w:r>
      <w:r w:rsidRPr="00612B4D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3C32B8" w:rsidRPr="009F6A9D" w:rsidRDefault="00E86E47" w:rsidP="00E86E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2B4D">
        <w:rPr>
          <w:rFonts w:ascii="Arial" w:hAnsi="Arial" w:cs="Arial"/>
          <w:sz w:val="24"/>
          <w:szCs w:val="24"/>
          <w:shd w:val="clear" w:color="auto" w:fill="FFFFFF"/>
        </w:rPr>
        <w:t>Рјешењем о регистрацији од дана 03.11.2020.године под бројем:</w:t>
      </w:r>
      <w:r w:rsidRPr="00612B4D">
        <w:rPr>
          <w:rFonts w:ascii="Arial" w:hAnsi="Arial" w:cs="Arial"/>
          <w:color w:val="000000"/>
          <w:sz w:val="24"/>
          <w:szCs w:val="24"/>
          <w:shd w:val="clear" w:color="auto" w:fill="FFFFFF"/>
          <w:lang w:val="sr-Cyrl-BA"/>
        </w:rPr>
        <w:t xml:space="preserve"> 057-О-</w:t>
      </w:r>
      <w:r w:rsidRPr="00612B4D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612B4D">
        <w:rPr>
          <w:rFonts w:ascii="Arial" w:hAnsi="Arial" w:cs="Arial"/>
          <w:color w:val="000000"/>
          <w:sz w:val="24"/>
          <w:szCs w:val="24"/>
          <w:shd w:val="clear" w:color="auto" w:fill="FFFFFF"/>
          <w:lang w:val="sr-Cyrl-BA"/>
        </w:rPr>
        <w:t>еg-20-001735</w:t>
      </w:r>
      <w:r w:rsidRPr="00612B4D">
        <w:rPr>
          <w:rFonts w:ascii="Arial" w:hAnsi="Arial" w:cs="Arial"/>
          <w:sz w:val="24"/>
          <w:szCs w:val="24"/>
          <w:shd w:val="clear" w:color="auto" w:fill="FFFFFF"/>
        </w:rPr>
        <w:t xml:space="preserve"> је уписан ЈП С</w:t>
      </w:r>
      <w:r w:rsidR="00C82316">
        <w:rPr>
          <w:rFonts w:ascii="Arial" w:hAnsi="Arial" w:cs="Arial"/>
          <w:sz w:val="24"/>
          <w:szCs w:val="24"/>
          <w:shd w:val="clear" w:color="auto" w:fill="FFFFFF"/>
        </w:rPr>
        <w:t>портски центар</w:t>
      </w:r>
      <w:r w:rsidRPr="00612B4D">
        <w:rPr>
          <w:rFonts w:ascii="Arial" w:hAnsi="Arial" w:cs="Arial"/>
          <w:sz w:val="24"/>
          <w:szCs w:val="24"/>
          <w:shd w:val="clear" w:color="auto" w:fill="FFFFFF"/>
        </w:rPr>
        <w:t xml:space="preserve"> „Servitium“ Градишка као правно лице са основним капиталом од </w:t>
      </w:r>
      <w:r w:rsidRPr="00612B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10.370.643,62</w:t>
      </w:r>
      <w:r w:rsidRPr="00612B4D">
        <w:rPr>
          <w:rFonts w:ascii="Arial" w:hAnsi="Arial" w:cs="Arial"/>
          <w:color w:val="000000"/>
          <w:sz w:val="24"/>
          <w:szCs w:val="24"/>
          <w:shd w:val="clear" w:color="auto" w:fill="FFFFFF"/>
          <w:lang w:val="sr-Cyrl-BA"/>
        </w:rPr>
        <w:t xml:space="preserve"> КМ</w:t>
      </w:r>
      <w:r w:rsidRPr="00612B4D">
        <w:rPr>
          <w:rFonts w:ascii="Arial" w:hAnsi="Arial" w:cs="Arial"/>
          <w:color w:val="000000"/>
          <w:sz w:val="24"/>
          <w:szCs w:val="24"/>
          <w:shd w:val="clear" w:color="auto" w:fill="FFFFFF"/>
        </w:rPr>
        <w:t>. Рјешењем о регистрацији од дана 06.09.2021. године под бројем: 057-0-Reg-21- 001350 ЈП С</w:t>
      </w:r>
      <w:r w:rsidR="00C8231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портски центар</w:t>
      </w:r>
      <w:r w:rsidRPr="00612B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,, Servitium“ Градишка уписан је као правно лице са основним капиталом од 10.583.493,31КМ.</w:t>
      </w:r>
      <w:r w:rsidR="003C32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Рјешењем о регистрацији од дана 13.12.2021. године под бројем: 057-0-Reg-21-</w:t>
      </w:r>
      <w:r w:rsidR="003C32B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002395 ЈП С</w:t>
      </w:r>
      <w:r w:rsidR="00EE6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портски центар</w:t>
      </w:r>
      <w:r w:rsidR="003C32B8">
        <w:rPr>
          <w:rFonts w:ascii="Arial" w:hAnsi="Arial" w:cs="Arial"/>
          <w:color w:val="000000"/>
          <w:sz w:val="24"/>
          <w:szCs w:val="24"/>
          <w:shd w:val="clear" w:color="auto" w:fill="FFFFFF"/>
        </w:rPr>
        <w:t>,,Servitium“ је уписан као правно лице са основним капиталом од 11.370.643,62 КМ.</w:t>
      </w:r>
    </w:p>
    <w:p w:rsidR="00E86E47" w:rsidRPr="00C25D90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>Власничка структура предузећа је приказана у с</w:t>
      </w:r>
      <w:r w:rsidRPr="00612B4D">
        <w:rPr>
          <w:rFonts w:ascii="Arial" w:hAnsi="Arial" w:cs="Arial"/>
          <w:sz w:val="24"/>
          <w:szCs w:val="24"/>
          <w:lang w:val="sr-Cyrl-BA"/>
        </w:rPr>
        <w:t>љ</w:t>
      </w:r>
      <w:r w:rsidRPr="00612B4D">
        <w:rPr>
          <w:rFonts w:ascii="Arial" w:hAnsi="Arial" w:cs="Arial"/>
          <w:sz w:val="24"/>
          <w:szCs w:val="24"/>
        </w:rPr>
        <w:t>едећој табели.</w:t>
      </w:r>
    </w:p>
    <w:p w:rsidR="00612B4D" w:rsidRPr="00612B4D" w:rsidRDefault="00612B4D" w:rsidP="00E86E47">
      <w:pPr>
        <w:jc w:val="both"/>
        <w:rPr>
          <w:rFonts w:ascii="Arial" w:hAnsi="Arial" w:cs="Arial"/>
          <w:sz w:val="24"/>
          <w:szCs w:val="24"/>
        </w:rPr>
      </w:pP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color w:val="000000"/>
          <w:sz w:val="24"/>
          <w:szCs w:val="24"/>
          <w:lang w:val="sr-Cyrl-BA"/>
        </w:rPr>
        <w:t>Табела 1. Власничка структура</w:t>
      </w:r>
    </w:p>
    <w:tbl>
      <w:tblPr>
        <w:tblW w:w="963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409"/>
        <w:gridCol w:w="2410"/>
        <w:gridCol w:w="2409"/>
        <w:gridCol w:w="2410"/>
      </w:tblGrid>
      <w:tr w:rsidR="00E86E47" w:rsidRPr="00612B4D" w:rsidTr="00E86E4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Број акција</w:t>
            </w:r>
          </w:p>
        </w:tc>
      </w:tr>
      <w:tr w:rsidR="00E86E47" w:rsidRPr="00612B4D" w:rsidTr="00E86E4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Град Градишка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E24F5" w:rsidP="00C2520E">
            <w:pPr>
              <w:pStyle w:val="TableContent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11.370.643,62</w:t>
            </w:r>
            <w:r w:rsidR="00E86E47" w:rsidRPr="00612B4D">
              <w:rPr>
                <w:rFonts w:ascii="Arial" w:hAnsi="Arial" w:cs="Arial"/>
              </w:rPr>
              <w:t xml:space="preserve"> КМ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E86E47" w:rsidRPr="00612B4D" w:rsidTr="00E86E4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E86E47" w:rsidRPr="00612B4D" w:rsidTr="00E86E4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86E47" w:rsidRPr="00612B4D" w:rsidRDefault="00E86E47" w:rsidP="00C2520E">
            <w:pPr>
              <w:pStyle w:val="TableContents"/>
              <w:jc w:val="both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E24F5" w:rsidP="00C2520E">
            <w:pPr>
              <w:pStyle w:val="TableContent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11.370.643,62</w:t>
            </w:r>
            <w:r w:rsidR="00E86E47" w:rsidRPr="00612B4D">
              <w:rPr>
                <w:rFonts w:ascii="Arial" w:hAnsi="Arial" w:cs="Arial"/>
              </w:rPr>
              <w:t xml:space="preserve"> КМ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86E47" w:rsidRPr="00612B4D" w:rsidRDefault="00E86E47" w:rsidP="00C2520E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</w:tr>
      <w:tr w:rsidR="00E86E47" w:rsidRPr="00612B4D" w:rsidTr="00E86E47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86E47" w:rsidRPr="00612B4D" w:rsidRDefault="00E86E47" w:rsidP="00C2520E">
            <w:pPr>
              <w:pStyle w:val="TableContents"/>
              <w:jc w:val="both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86E47" w:rsidRPr="00612B4D" w:rsidRDefault="00E86E47" w:rsidP="00C2520E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</w:tr>
    </w:tbl>
    <w:p w:rsidR="00613E72" w:rsidRDefault="00613E72" w:rsidP="00612B4D">
      <w:pPr>
        <w:pStyle w:val="Heading1"/>
        <w:rPr>
          <w:rFonts w:ascii="Arial" w:hAnsi="Arial" w:cs="Arial"/>
          <w:sz w:val="28"/>
          <w:szCs w:val="28"/>
        </w:rPr>
      </w:pPr>
      <w:bookmarkStart w:id="2" w:name="_Toc518032447"/>
    </w:p>
    <w:p w:rsidR="00613E72" w:rsidRDefault="00613E72" w:rsidP="00612B4D">
      <w:pPr>
        <w:pStyle w:val="Heading1"/>
        <w:rPr>
          <w:rFonts w:ascii="Arial" w:hAnsi="Arial" w:cs="Arial"/>
          <w:sz w:val="28"/>
          <w:szCs w:val="28"/>
        </w:rPr>
      </w:pPr>
    </w:p>
    <w:p w:rsidR="00612B4D" w:rsidRPr="00612B4D" w:rsidRDefault="00E86E47" w:rsidP="00612B4D">
      <w:pPr>
        <w:pStyle w:val="Heading1"/>
        <w:rPr>
          <w:rFonts w:ascii="Arial" w:hAnsi="Arial" w:cs="Arial"/>
          <w:sz w:val="28"/>
          <w:szCs w:val="28"/>
        </w:rPr>
      </w:pPr>
      <w:r w:rsidRPr="00612B4D">
        <w:rPr>
          <w:rFonts w:ascii="Arial" w:hAnsi="Arial" w:cs="Arial"/>
          <w:sz w:val="28"/>
          <w:szCs w:val="28"/>
        </w:rPr>
        <w:t>3. ОРГАНИЗАЦИОНА СТРУКТУРА И МЕНАЏМЕНТ</w:t>
      </w:r>
      <w:bookmarkEnd w:id="2"/>
    </w:p>
    <w:p w:rsidR="00612B4D" w:rsidRPr="00612B4D" w:rsidRDefault="00612B4D" w:rsidP="00E86E47">
      <w:pPr>
        <w:rPr>
          <w:rFonts w:ascii="Arial" w:hAnsi="Arial" w:cs="Arial"/>
          <w:sz w:val="24"/>
          <w:szCs w:val="24"/>
          <w:lang w:val="sr-Cyrl-BA"/>
        </w:rPr>
      </w:pPr>
    </w:p>
    <w:p w:rsidR="00E86E47" w:rsidRPr="00612B4D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>Од 13.10.2020.године</w:t>
      </w:r>
      <w:r w:rsidR="00D45D17">
        <w:rPr>
          <w:rFonts w:ascii="Arial" w:hAnsi="Arial" w:cs="Arial"/>
          <w:sz w:val="24"/>
          <w:szCs w:val="24"/>
        </w:rPr>
        <w:t>са</w:t>
      </w:r>
      <w:r w:rsidRPr="00612B4D">
        <w:rPr>
          <w:rFonts w:ascii="Arial" w:hAnsi="Arial" w:cs="Arial"/>
          <w:sz w:val="24"/>
          <w:szCs w:val="24"/>
        </w:rPr>
        <w:t>ЈП С</w:t>
      </w:r>
      <w:r w:rsidR="00EE6843">
        <w:rPr>
          <w:rFonts w:ascii="Arial" w:hAnsi="Arial" w:cs="Arial"/>
          <w:sz w:val="24"/>
          <w:szCs w:val="24"/>
        </w:rPr>
        <w:t>портски центар,,</w:t>
      </w:r>
      <w:r w:rsidRPr="00612B4D">
        <w:rPr>
          <w:rFonts w:ascii="Arial" w:hAnsi="Arial" w:cs="Arial"/>
          <w:sz w:val="24"/>
          <w:szCs w:val="24"/>
        </w:rPr>
        <w:t>Servitium“ Градишкаруководи директор Милош Вујинић, и Надзорни одбор именован од стране Скупштине општине Градишка на сједници СО-е Градишка, дана 25.09.2017.године</w:t>
      </w:r>
      <w:r w:rsidR="006C1E1F">
        <w:rPr>
          <w:rFonts w:ascii="Arial" w:hAnsi="Arial" w:cs="Arial"/>
          <w:sz w:val="24"/>
          <w:szCs w:val="24"/>
        </w:rPr>
        <w:t xml:space="preserve">Рјешењем </w:t>
      </w:r>
      <w:r w:rsidRPr="00612B4D">
        <w:rPr>
          <w:rFonts w:ascii="Arial" w:hAnsi="Arial" w:cs="Arial"/>
          <w:sz w:val="24"/>
          <w:szCs w:val="24"/>
        </w:rPr>
        <w:t xml:space="preserve"> број01-111-283/17 у саставу: Милена Бркић, Рајко Кукрић и  Горан Вукотић. Од 25.11.2021.године рјешењем Скупштине града Градишка број 01-111-438/21 Надзорни одбор ЈП С</w:t>
      </w:r>
      <w:r w:rsidR="00EE6843">
        <w:rPr>
          <w:rFonts w:ascii="Arial" w:hAnsi="Arial" w:cs="Arial"/>
          <w:sz w:val="24"/>
          <w:szCs w:val="24"/>
        </w:rPr>
        <w:t xml:space="preserve">портски центар </w:t>
      </w:r>
      <w:r w:rsidRPr="00612B4D">
        <w:rPr>
          <w:rFonts w:ascii="Arial" w:hAnsi="Arial" w:cs="Arial"/>
          <w:sz w:val="24"/>
          <w:szCs w:val="24"/>
        </w:rPr>
        <w:t xml:space="preserve">,,Servitium“ чине: Мирко Писарић, Зоран Вујат и Александар Шиљак. </w:t>
      </w:r>
      <w:r w:rsidR="006C1E1F">
        <w:rPr>
          <w:rFonts w:ascii="Arial" w:hAnsi="Arial" w:cs="Arial"/>
          <w:sz w:val="24"/>
          <w:szCs w:val="24"/>
        </w:rPr>
        <w:t xml:space="preserve"> Према П</w:t>
      </w:r>
      <w:r w:rsidRPr="00612B4D">
        <w:rPr>
          <w:rFonts w:ascii="Arial" w:hAnsi="Arial" w:cs="Arial"/>
          <w:sz w:val="24"/>
          <w:szCs w:val="24"/>
        </w:rPr>
        <w:t>равилнику о систематизацији радних мјеста у ЈП С</w:t>
      </w:r>
      <w:r w:rsidR="00EE6843">
        <w:rPr>
          <w:rFonts w:ascii="Arial" w:hAnsi="Arial" w:cs="Arial"/>
          <w:sz w:val="24"/>
          <w:szCs w:val="24"/>
        </w:rPr>
        <w:t>портски центар</w:t>
      </w:r>
      <w:r w:rsidRPr="00612B4D">
        <w:rPr>
          <w:rFonts w:ascii="Arial" w:hAnsi="Arial" w:cs="Arial"/>
          <w:sz w:val="24"/>
          <w:szCs w:val="24"/>
        </w:rPr>
        <w:t xml:space="preserve"> „Servitium“ Градишка остала радна мјеста су: технички руководилац(1 извршилац), самостални стручни сарадник за програмске садржаје и логистику(1 извршилац), стручни сарадник за секретарско - техничке послове (1</w:t>
      </w:r>
      <w:r w:rsidR="006C1E1F">
        <w:rPr>
          <w:rFonts w:ascii="Arial" w:hAnsi="Arial" w:cs="Arial"/>
          <w:sz w:val="24"/>
          <w:szCs w:val="24"/>
        </w:rPr>
        <w:t>извршилац) и</w:t>
      </w:r>
      <w:r w:rsidRPr="00612B4D">
        <w:rPr>
          <w:rFonts w:ascii="Arial" w:hAnsi="Arial" w:cs="Arial"/>
          <w:sz w:val="24"/>
          <w:szCs w:val="24"/>
        </w:rPr>
        <w:t xml:space="preserve"> сарадник за одржавање(3 извршиоца).</w:t>
      </w:r>
    </w:p>
    <w:p w:rsidR="00613E72" w:rsidRDefault="00613E72" w:rsidP="009F6A9D">
      <w:pPr>
        <w:pStyle w:val="Heading1"/>
        <w:rPr>
          <w:rFonts w:ascii="Arial" w:hAnsi="Arial" w:cs="Arial"/>
          <w:sz w:val="28"/>
          <w:szCs w:val="28"/>
        </w:rPr>
      </w:pPr>
    </w:p>
    <w:p w:rsidR="00613E72" w:rsidRDefault="00613E72" w:rsidP="00E86E47">
      <w:pPr>
        <w:pStyle w:val="Heading1"/>
        <w:ind w:left="360" w:hanging="360"/>
        <w:rPr>
          <w:rFonts w:ascii="Arial" w:hAnsi="Arial" w:cs="Arial"/>
          <w:sz w:val="28"/>
          <w:szCs w:val="28"/>
        </w:rPr>
      </w:pPr>
    </w:p>
    <w:p w:rsidR="00E86E47" w:rsidRPr="00612B4D" w:rsidRDefault="00E86E47" w:rsidP="00E86E47">
      <w:pPr>
        <w:pStyle w:val="Heading1"/>
        <w:ind w:left="360" w:hanging="360"/>
        <w:rPr>
          <w:rFonts w:ascii="Arial" w:hAnsi="Arial" w:cs="Arial"/>
          <w:sz w:val="28"/>
          <w:szCs w:val="28"/>
        </w:rPr>
      </w:pPr>
      <w:r w:rsidRPr="00612B4D">
        <w:rPr>
          <w:rFonts w:ascii="Arial" w:hAnsi="Arial" w:cs="Arial"/>
          <w:sz w:val="28"/>
          <w:szCs w:val="28"/>
        </w:rPr>
        <w:t>4. БРОЈ И СТРУКТУРА ЗАПОСЛЕНИХ</w:t>
      </w:r>
    </w:p>
    <w:p w:rsidR="00612B4D" w:rsidRPr="00612B4D" w:rsidRDefault="00612B4D" w:rsidP="00E86E47">
      <w:pPr>
        <w:jc w:val="both"/>
        <w:rPr>
          <w:rFonts w:ascii="Arial" w:hAnsi="Arial" w:cs="Arial"/>
          <w:sz w:val="24"/>
          <w:szCs w:val="24"/>
        </w:rPr>
      </w:pPr>
    </w:p>
    <w:p w:rsidR="00E86E47" w:rsidRPr="00612B4D" w:rsidRDefault="00E86E47" w:rsidP="00E86E47">
      <w:pPr>
        <w:jc w:val="both"/>
        <w:rPr>
          <w:rFonts w:ascii="Arial" w:hAnsi="Arial" w:cs="Arial"/>
          <w:color w:val="000000"/>
          <w:sz w:val="24"/>
          <w:szCs w:val="24"/>
          <w:lang w:val="sr-Cyrl-BA"/>
        </w:rPr>
      </w:pPr>
      <w:r w:rsidRPr="00612B4D">
        <w:rPr>
          <w:rFonts w:ascii="Arial" w:hAnsi="Arial" w:cs="Arial"/>
          <w:color w:val="000000"/>
          <w:sz w:val="24"/>
          <w:szCs w:val="24"/>
          <w:lang w:val="sr-Cyrl-BA"/>
        </w:rPr>
        <w:t>Табела 2. Квалификациона структура запослених</w:t>
      </w:r>
    </w:p>
    <w:tbl>
      <w:tblPr>
        <w:tblW w:w="96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841"/>
        <w:gridCol w:w="16"/>
        <w:gridCol w:w="5568"/>
        <w:gridCol w:w="1609"/>
        <w:gridCol w:w="1609"/>
      </w:tblGrid>
      <w:tr w:rsidR="00E86E47" w:rsidRPr="00612B4D" w:rsidTr="00C2520E">
        <w:trPr>
          <w:trHeight w:val="320"/>
        </w:trPr>
        <w:tc>
          <w:tcPr>
            <w:tcW w:w="857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Структура запослених према полу</w:t>
            </w:r>
          </w:p>
        </w:tc>
      </w:tr>
      <w:tr w:rsidR="00E86E47" w:rsidRPr="00612B4D" w:rsidTr="00C2520E">
        <w:trPr>
          <w:trHeight w:val="320"/>
        </w:trPr>
        <w:tc>
          <w:tcPr>
            <w:tcW w:w="857" w:type="dxa"/>
            <w:gridSpan w:val="2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lang w:val="sr-Cyrl-BA"/>
              </w:rPr>
              <w:t>Женских</w:t>
            </w:r>
          </w:p>
        </w:tc>
      </w:tr>
      <w:tr w:rsidR="00E86E47" w:rsidRPr="00612B4D" w:rsidTr="00C2520E">
        <w:tc>
          <w:tcPr>
            <w:tcW w:w="85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E86E47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C1E1F" w:rsidRDefault="00E86E47" w:rsidP="00C2520E">
            <w:pPr>
              <w:pStyle w:val="TableContents"/>
              <w:jc w:val="both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Директор</w:t>
            </w:r>
            <w:r w:rsidR="006C1E1F">
              <w:rPr>
                <w:rFonts w:ascii="Arial" w:hAnsi="Arial" w:cs="Arial"/>
              </w:rPr>
              <w:t xml:space="preserve"> ВСС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1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E86E47" w:rsidRPr="00612B4D" w:rsidTr="00C2520E">
        <w:tc>
          <w:tcPr>
            <w:tcW w:w="85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E86E47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C1E1F" w:rsidRDefault="00E86E47" w:rsidP="00C2520E">
            <w:pPr>
              <w:pStyle w:val="TableContents"/>
              <w:jc w:val="both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Технички руководилац</w:t>
            </w:r>
            <w:r w:rsidR="006C1E1F">
              <w:rPr>
                <w:rFonts w:ascii="Arial" w:hAnsi="Arial" w:cs="Arial"/>
              </w:rPr>
              <w:t xml:space="preserve"> ВСС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1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E86E47" w:rsidRPr="00612B4D" w:rsidTr="00C2520E">
        <w:tc>
          <w:tcPr>
            <w:tcW w:w="85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E86E47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C1E1F" w:rsidRDefault="00E86E47" w:rsidP="00C2520E">
            <w:pPr>
              <w:pStyle w:val="TableContents"/>
              <w:jc w:val="both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Самостални стручни сарадник за програмске садржаје и логистику</w:t>
            </w:r>
            <w:r w:rsidR="006C1E1F">
              <w:rPr>
                <w:rFonts w:ascii="Arial" w:hAnsi="Arial" w:cs="Arial"/>
              </w:rPr>
              <w:t xml:space="preserve"> ВСС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1</w:t>
            </w:r>
          </w:p>
        </w:tc>
      </w:tr>
      <w:tr w:rsidR="00E86E47" w:rsidRPr="00612B4D" w:rsidTr="00C2520E">
        <w:tc>
          <w:tcPr>
            <w:tcW w:w="8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tabs>
                <w:tab w:val="left" w:pos="960"/>
              </w:tabs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 xml:space="preserve">   4.</w:t>
            </w:r>
          </w:p>
        </w:tc>
        <w:tc>
          <w:tcPr>
            <w:tcW w:w="558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rPr>
                <w:rFonts w:ascii="Arial" w:hAnsi="Arial" w:cs="Arial"/>
                <w:bCs/>
                <w:sz w:val="24"/>
                <w:szCs w:val="24"/>
                <w:lang w:val="sr-Cyrl-CS"/>
              </w:rPr>
            </w:pPr>
            <w:r w:rsidRPr="00612B4D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>Стручни сарадник за секретарско-техничке послове</w:t>
            </w:r>
            <w:r w:rsidR="006C1E1F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 xml:space="preserve"> ССС</w:t>
            </w:r>
          </w:p>
          <w:p w:rsidR="00E86E47" w:rsidRPr="00612B4D" w:rsidRDefault="00E86E47" w:rsidP="00C2520E">
            <w:pPr>
              <w:pStyle w:val="TableContents"/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1</w:t>
            </w:r>
          </w:p>
        </w:tc>
      </w:tr>
      <w:tr w:rsidR="00E86E47" w:rsidRPr="00612B4D" w:rsidTr="00C2520E">
        <w:tc>
          <w:tcPr>
            <w:tcW w:w="8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58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rPr>
                <w:rFonts w:ascii="Arial" w:hAnsi="Arial" w:cs="Arial"/>
                <w:bCs/>
                <w:sz w:val="24"/>
                <w:szCs w:val="24"/>
                <w:lang w:val="sr-Cyrl-CS"/>
              </w:rPr>
            </w:pPr>
            <w:r w:rsidRPr="00612B4D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>Сарадник за одржавање</w:t>
            </w:r>
            <w:r w:rsidR="006C1E1F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 xml:space="preserve"> ССС</w:t>
            </w:r>
          </w:p>
          <w:p w:rsidR="00E86E47" w:rsidRPr="00612B4D" w:rsidRDefault="00E86E47" w:rsidP="00C2520E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3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E86E47" w:rsidRPr="00612B4D" w:rsidTr="00C2520E">
        <w:tc>
          <w:tcPr>
            <w:tcW w:w="6425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86E47" w:rsidRPr="006C1E1F" w:rsidRDefault="00E86E47" w:rsidP="00C2520E">
            <w:pPr>
              <w:pStyle w:val="TableContents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УКУПНО:</w:t>
            </w:r>
            <w:r w:rsidR="006C1E1F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5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:rsidR="00E86E47" w:rsidRPr="00612B4D" w:rsidRDefault="00E86E47" w:rsidP="00C2520E">
            <w:pPr>
              <w:pStyle w:val="TableContents"/>
              <w:jc w:val="center"/>
              <w:rPr>
                <w:rFonts w:ascii="Arial" w:hAnsi="Arial" w:cs="Arial"/>
              </w:rPr>
            </w:pPr>
            <w:r w:rsidRPr="00612B4D">
              <w:rPr>
                <w:rFonts w:ascii="Arial" w:hAnsi="Arial" w:cs="Arial"/>
              </w:rPr>
              <w:t>2</w:t>
            </w:r>
          </w:p>
        </w:tc>
      </w:tr>
    </w:tbl>
    <w:p w:rsidR="00612B4D" w:rsidRDefault="00612B4D" w:rsidP="00E86E47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sr-Cyrl-BA"/>
        </w:rPr>
      </w:pPr>
    </w:p>
    <w:p w:rsidR="00612B4D" w:rsidRPr="00612B4D" w:rsidRDefault="00612B4D" w:rsidP="00E86E47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sr-Cyrl-BA"/>
        </w:rPr>
      </w:pPr>
    </w:p>
    <w:p w:rsidR="00E86E47" w:rsidRPr="00612B4D" w:rsidRDefault="00E86E47" w:rsidP="00E86E47">
      <w:pPr>
        <w:pStyle w:val="Heading1"/>
        <w:ind w:left="360" w:hanging="360"/>
        <w:rPr>
          <w:rFonts w:ascii="Arial" w:hAnsi="Arial" w:cs="Arial"/>
          <w:sz w:val="28"/>
          <w:szCs w:val="28"/>
        </w:rPr>
      </w:pPr>
      <w:bookmarkStart w:id="3" w:name="_Toc518032449"/>
      <w:r w:rsidRPr="00612B4D">
        <w:rPr>
          <w:rFonts w:ascii="Arial" w:hAnsi="Arial" w:cs="Arial"/>
          <w:sz w:val="28"/>
          <w:szCs w:val="28"/>
        </w:rPr>
        <w:t>5. ОБИМ УСЛУГА</w:t>
      </w:r>
      <w:bookmarkEnd w:id="3"/>
    </w:p>
    <w:p w:rsidR="00612B4D" w:rsidRPr="00612B4D" w:rsidRDefault="00612B4D" w:rsidP="00E86E47">
      <w:pPr>
        <w:rPr>
          <w:rFonts w:ascii="Arial" w:hAnsi="Arial" w:cs="Arial"/>
          <w:sz w:val="24"/>
          <w:szCs w:val="24"/>
        </w:rPr>
      </w:pPr>
    </w:p>
    <w:p w:rsidR="00E86E47" w:rsidRPr="00C57F97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C57F97">
        <w:rPr>
          <w:rFonts w:ascii="Arial" w:hAnsi="Arial" w:cs="Arial"/>
          <w:sz w:val="24"/>
          <w:szCs w:val="24"/>
        </w:rPr>
        <w:t>Радна група која је формирана испред Градске управе и ЈП С</w:t>
      </w:r>
      <w:r w:rsidR="00EE6843">
        <w:rPr>
          <w:rFonts w:ascii="Arial" w:hAnsi="Arial" w:cs="Arial"/>
          <w:sz w:val="24"/>
          <w:szCs w:val="24"/>
        </w:rPr>
        <w:t>портски центар</w:t>
      </w:r>
      <w:r w:rsidRPr="00C57F97">
        <w:rPr>
          <w:rFonts w:ascii="Arial" w:hAnsi="Arial" w:cs="Arial"/>
          <w:sz w:val="24"/>
          <w:szCs w:val="24"/>
        </w:rPr>
        <w:t xml:space="preserve">  „Servitium“Градишка утврдила је критерије кориштења термина уЈП С</w:t>
      </w:r>
      <w:r w:rsidR="00EE6843">
        <w:rPr>
          <w:rFonts w:ascii="Arial" w:hAnsi="Arial" w:cs="Arial"/>
          <w:sz w:val="24"/>
          <w:szCs w:val="24"/>
        </w:rPr>
        <w:t>портски центар</w:t>
      </w:r>
      <w:r w:rsidRPr="00C57F97">
        <w:rPr>
          <w:rFonts w:ascii="Arial" w:hAnsi="Arial" w:cs="Arial"/>
          <w:sz w:val="24"/>
          <w:szCs w:val="24"/>
        </w:rPr>
        <w:t xml:space="preserve"> „Servitium“Гр</w:t>
      </w:r>
      <w:r w:rsidR="00D97EF7">
        <w:rPr>
          <w:rFonts w:ascii="Arial" w:hAnsi="Arial" w:cs="Arial"/>
          <w:sz w:val="24"/>
          <w:szCs w:val="24"/>
        </w:rPr>
        <w:t xml:space="preserve">адишка (Арена Градишка). Након </w:t>
      </w:r>
      <w:r w:rsidRPr="00C57F97">
        <w:rPr>
          <w:rFonts w:ascii="Arial" w:hAnsi="Arial" w:cs="Arial"/>
          <w:sz w:val="24"/>
          <w:szCs w:val="24"/>
        </w:rPr>
        <w:t>договора са спортским колективима дворанских и борилачких спортова утврђен је распоред кориштења терми</w:t>
      </w:r>
      <w:r w:rsidR="00C57F97" w:rsidRPr="00C57F97">
        <w:rPr>
          <w:rFonts w:ascii="Arial" w:hAnsi="Arial" w:cs="Arial"/>
          <w:sz w:val="24"/>
          <w:szCs w:val="24"/>
        </w:rPr>
        <w:t xml:space="preserve">на. </w:t>
      </w:r>
    </w:p>
    <w:p w:rsidR="00C57F97" w:rsidRPr="00C57F97" w:rsidRDefault="00C57F97" w:rsidP="00C57F97">
      <w:pPr>
        <w:jc w:val="both"/>
        <w:rPr>
          <w:rFonts w:ascii="Arial" w:hAnsi="Arial" w:cs="Arial"/>
          <w:sz w:val="24"/>
          <w:szCs w:val="24"/>
        </w:rPr>
      </w:pPr>
      <w:r w:rsidRPr="00C57F97">
        <w:rPr>
          <w:rFonts w:ascii="Arial" w:hAnsi="Arial" w:cs="Arial"/>
          <w:sz w:val="24"/>
          <w:szCs w:val="24"/>
          <w:lang w:val="sr-Cyrl-BA"/>
        </w:rPr>
        <w:t>Када говоримо о 2022.години можемо рећи да је она била веома успјешна за ЈП С</w:t>
      </w:r>
      <w:r w:rsidR="00EE6843">
        <w:rPr>
          <w:rFonts w:ascii="Arial" w:hAnsi="Arial" w:cs="Arial"/>
          <w:sz w:val="24"/>
          <w:szCs w:val="24"/>
          <w:lang w:val="sr-Cyrl-BA"/>
        </w:rPr>
        <w:t>портски центар</w:t>
      </w:r>
      <w:r w:rsidRPr="00C57F97">
        <w:rPr>
          <w:rFonts w:ascii="Arial" w:hAnsi="Arial" w:cs="Arial"/>
          <w:sz w:val="24"/>
          <w:szCs w:val="24"/>
          <w:lang w:val="sr-Cyrl-BA"/>
        </w:rPr>
        <w:t>,,</w:t>
      </w:r>
      <w:r w:rsidRPr="00C57F97">
        <w:rPr>
          <w:rFonts w:ascii="Arial" w:hAnsi="Arial" w:cs="Arial"/>
          <w:sz w:val="24"/>
          <w:szCs w:val="24"/>
        </w:rPr>
        <w:t>Servitium“ ( Арена Градишка). Након пандемије коначно смо почели радити у пуном капацитету.У периоду од 01.01.2022. до 31.12.2022. године термине су имали право да користе 12 клубова дворанских спортова и 7 клубова борилачких спортова.</w:t>
      </w:r>
    </w:p>
    <w:p w:rsidR="00C57F97" w:rsidRPr="00C57F97" w:rsidRDefault="00C57F97" w:rsidP="00C57F97">
      <w:pPr>
        <w:jc w:val="both"/>
        <w:rPr>
          <w:rFonts w:ascii="Arial" w:hAnsi="Arial" w:cs="Arial"/>
          <w:sz w:val="24"/>
          <w:szCs w:val="24"/>
        </w:rPr>
      </w:pPr>
      <w:r w:rsidRPr="00C57F97">
        <w:rPr>
          <w:rFonts w:ascii="Arial" w:hAnsi="Arial" w:cs="Arial"/>
          <w:sz w:val="24"/>
          <w:szCs w:val="24"/>
        </w:rPr>
        <w:t>У великој дворани термине су користили: ОРК КОЗАРА, КМФ БОРАЧКА, КМФ КОЗАРА, ОК ГРАДИШКА , ОКК КОЗАРА и ЖКК КОЗАРА. У великој дворани је искориштено 470 термина за тренинге и одиграно је 98 првенствених утакмица.</w:t>
      </w:r>
    </w:p>
    <w:p w:rsidR="00C57F97" w:rsidRPr="00C57F97" w:rsidRDefault="00C57F97" w:rsidP="00C57F97">
      <w:pPr>
        <w:jc w:val="both"/>
        <w:rPr>
          <w:rFonts w:ascii="Arial" w:hAnsi="Arial" w:cs="Arial"/>
          <w:sz w:val="24"/>
          <w:szCs w:val="24"/>
        </w:rPr>
      </w:pPr>
      <w:r w:rsidRPr="00C57F97">
        <w:rPr>
          <w:rFonts w:ascii="Arial" w:hAnsi="Arial" w:cs="Arial"/>
          <w:sz w:val="24"/>
          <w:szCs w:val="24"/>
        </w:rPr>
        <w:t>У малој дворани термине су користили: ОКК КОЗАРА, ЖКК КОЗАРА, КК ЛИДЕР, ОК ГРАДИШКА, КК СТАРС БАСКЕТ, ЖОК КОЗАРА, ЖОК ГРАДИШКА, КК ЛИЈЕВЧЕ И ККИ КОЗАРА. У малој дворани је укупно искориштено 884 термина за тренинге и одиграна је 151 првенствена утакмица.</w:t>
      </w:r>
    </w:p>
    <w:p w:rsidR="00C57F97" w:rsidRPr="00C57F97" w:rsidRDefault="00C57F97" w:rsidP="00C57F97">
      <w:pPr>
        <w:jc w:val="both"/>
        <w:rPr>
          <w:rFonts w:ascii="Arial" w:hAnsi="Arial" w:cs="Arial"/>
          <w:sz w:val="24"/>
          <w:szCs w:val="24"/>
        </w:rPr>
      </w:pPr>
      <w:r w:rsidRPr="00C57F97">
        <w:rPr>
          <w:rFonts w:ascii="Arial" w:hAnsi="Arial" w:cs="Arial"/>
          <w:sz w:val="24"/>
          <w:szCs w:val="24"/>
        </w:rPr>
        <w:t xml:space="preserve">Салу за борилачке спортове је користило 7 спортских колектива: КБВ НИТЕН, КК СЕНСЕИ, КБС ММА </w:t>
      </w:r>
      <w:r w:rsidR="00D97EF7">
        <w:rPr>
          <w:rFonts w:ascii="Arial" w:hAnsi="Arial" w:cs="Arial"/>
          <w:sz w:val="24"/>
          <w:szCs w:val="24"/>
        </w:rPr>
        <w:t xml:space="preserve">ДОНСКИ, ЏК КОЗАРА, ЏЏК САМУРАЈ, </w:t>
      </w:r>
      <w:r w:rsidRPr="00C57F97">
        <w:rPr>
          <w:rFonts w:ascii="Arial" w:hAnsi="Arial" w:cs="Arial"/>
          <w:sz w:val="24"/>
          <w:szCs w:val="24"/>
        </w:rPr>
        <w:t>КК СОКО и КРА ГРАДИШКА. Клубовима борилачких спортова је додијељено 416 термина за тренинге.</w:t>
      </w:r>
    </w:p>
    <w:p w:rsidR="00C57F97" w:rsidRPr="00C57F97" w:rsidRDefault="00C57F97" w:rsidP="00C57F97">
      <w:pPr>
        <w:jc w:val="both"/>
        <w:rPr>
          <w:rFonts w:ascii="Arial" w:hAnsi="Arial" w:cs="Arial"/>
          <w:sz w:val="24"/>
          <w:szCs w:val="24"/>
        </w:rPr>
      </w:pPr>
      <w:r w:rsidRPr="00C57F97">
        <w:rPr>
          <w:rFonts w:ascii="Arial" w:hAnsi="Arial" w:cs="Arial"/>
          <w:sz w:val="24"/>
          <w:szCs w:val="24"/>
        </w:rPr>
        <w:t>Остале спортске манифестације које су се одржале у ЈП С</w:t>
      </w:r>
      <w:r w:rsidR="00EE6843">
        <w:rPr>
          <w:rFonts w:ascii="Arial" w:hAnsi="Arial" w:cs="Arial"/>
          <w:sz w:val="24"/>
          <w:szCs w:val="24"/>
        </w:rPr>
        <w:t>портски центар</w:t>
      </w:r>
      <w:r w:rsidRPr="00C57F97">
        <w:rPr>
          <w:rFonts w:ascii="Arial" w:hAnsi="Arial" w:cs="Arial"/>
          <w:sz w:val="24"/>
          <w:szCs w:val="24"/>
        </w:rPr>
        <w:t xml:space="preserve">,,Servitium“ </w:t>
      </w:r>
      <w:r w:rsidR="00D97EF7">
        <w:rPr>
          <w:rFonts w:ascii="Arial" w:hAnsi="Arial" w:cs="Arial"/>
          <w:sz w:val="24"/>
          <w:szCs w:val="24"/>
        </w:rPr>
        <w:t>су: Турнир у футсалу,,</w:t>
      </w:r>
      <w:r w:rsidRPr="00C57F97">
        <w:rPr>
          <w:rFonts w:ascii="Arial" w:hAnsi="Arial" w:cs="Arial"/>
          <w:sz w:val="24"/>
          <w:szCs w:val="24"/>
        </w:rPr>
        <w:t xml:space="preserve">Лав премиум АРЕНА 2022“ који је трајао 10 дана ( 42 екипе а одиграно је 66 утакмица), Првенство РС у џиу џицу борбама, МОИ градска и регионална такмичења у одбојци, кошарци, малом фудбалу и рукомету( одиграна је укупно 101 утакмица), Финале купа ФСРС у футсалу, Турнир Градишка 2022 у организацији ККИ Козара, Првенство БиХ у кошарци ( КК Борац- ОКК СПАРС), Боксерски турнир,,Gradiška fight night“, Џудо турнир Трофеј Градишке( 550 учесника), Кошаркашки сабор гдје су учествовале сениорскеи омладинске мушке и женске селекције Србије и Републике Српске као и мноштво турнира у организацији наших спортских колектива. </w:t>
      </w:r>
    </w:p>
    <w:p w:rsidR="00C57F97" w:rsidRPr="00C57F97" w:rsidRDefault="00C57F97" w:rsidP="00C57F97">
      <w:pPr>
        <w:jc w:val="both"/>
        <w:rPr>
          <w:rFonts w:ascii="Arial" w:hAnsi="Arial" w:cs="Arial"/>
          <w:sz w:val="24"/>
          <w:szCs w:val="24"/>
        </w:rPr>
      </w:pPr>
      <w:r w:rsidRPr="00C57F97">
        <w:rPr>
          <w:rFonts w:ascii="Arial" w:hAnsi="Arial" w:cs="Arial"/>
          <w:sz w:val="24"/>
          <w:szCs w:val="24"/>
        </w:rPr>
        <w:t>Остале приведне, забавне и културне манифестације које су одржане су: Сајам пољопривредне механизације, Сајам образовања и запошљавања, као и концерт Драгане Мирковић.</w:t>
      </w:r>
    </w:p>
    <w:p w:rsidR="00C25D90" w:rsidRPr="00612B4D" w:rsidRDefault="00C25D90" w:rsidP="00E86E47">
      <w:pPr>
        <w:jc w:val="both"/>
        <w:rPr>
          <w:rFonts w:ascii="Arial" w:hAnsi="Arial" w:cs="Arial"/>
          <w:color w:val="000000"/>
          <w:sz w:val="28"/>
          <w:szCs w:val="28"/>
          <w:lang w:val="sr-Cyrl-BA"/>
        </w:rPr>
      </w:pPr>
    </w:p>
    <w:p w:rsidR="00E86E47" w:rsidRDefault="00E86E47" w:rsidP="00E86E4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12B4D">
        <w:rPr>
          <w:rFonts w:ascii="Arial" w:hAnsi="Arial" w:cs="Arial"/>
          <w:b/>
          <w:color w:val="000000" w:themeColor="text1"/>
          <w:sz w:val="28"/>
          <w:szCs w:val="28"/>
        </w:rPr>
        <w:t>6. ИЗВРШЕНА УЛАГАЊА И ИЗВЕДЕНИ РАДОВИ</w:t>
      </w:r>
    </w:p>
    <w:p w:rsidR="00CA0E6E" w:rsidRPr="00612B4D" w:rsidRDefault="00CA0E6E" w:rsidP="00E86E4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12B4D" w:rsidRPr="00CA0E6E" w:rsidRDefault="00C57F97" w:rsidP="00E86E47">
      <w:pPr>
        <w:jc w:val="both"/>
        <w:rPr>
          <w:rFonts w:ascii="Arial" w:hAnsi="Arial" w:cs="Arial"/>
          <w:sz w:val="24"/>
          <w:szCs w:val="24"/>
        </w:rPr>
      </w:pPr>
      <w:r w:rsidRPr="00C57F97">
        <w:rPr>
          <w:rFonts w:ascii="Arial" w:hAnsi="Arial" w:cs="Arial"/>
          <w:sz w:val="24"/>
          <w:szCs w:val="24"/>
        </w:rPr>
        <w:t>Менаџмент дворане</w:t>
      </w:r>
      <w:r w:rsidR="004517CE">
        <w:rPr>
          <w:rFonts w:ascii="Arial" w:hAnsi="Arial" w:cs="Arial"/>
          <w:sz w:val="24"/>
          <w:szCs w:val="24"/>
        </w:rPr>
        <w:t xml:space="preserve"> је и у 2022.години</w:t>
      </w:r>
      <w:r w:rsidR="00CA0E6E">
        <w:rPr>
          <w:rFonts w:ascii="Arial" w:hAnsi="Arial" w:cs="Arial"/>
          <w:sz w:val="24"/>
          <w:szCs w:val="24"/>
        </w:rPr>
        <w:t xml:space="preserve"> наставио са трендом побољшања </w:t>
      </w:r>
      <w:r w:rsidRPr="00C57F97">
        <w:rPr>
          <w:rFonts w:ascii="Arial" w:hAnsi="Arial" w:cs="Arial"/>
          <w:sz w:val="24"/>
          <w:szCs w:val="24"/>
        </w:rPr>
        <w:t xml:space="preserve"> квалитета услуге за спо</w:t>
      </w:r>
      <w:r w:rsidR="004517CE">
        <w:rPr>
          <w:rFonts w:ascii="Arial" w:hAnsi="Arial" w:cs="Arial"/>
          <w:sz w:val="24"/>
          <w:szCs w:val="24"/>
        </w:rPr>
        <w:t xml:space="preserve">ртисте тако да је </w:t>
      </w:r>
      <w:r w:rsidRPr="00C57F97">
        <w:rPr>
          <w:rFonts w:ascii="Arial" w:hAnsi="Arial" w:cs="Arial"/>
          <w:sz w:val="24"/>
          <w:szCs w:val="24"/>
        </w:rPr>
        <w:t xml:space="preserve"> набављено доста техничке опреме која побољшава услуге дворане: линијски дисплеј, огледала за салу за борилачке спортове, заштитна ограда(рингови) која је потребна при организацији турнира борилачких спортова, као и ел. ормарић који је олакшао организацију културних и забавних манифестација.</w:t>
      </w:r>
    </w:p>
    <w:p w:rsidR="00E86E47" w:rsidRDefault="00D21C03" w:rsidP="00E86E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 31.12.2022</w:t>
      </w:r>
      <w:r w:rsidR="00E86E47" w:rsidRPr="00612B4D">
        <w:rPr>
          <w:rFonts w:ascii="Arial" w:hAnsi="Arial" w:cs="Arial"/>
          <w:color w:val="000000" w:themeColor="text1"/>
          <w:sz w:val="24"/>
          <w:szCs w:val="24"/>
        </w:rPr>
        <w:t xml:space="preserve">. године је одржано </w:t>
      </w:r>
      <w:r>
        <w:rPr>
          <w:rFonts w:ascii="Arial" w:hAnsi="Arial" w:cs="Arial"/>
          <w:color w:val="000000" w:themeColor="text1"/>
          <w:sz w:val="24"/>
          <w:szCs w:val="24"/>
        </w:rPr>
        <w:t>седам</w:t>
      </w:r>
      <w:r w:rsidR="00E86E47" w:rsidRPr="00612B4D">
        <w:rPr>
          <w:rFonts w:ascii="Arial" w:hAnsi="Arial" w:cs="Arial"/>
          <w:color w:val="000000" w:themeColor="text1"/>
          <w:sz w:val="24"/>
          <w:szCs w:val="24"/>
        </w:rPr>
        <w:t xml:space="preserve"> сједница Надзорног одбора ЈП С</w:t>
      </w:r>
      <w:r w:rsidR="00EE6843">
        <w:rPr>
          <w:rFonts w:ascii="Arial" w:hAnsi="Arial" w:cs="Arial"/>
          <w:color w:val="000000" w:themeColor="text1"/>
          <w:sz w:val="24"/>
          <w:szCs w:val="24"/>
        </w:rPr>
        <w:t>портски центар</w:t>
      </w:r>
      <w:r w:rsidR="00E86E47" w:rsidRPr="00612B4D">
        <w:rPr>
          <w:rFonts w:ascii="Arial" w:hAnsi="Arial" w:cs="Arial"/>
          <w:color w:val="000000" w:themeColor="text1"/>
          <w:sz w:val="24"/>
          <w:szCs w:val="24"/>
        </w:rPr>
        <w:t xml:space="preserve"> „Servitium“ Градишка на којима су усвојени: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План јавних набавки за 2023</w:t>
      </w:r>
      <w:r w:rsidR="00E86E47" w:rsidRPr="00612B4D">
        <w:rPr>
          <w:rFonts w:ascii="Arial" w:hAnsi="Arial" w:cs="Arial"/>
          <w:color w:val="000000" w:themeColor="text1"/>
          <w:sz w:val="24"/>
          <w:szCs w:val="24"/>
        </w:rPr>
        <w:t>. годину, Извјештај о раду ЈП СЦ,, Servitiu</w:t>
      </w:r>
      <w:r>
        <w:rPr>
          <w:rFonts w:ascii="Arial" w:hAnsi="Arial" w:cs="Arial"/>
          <w:color w:val="000000" w:themeColor="text1"/>
          <w:sz w:val="24"/>
          <w:szCs w:val="24"/>
        </w:rPr>
        <w:t>m“ са годишњим обрачуном за 2021</w:t>
      </w:r>
      <w:r w:rsidR="00E86E47" w:rsidRPr="00612B4D">
        <w:rPr>
          <w:rFonts w:ascii="Arial" w:hAnsi="Arial" w:cs="Arial"/>
          <w:color w:val="000000" w:themeColor="text1"/>
          <w:sz w:val="24"/>
          <w:szCs w:val="24"/>
        </w:rPr>
        <w:t xml:space="preserve">.годину, </w:t>
      </w:r>
      <w:r w:rsidR="00D17B1E">
        <w:rPr>
          <w:rFonts w:ascii="Arial" w:hAnsi="Arial" w:cs="Arial"/>
          <w:color w:val="000000" w:themeColor="text1"/>
          <w:sz w:val="24"/>
          <w:szCs w:val="24"/>
        </w:rPr>
        <w:t>Приједлог п</w:t>
      </w:r>
      <w:r w:rsidR="00E86E47" w:rsidRPr="00612B4D">
        <w:rPr>
          <w:rFonts w:ascii="Arial" w:hAnsi="Arial" w:cs="Arial"/>
          <w:color w:val="000000" w:themeColor="text1"/>
          <w:sz w:val="24"/>
          <w:szCs w:val="24"/>
        </w:rPr>
        <w:t>лан</w:t>
      </w:r>
      <w:r w:rsidR="00D17B1E">
        <w:rPr>
          <w:rFonts w:ascii="Arial" w:hAnsi="Arial" w:cs="Arial"/>
          <w:color w:val="000000" w:themeColor="text1"/>
          <w:sz w:val="24"/>
          <w:szCs w:val="24"/>
        </w:rPr>
        <w:t>а рада  за 2023</w:t>
      </w:r>
      <w:r w:rsidR="00E86E47" w:rsidRPr="00612B4D">
        <w:rPr>
          <w:rFonts w:ascii="Arial" w:hAnsi="Arial" w:cs="Arial"/>
          <w:color w:val="000000" w:themeColor="text1"/>
          <w:sz w:val="24"/>
          <w:szCs w:val="24"/>
        </w:rPr>
        <w:t>. годину као и остали правилници који су били потребни за функционисање предузећа.</w:t>
      </w:r>
    </w:p>
    <w:p w:rsidR="00E86E47" w:rsidRDefault="00E86E47" w:rsidP="00E86E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163F" w:rsidRPr="00612B4D" w:rsidRDefault="00A3163F" w:rsidP="00E86E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E47" w:rsidRPr="006535A3" w:rsidRDefault="00E86E47" w:rsidP="00E86E47">
      <w:pPr>
        <w:pStyle w:val="Heading1"/>
        <w:rPr>
          <w:rFonts w:ascii="Arial" w:hAnsi="Arial" w:cs="Arial"/>
          <w:sz w:val="28"/>
          <w:szCs w:val="24"/>
          <w:lang w:val="sr-Cyrl-BA"/>
        </w:rPr>
      </w:pPr>
      <w:r w:rsidRPr="006535A3">
        <w:rPr>
          <w:rFonts w:ascii="Arial" w:hAnsi="Arial" w:cs="Arial"/>
          <w:sz w:val="28"/>
          <w:szCs w:val="24"/>
        </w:rPr>
        <w:t>7.</w:t>
      </w:r>
      <w:r w:rsidRPr="006535A3">
        <w:rPr>
          <w:rFonts w:ascii="Arial" w:hAnsi="Arial" w:cs="Arial"/>
          <w:sz w:val="28"/>
          <w:szCs w:val="24"/>
          <w:lang w:val="sr-Cyrl-BA"/>
        </w:rPr>
        <w:t>ПРОБЛЕМИ У ПОСЛОВАЊУ</w:t>
      </w:r>
    </w:p>
    <w:p w:rsidR="00E86E47" w:rsidRPr="00612B4D" w:rsidRDefault="00E86E47" w:rsidP="00E86E4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17B1E" w:rsidRPr="00D17B1E" w:rsidRDefault="00D17B1E" w:rsidP="00D17B1E">
      <w:pPr>
        <w:jc w:val="both"/>
        <w:rPr>
          <w:rFonts w:ascii="Arial" w:hAnsi="Arial" w:cs="Arial"/>
          <w:sz w:val="24"/>
          <w:szCs w:val="24"/>
        </w:rPr>
      </w:pPr>
      <w:r w:rsidRPr="00D17B1E">
        <w:rPr>
          <w:rFonts w:ascii="Arial" w:hAnsi="Arial" w:cs="Arial"/>
          <w:color w:val="000000"/>
          <w:sz w:val="24"/>
          <w:szCs w:val="24"/>
        </w:rPr>
        <w:t>Када говоримо о проблемима у пословању</w:t>
      </w:r>
      <w:r w:rsidRPr="00D17B1E">
        <w:rPr>
          <w:rFonts w:ascii="Arial" w:hAnsi="Arial" w:cs="Arial"/>
          <w:sz w:val="24"/>
          <w:szCs w:val="24"/>
        </w:rPr>
        <w:t xml:space="preserve"> битно је напоменути да је у 2022. години драстично скочила цијена енергената за спортске објекте првенствено електрична енергија</w:t>
      </w:r>
      <w:r w:rsidR="006E5160">
        <w:rPr>
          <w:rFonts w:ascii="Arial" w:hAnsi="Arial" w:cs="Arial"/>
          <w:sz w:val="24"/>
          <w:szCs w:val="24"/>
        </w:rPr>
        <w:t>,</w:t>
      </w:r>
      <w:r w:rsidR="00433411">
        <w:rPr>
          <w:rFonts w:ascii="Arial" w:hAnsi="Arial" w:cs="Arial"/>
          <w:sz w:val="24"/>
          <w:szCs w:val="24"/>
        </w:rPr>
        <w:t xml:space="preserve"> а то није мимоишло ни ЈП С</w:t>
      </w:r>
      <w:r w:rsidR="00EE6843">
        <w:rPr>
          <w:rFonts w:ascii="Arial" w:hAnsi="Arial" w:cs="Arial"/>
          <w:sz w:val="24"/>
          <w:szCs w:val="24"/>
        </w:rPr>
        <w:t>портски центар</w:t>
      </w:r>
      <w:r w:rsidR="00433411">
        <w:rPr>
          <w:rFonts w:ascii="Arial" w:hAnsi="Arial" w:cs="Arial"/>
          <w:sz w:val="24"/>
          <w:szCs w:val="24"/>
        </w:rPr>
        <w:t>,,Servitium“</w:t>
      </w:r>
      <w:r w:rsidRPr="00D17B1E">
        <w:rPr>
          <w:rFonts w:ascii="Arial" w:hAnsi="Arial" w:cs="Arial"/>
          <w:sz w:val="24"/>
          <w:szCs w:val="24"/>
        </w:rPr>
        <w:t>. Управо због тога је дошло до већег издвајања новчаних средстава за комуналне,комуник</w:t>
      </w:r>
      <w:r w:rsidR="00CA0E6E">
        <w:rPr>
          <w:rFonts w:ascii="Arial" w:hAnsi="Arial" w:cs="Arial"/>
          <w:sz w:val="24"/>
          <w:szCs w:val="24"/>
        </w:rPr>
        <w:t xml:space="preserve">ацијске и </w:t>
      </w:r>
      <w:r w:rsidRPr="00D17B1E">
        <w:rPr>
          <w:rFonts w:ascii="Arial" w:hAnsi="Arial" w:cs="Arial"/>
          <w:sz w:val="24"/>
          <w:szCs w:val="24"/>
        </w:rPr>
        <w:t>услуг</w:t>
      </w:r>
      <w:r w:rsidR="00433411">
        <w:rPr>
          <w:rFonts w:ascii="Arial" w:hAnsi="Arial" w:cs="Arial"/>
          <w:sz w:val="24"/>
          <w:szCs w:val="24"/>
        </w:rPr>
        <w:t xml:space="preserve">е </w:t>
      </w:r>
      <w:r w:rsidR="00EE6843">
        <w:rPr>
          <w:rFonts w:ascii="Arial" w:hAnsi="Arial" w:cs="Arial"/>
          <w:sz w:val="24"/>
          <w:szCs w:val="24"/>
        </w:rPr>
        <w:t xml:space="preserve">чишћења. Менаџмент </w:t>
      </w:r>
      <w:r w:rsidR="00433411">
        <w:rPr>
          <w:rFonts w:ascii="Arial" w:hAnsi="Arial" w:cs="Arial"/>
          <w:sz w:val="24"/>
          <w:szCs w:val="24"/>
        </w:rPr>
        <w:t>дворане je</w:t>
      </w:r>
      <w:r w:rsidRPr="00D17B1E">
        <w:rPr>
          <w:rFonts w:ascii="Arial" w:hAnsi="Arial" w:cs="Arial"/>
          <w:sz w:val="24"/>
          <w:szCs w:val="24"/>
        </w:rPr>
        <w:t xml:space="preserve"> кроз своје активности</w:t>
      </w:r>
      <w:r w:rsidR="00433411">
        <w:rPr>
          <w:rFonts w:ascii="Arial" w:hAnsi="Arial" w:cs="Arial"/>
          <w:sz w:val="24"/>
          <w:szCs w:val="24"/>
        </w:rPr>
        <w:t xml:space="preserve">и пословање покушао и  обезбједио </w:t>
      </w:r>
      <w:r w:rsidRPr="00D17B1E">
        <w:rPr>
          <w:rFonts w:ascii="Arial" w:hAnsi="Arial" w:cs="Arial"/>
          <w:sz w:val="24"/>
          <w:szCs w:val="24"/>
        </w:rPr>
        <w:t>додатн</w:t>
      </w:r>
      <w:r w:rsidR="00433411">
        <w:rPr>
          <w:rFonts w:ascii="Arial" w:hAnsi="Arial" w:cs="Arial"/>
          <w:sz w:val="24"/>
          <w:szCs w:val="24"/>
        </w:rPr>
        <w:t>а новчана средства међутим ту је требала</w:t>
      </w:r>
      <w:r w:rsidRPr="00D17B1E">
        <w:rPr>
          <w:rFonts w:ascii="Arial" w:hAnsi="Arial" w:cs="Arial"/>
          <w:sz w:val="24"/>
          <w:szCs w:val="24"/>
        </w:rPr>
        <w:t xml:space="preserve"> и помоћ градске управе управо због великог броја додијељених термина за тренинге и утакмице</w:t>
      </w:r>
      <w:r w:rsidR="006E5160">
        <w:rPr>
          <w:rFonts w:ascii="Arial" w:hAnsi="Arial" w:cs="Arial"/>
          <w:sz w:val="24"/>
          <w:szCs w:val="24"/>
        </w:rPr>
        <w:t>,</w:t>
      </w:r>
      <w:r w:rsidRPr="00D17B1E">
        <w:rPr>
          <w:rFonts w:ascii="Arial" w:hAnsi="Arial" w:cs="Arial"/>
          <w:sz w:val="24"/>
          <w:szCs w:val="24"/>
        </w:rPr>
        <w:t xml:space="preserve"> а та средства су </w:t>
      </w:r>
      <w:r w:rsidR="00433411">
        <w:rPr>
          <w:rFonts w:ascii="Arial" w:hAnsi="Arial" w:cs="Arial"/>
          <w:sz w:val="24"/>
          <w:szCs w:val="24"/>
        </w:rPr>
        <w:t xml:space="preserve">била </w:t>
      </w:r>
      <w:r w:rsidRPr="00D17B1E">
        <w:rPr>
          <w:rFonts w:ascii="Arial" w:hAnsi="Arial" w:cs="Arial"/>
          <w:sz w:val="24"/>
          <w:szCs w:val="24"/>
        </w:rPr>
        <w:t>потребна да бисмо задржали постојеће врхунско стање у дворани.</w:t>
      </w:r>
    </w:p>
    <w:p w:rsidR="006535A3" w:rsidRDefault="006535A3" w:rsidP="00A3163F">
      <w:pPr>
        <w:pStyle w:val="Heading1"/>
        <w:rPr>
          <w:rFonts w:ascii="Arial" w:hAnsi="Arial" w:cs="Arial"/>
          <w:sz w:val="28"/>
          <w:szCs w:val="28"/>
        </w:rPr>
      </w:pPr>
    </w:p>
    <w:p w:rsidR="00EE6843" w:rsidRPr="00EE6843" w:rsidRDefault="00EE6843" w:rsidP="00EE6843">
      <w:pPr>
        <w:rPr>
          <w:lang w:eastAsia="zh-CN" w:bidi="hi-IN"/>
        </w:rPr>
      </w:pPr>
    </w:p>
    <w:p w:rsidR="00A3163F" w:rsidRDefault="00E86E47" w:rsidP="00A3163F">
      <w:pPr>
        <w:pStyle w:val="Heading1"/>
        <w:rPr>
          <w:rFonts w:ascii="Arial" w:hAnsi="Arial" w:cs="Arial"/>
          <w:sz w:val="28"/>
          <w:szCs w:val="28"/>
          <w:lang w:val="sr-Cyrl-BA"/>
        </w:rPr>
      </w:pPr>
      <w:r w:rsidRPr="00A3163F">
        <w:rPr>
          <w:rFonts w:ascii="Arial" w:hAnsi="Arial" w:cs="Arial"/>
          <w:sz w:val="28"/>
          <w:szCs w:val="28"/>
        </w:rPr>
        <w:t>8.</w:t>
      </w:r>
      <w:r w:rsidRPr="00A3163F">
        <w:rPr>
          <w:rFonts w:ascii="Arial" w:hAnsi="Arial" w:cs="Arial"/>
          <w:sz w:val="28"/>
          <w:szCs w:val="28"/>
          <w:lang w:val="sr-Cyrl-BA"/>
        </w:rPr>
        <w:t>ЗАКЉУЧАК</w:t>
      </w:r>
    </w:p>
    <w:p w:rsidR="00EE6843" w:rsidRPr="00F62607" w:rsidRDefault="00EE6843" w:rsidP="00A3163F">
      <w:pPr>
        <w:rPr>
          <w:rFonts w:ascii="Arial" w:hAnsi="Arial" w:cs="Arial"/>
          <w:highlight w:val="yellow"/>
          <w:lang w:val="sr-Cyrl-BA" w:eastAsia="zh-CN" w:bidi="hi-IN"/>
        </w:rPr>
      </w:pPr>
    </w:p>
    <w:p w:rsidR="00E86E47" w:rsidRPr="00EE6843" w:rsidRDefault="00E86E47" w:rsidP="00E86E47">
      <w:pPr>
        <w:jc w:val="both"/>
        <w:rPr>
          <w:rFonts w:ascii="Arial" w:hAnsi="Arial" w:cs="Arial"/>
          <w:sz w:val="24"/>
          <w:szCs w:val="24"/>
        </w:rPr>
      </w:pPr>
      <w:r w:rsidRPr="00433411">
        <w:rPr>
          <w:rFonts w:ascii="Arial" w:hAnsi="Arial" w:cs="Arial"/>
          <w:sz w:val="24"/>
          <w:szCs w:val="24"/>
          <w:lang w:val="sr-Cyrl-BA"/>
        </w:rPr>
        <w:t>ЈП С</w:t>
      </w:r>
      <w:r w:rsidR="00EE6843">
        <w:rPr>
          <w:rFonts w:ascii="Arial" w:hAnsi="Arial" w:cs="Arial"/>
          <w:sz w:val="24"/>
          <w:szCs w:val="24"/>
          <w:lang w:val="sr-Cyrl-BA"/>
        </w:rPr>
        <w:t>портски центар ,,</w:t>
      </w:r>
      <w:r w:rsidRPr="00433411">
        <w:rPr>
          <w:rFonts w:ascii="Arial" w:hAnsi="Arial" w:cs="Arial"/>
          <w:sz w:val="24"/>
          <w:szCs w:val="24"/>
        </w:rPr>
        <w:t>Servitium“</w:t>
      </w:r>
      <w:r w:rsidR="00D17B1E" w:rsidRPr="00433411">
        <w:rPr>
          <w:rFonts w:ascii="Arial" w:hAnsi="Arial" w:cs="Arial"/>
          <w:sz w:val="24"/>
          <w:szCs w:val="24"/>
        </w:rPr>
        <w:t xml:space="preserve"> је у 2022.години</w:t>
      </w:r>
      <w:r w:rsidR="00F62607" w:rsidRPr="00433411">
        <w:rPr>
          <w:rFonts w:ascii="Arial" w:hAnsi="Arial" w:cs="Arial"/>
          <w:sz w:val="24"/>
          <w:szCs w:val="24"/>
        </w:rPr>
        <w:t xml:space="preserve"> прорадио у пуном капацитету. </w:t>
      </w:r>
      <w:r w:rsidRPr="00433411">
        <w:rPr>
          <w:rFonts w:ascii="Arial" w:hAnsi="Arial" w:cs="Arial"/>
          <w:sz w:val="24"/>
          <w:szCs w:val="24"/>
        </w:rPr>
        <w:t>Тек тада се стварно могло видјети колико је један овакав спортски објекат требао Градишци и свим колективима дворанских спортова. За веома кратко вријеме спортски колективи, управо због врхунских услова које су имали, постигли су запажене резултате на спортској сцени како у сениорским, тако и у омладинским селекцијама.</w:t>
      </w:r>
      <w:r w:rsidR="00F62607" w:rsidRPr="00433411">
        <w:rPr>
          <w:rFonts w:ascii="Arial" w:hAnsi="Arial" w:cs="Arial"/>
          <w:sz w:val="24"/>
          <w:szCs w:val="24"/>
        </w:rPr>
        <w:t xml:space="preserve"> Добили смо и једног премијерлигаша а то је ЖКК Козара.</w:t>
      </w:r>
      <w:r w:rsidRPr="00433411">
        <w:rPr>
          <w:rFonts w:ascii="Arial" w:hAnsi="Arial" w:cs="Arial"/>
          <w:sz w:val="24"/>
          <w:szCs w:val="24"/>
        </w:rPr>
        <w:t xml:space="preserve"> Битно је напоменути да је кроз ЈП С</w:t>
      </w:r>
      <w:r w:rsidR="00EE6843">
        <w:rPr>
          <w:rFonts w:ascii="Arial" w:hAnsi="Arial" w:cs="Arial"/>
          <w:sz w:val="24"/>
          <w:szCs w:val="24"/>
        </w:rPr>
        <w:t>портски центар</w:t>
      </w:r>
      <w:r w:rsidRPr="00433411">
        <w:rPr>
          <w:rFonts w:ascii="Arial" w:hAnsi="Arial" w:cs="Arial"/>
          <w:sz w:val="24"/>
          <w:szCs w:val="24"/>
        </w:rPr>
        <w:t xml:space="preserve"> „Servitium“</w:t>
      </w:r>
      <w:r w:rsidR="00F62607" w:rsidRPr="00433411">
        <w:rPr>
          <w:rFonts w:ascii="Arial" w:hAnsi="Arial" w:cs="Arial"/>
          <w:sz w:val="24"/>
          <w:szCs w:val="24"/>
        </w:rPr>
        <w:t xml:space="preserve"> Градишка од почетка јануара 202</w:t>
      </w:r>
      <w:r w:rsidR="00433411" w:rsidRPr="00433411">
        <w:rPr>
          <w:rFonts w:ascii="Arial" w:hAnsi="Arial" w:cs="Arial"/>
          <w:sz w:val="24"/>
          <w:szCs w:val="24"/>
        </w:rPr>
        <w:t>2. године до краја децембра 2022</w:t>
      </w:r>
      <w:r w:rsidR="00F62607" w:rsidRPr="00433411">
        <w:rPr>
          <w:rFonts w:ascii="Arial" w:hAnsi="Arial" w:cs="Arial"/>
          <w:sz w:val="24"/>
          <w:szCs w:val="24"/>
        </w:rPr>
        <w:t>. године прошло око 102.000</w:t>
      </w:r>
      <w:r w:rsidRPr="00433411">
        <w:rPr>
          <w:rFonts w:ascii="Arial" w:hAnsi="Arial" w:cs="Arial"/>
          <w:sz w:val="24"/>
          <w:szCs w:val="24"/>
        </w:rPr>
        <w:t xml:space="preserve"> спортиста, гледалаца и рекреативаца.</w:t>
      </w:r>
      <w:r w:rsidR="00F62607" w:rsidRPr="00C82316">
        <w:rPr>
          <w:rFonts w:ascii="Arial" w:hAnsi="Arial" w:cs="Arial"/>
          <w:sz w:val="24"/>
          <w:szCs w:val="24"/>
        </w:rPr>
        <w:t>Из овога се може закључити колики је значај оваквог једног објекта како у спортском тако и у туристичком смислу за Град Градишку.</w:t>
      </w:r>
    </w:p>
    <w:p w:rsidR="00A3163F" w:rsidRDefault="00F87CAB" w:rsidP="00C823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Грант Града Градишка за </w:t>
      </w:r>
      <w:r w:rsidR="00030839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 годину је</w:t>
      </w:r>
      <w:r w:rsidR="00030839">
        <w:rPr>
          <w:rFonts w:ascii="Arial" w:hAnsi="Arial" w:cs="Arial"/>
          <w:sz w:val="24"/>
          <w:szCs w:val="24"/>
        </w:rPr>
        <w:t xml:space="preserve"> био предвиђен у износу од 300.000,00КМ. Међутим ЈП С</w:t>
      </w:r>
      <w:r w:rsidR="00EE6843">
        <w:rPr>
          <w:rFonts w:ascii="Arial" w:hAnsi="Arial" w:cs="Arial"/>
          <w:sz w:val="24"/>
          <w:szCs w:val="24"/>
        </w:rPr>
        <w:t>портски центар</w:t>
      </w:r>
      <w:r w:rsidR="00C82316">
        <w:rPr>
          <w:rFonts w:ascii="Arial" w:hAnsi="Arial" w:cs="Arial"/>
          <w:sz w:val="24"/>
          <w:szCs w:val="24"/>
        </w:rPr>
        <w:t>,,</w:t>
      </w:r>
      <w:r w:rsidR="00030839">
        <w:rPr>
          <w:rFonts w:ascii="Arial" w:hAnsi="Arial" w:cs="Arial"/>
          <w:sz w:val="24"/>
          <w:szCs w:val="24"/>
        </w:rPr>
        <w:t>Servitium“ је кроз пословање успио да обезбиједи већи износ властитих прихода као и кроз само функционисање гдје већи дио радова, поправака и одржавања обављају радници дворане. Управо због тога</w:t>
      </w:r>
      <w:r w:rsidR="00E24198">
        <w:rPr>
          <w:rFonts w:ascii="Arial" w:hAnsi="Arial" w:cs="Arial"/>
          <w:sz w:val="24"/>
          <w:szCs w:val="24"/>
        </w:rPr>
        <w:t>,</w:t>
      </w:r>
      <w:r w:rsidR="00030839">
        <w:rPr>
          <w:rFonts w:ascii="Arial" w:hAnsi="Arial" w:cs="Arial"/>
          <w:sz w:val="24"/>
          <w:szCs w:val="24"/>
        </w:rPr>
        <w:t xml:space="preserve"> а по нашем захтјеву додијељен нам је грант од 290.000,00КМ. Средства су утрошена на бруто зараде</w:t>
      </w:r>
      <w:r w:rsidR="00D230E5">
        <w:rPr>
          <w:rFonts w:ascii="Arial" w:hAnsi="Arial" w:cs="Arial"/>
          <w:sz w:val="24"/>
          <w:szCs w:val="24"/>
        </w:rPr>
        <w:t xml:space="preserve">, личне расходе, топли оброк, </w:t>
      </w:r>
      <w:r w:rsidR="00E24198">
        <w:rPr>
          <w:rFonts w:ascii="Arial" w:hAnsi="Arial" w:cs="Arial"/>
          <w:sz w:val="24"/>
          <w:szCs w:val="24"/>
        </w:rPr>
        <w:t>Н</w:t>
      </w:r>
      <w:r w:rsidR="00D230E5">
        <w:rPr>
          <w:rFonts w:ascii="Arial" w:hAnsi="Arial" w:cs="Arial"/>
          <w:sz w:val="24"/>
          <w:szCs w:val="24"/>
        </w:rPr>
        <w:t>адзорни одбор, трошкове електричне енергије, комуналне и комуникацијске услуге те остале непроизводне услуге.</w:t>
      </w:r>
    </w:p>
    <w:p w:rsidR="00C82316" w:rsidRDefault="00C82316" w:rsidP="00C82316">
      <w:pPr>
        <w:jc w:val="both"/>
        <w:rPr>
          <w:rFonts w:ascii="Arial" w:hAnsi="Arial" w:cs="Arial"/>
          <w:sz w:val="24"/>
          <w:szCs w:val="24"/>
        </w:rPr>
      </w:pPr>
    </w:p>
    <w:p w:rsidR="00EE6843" w:rsidRPr="00C82316" w:rsidRDefault="00EE6843" w:rsidP="00C82316">
      <w:pPr>
        <w:jc w:val="both"/>
        <w:rPr>
          <w:rFonts w:ascii="Arial" w:hAnsi="Arial" w:cs="Arial"/>
          <w:sz w:val="24"/>
          <w:szCs w:val="24"/>
        </w:rPr>
      </w:pPr>
    </w:p>
    <w:p w:rsidR="00C82316" w:rsidRPr="009F6A9D" w:rsidRDefault="00C82316" w:rsidP="009F6A9D">
      <w:pPr>
        <w:pStyle w:val="Heading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sr-Cyrl-BA"/>
        </w:rPr>
        <w:t>9. ГОДИШЊИ ОБРАЧ</w:t>
      </w:r>
      <w:r>
        <w:rPr>
          <w:rFonts w:ascii="Arial" w:hAnsi="Arial" w:cs="Arial"/>
          <w:color w:val="000000"/>
          <w:sz w:val="28"/>
          <w:szCs w:val="28"/>
        </w:rPr>
        <w:t>УН</w:t>
      </w:r>
    </w:p>
    <w:p w:rsidR="00C82316" w:rsidRPr="00C82316" w:rsidRDefault="00C82316" w:rsidP="00C82316">
      <w:pPr>
        <w:rPr>
          <w:lang w:eastAsia="zh-CN" w:bidi="hi-IN"/>
        </w:rPr>
      </w:pPr>
    </w:p>
    <w:p w:rsidR="00E86E47" w:rsidRPr="00612B4D" w:rsidRDefault="00E86E47" w:rsidP="00E86E47">
      <w:pPr>
        <w:jc w:val="both"/>
        <w:rPr>
          <w:rFonts w:ascii="Arial" w:hAnsi="Arial" w:cs="Arial"/>
          <w:color w:val="000000"/>
          <w:sz w:val="24"/>
          <w:szCs w:val="24"/>
          <w:lang w:val="sr-Cyrl-BA"/>
        </w:rPr>
      </w:pPr>
      <w:r w:rsidRPr="00612B4D">
        <w:rPr>
          <w:rFonts w:ascii="Arial" w:hAnsi="Arial" w:cs="Arial"/>
          <w:color w:val="000000"/>
          <w:sz w:val="24"/>
          <w:szCs w:val="24"/>
          <w:lang w:val="sr-Cyrl-BA"/>
        </w:rPr>
        <w:t>Табела 3. Структура прихода</w:t>
      </w:r>
    </w:p>
    <w:tbl>
      <w:tblPr>
        <w:tblStyle w:val="LightGrid-Accent11"/>
        <w:tblW w:w="9854" w:type="dxa"/>
        <w:tblLayout w:type="fixed"/>
        <w:tblLook w:val="04A0"/>
      </w:tblPr>
      <w:tblGrid>
        <w:gridCol w:w="675"/>
        <w:gridCol w:w="3449"/>
        <w:gridCol w:w="1910"/>
        <w:gridCol w:w="1910"/>
        <w:gridCol w:w="1910"/>
      </w:tblGrid>
      <w:tr w:rsidR="00E86E47" w:rsidRPr="00612B4D" w:rsidTr="00C2520E">
        <w:trPr>
          <w:cnfStyle w:val="100000000000"/>
        </w:trPr>
        <w:tc>
          <w:tcPr>
            <w:cnfStyle w:val="001000000000"/>
            <w:tcW w:w="675" w:type="dxa"/>
            <w:vAlign w:val="center"/>
          </w:tcPr>
          <w:p w:rsidR="00E86E47" w:rsidRPr="00612B4D" w:rsidRDefault="00E86E47" w:rsidP="00C2520E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Ред. бр.</w:t>
            </w:r>
          </w:p>
        </w:tc>
        <w:tc>
          <w:tcPr>
            <w:tcW w:w="3449" w:type="dxa"/>
            <w:vAlign w:val="center"/>
          </w:tcPr>
          <w:p w:rsidR="00E86E47" w:rsidRPr="00612B4D" w:rsidRDefault="00E86E47" w:rsidP="00C2520E">
            <w:pPr>
              <w:jc w:val="center"/>
              <w:cnfStyle w:val="10000000000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Приходи</w:t>
            </w:r>
          </w:p>
        </w:tc>
        <w:tc>
          <w:tcPr>
            <w:tcW w:w="1910" w:type="dxa"/>
            <w:vAlign w:val="center"/>
          </w:tcPr>
          <w:p w:rsidR="00E1517E" w:rsidRDefault="00E86E47" w:rsidP="00E1517E">
            <w:pPr>
              <w:cnfStyle w:val="100000000000"/>
              <w:rPr>
                <w:rFonts w:ascii="Arial" w:hAnsi="Arial" w:cs="Arial"/>
                <w:bCs w:val="0"/>
                <w:color w:val="C00000"/>
                <w:sz w:val="24"/>
                <w:szCs w:val="24"/>
                <w:lang w:val="sr-Latn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01.01. - 31.12</w:t>
            </w:r>
            <w:r w:rsidRPr="00E1517E">
              <w:rPr>
                <w:rFonts w:ascii="Arial" w:hAnsi="Arial" w:cs="Arial"/>
                <w:bCs w:val="0"/>
                <w:sz w:val="24"/>
                <w:szCs w:val="24"/>
                <w:lang w:val="sr-Cyrl-BA"/>
              </w:rPr>
              <w:t>.</w:t>
            </w:r>
            <w:r w:rsidR="00E1517E" w:rsidRPr="00E1517E">
              <w:rPr>
                <w:rFonts w:ascii="Arial" w:hAnsi="Arial" w:cs="Arial"/>
                <w:bCs w:val="0"/>
                <w:sz w:val="24"/>
                <w:szCs w:val="24"/>
                <w:lang w:val="sr-Cyrl-BA"/>
              </w:rPr>
              <w:t>2021</w:t>
            </w:r>
          </w:p>
          <w:p w:rsidR="00E86E47" w:rsidRPr="00612B4D" w:rsidRDefault="00E86E47" w:rsidP="00E1517E">
            <w:pPr>
              <w:cnfStyle w:val="10000000000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год.</w:t>
            </w:r>
          </w:p>
        </w:tc>
        <w:tc>
          <w:tcPr>
            <w:tcW w:w="1910" w:type="dxa"/>
            <w:vAlign w:val="center"/>
          </w:tcPr>
          <w:p w:rsidR="00E86E47" w:rsidRPr="00612B4D" w:rsidRDefault="00E86E47" w:rsidP="003E0B49">
            <w:pPr>
              <w:jc w:val="center"/>
              <w:cnfStyle w:val="10000000000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01.01. - 31.12.</w:t>
            </w:r>
            <w:r w:rsidR="00E1517E" w:rsidRPr="00E1517E">
              <w:rPr>
                <w:rFonts w:ascii="Arial" w:hAnsi="Arial" w:cs="Arial"/>
                <w:bCs w:val="0"/>
                <w:sz w:val="24"/>
                <w:szCs w:val="24"/>
                <w:lang w:val="sr-Cyrl-BA"/>
              </w:rPr>
              <w:t>2022</w:t>
            </w: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год.</w:t>
            </w:r>
          </w:p>
        </w:tc>
        <w:tc>
          <w:tcPr>
            <w:tcW w:w="1910" w:type="dxa"/>
            <w:vAlign w:val="center"/>
          </w:tcPr>
          <w:p w:rsidR="00E86E47" w:rsidRPr="00612B4D" w:rsidRDefault="00E86E47" w:rsidP="00C2520E">
            <w:pPr>
              <w:jc w:val="center"/>
              <w:cnfStyle w:val="10000000000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Индекс</w:t>
            </w:r>
          </w:p>
        </w:tc>
      </w:tr>
      <w:tr w:rsidR="00E86E47" w:rsidRPr="00612B4D" w:rsidTr="00C2520E">
        <w:trPr>
          <w:cnfStyle w:val="000000100000"/>
        </w:trPr>
        <w:tc>
          <w:tcPr>
            <w:cnfStyle w:val="001000000000"/>
            <w:tcW w:w="675" w:type="dxa"/>
          </w:tcPr>
          <w:p w:rsidR="00E86E47" w:rsidRPr="00612B4D" w:rsidRDefault="00E86E47" w:rsidP="00E86E47">
            <w:pPr>
              <w:pStyle w:val="ListParagraph"/>
              <w:numPr>
                <w:ilvl w:val="0"/>
                <w:numId w:val="2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E47" w:rsidRPr="00612B4D" w:rsidRDefault="00E86E47" w:rsidP="00C2520E">
            <w:pPr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 xml:space="preserve">УКУПНИ ПРИХОДИ </w:t>
            </w:r>
          </w:p>
        </w:tc>
        <w:tc>
          <w:tcPr>
            <w:tcW w:w="1910" w:type="dxa"/>
            <w:vAlign w:val="center"/>
          </w:tcPr>
          <w:p w:rsidR="00E86E47" w:rsidRPr="00612B4D" w:rsidRDefault="00EE24F5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419.23</w:t>
            </w:r>
            <w:r w:rsidR="003E0B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E86E47" w:rsidRPr="00952A15" w:rsidRDefault="00E86E47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4</w:t>
            </w:r>
            <w:r w:rsidR="003E0B4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0</w:t>
            </w:r>
            <w:r w:rsidR="00952A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2</w:t>
            </w:r>
            <w:r w:rsidR="003E0B4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.</w:t>
            </w:r>
            <w:r w:rsidR="00952A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445</w:t>
            </w:r>
          </w:p>
        </w:tc>
        <w:tc>
          <w:tcPr>
            <w:tcW w:w="1910" w:type="dxa"/>
            <w:vAlign w:val="center"/>
          </w:tcPr>
          <w:p w:rsidR="00E86E47" w:rsidRPr="000A0638" w:rsidRDefault="000A0638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95,99</w:t>
            </w:r>
          </w:p>
        </w:tc>
      </w:tr>
      <w:tr w:rsidR="00E86E47" w:rsidRPr="00612B4D" w:rsidTr="00C2520E">
        <w:trPr>
          <w:cnfStyle w:val="000000010000"/>
        </w:trPr>
        <w:tc>
          <w:tcPr>
            <w:cnfStyle w:val="001000000000"/>
            <w:tcW w:w="675" w:type="dxa"/>
          </w:tcPr>
          <w:p w:rsidR="00E86E47" w:rsidRPr="00612B4D" w:rsidRDefault="00E86E47" w:rsidP="00E86E47">
            <w:pPr>
              <w:pStyle w:val="ListParagraph"/>
              <w:numPr>
                <w:ilvl w:val="0"/>
                <w:numId w:val="2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E47" w:rsidRPr="00D230E5" w:rsidRDefault="00D230E5" w:rsidP="00C2520E">
            <w:pPr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ГРАНТ ГРАДА</w:t>
            </w:r>
          </w:p>
        </w:tc>
        <w:tc>
          <w:tcPr>
            <w:tcW w:w="1910" w:type="dxa"/>
            <w:vAlign w:val="center"/>
          </w:tcPr>
          <w:p w:rsidR="00E86E47" w:rsidRPr="00EE24F5" w:rsidRDefault="00D230E5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350.</w:t>
            </w:r>
            <w:r w:rsidR="00EE24F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000</w:t>
            </w:r>
          </w:p>
        </w:tc>
        <w:tc>
          <w:tcPr>
            <w:tcW w:w="1910" w:type="dxa"/>
            <w:vAlign w:val="center"/>
          </w:tcPr>
          <w:p w:rsidR="00E86E47" w:rsidRPr="003E0B49" w:rsidRDefault="003E0B49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290</w:t>
            </w:r>
            <w:r w:rsidR="00F87C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.</w:t>
            </w:r>
            <w:r w:rsidR="00E86E47"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000</w:t>
            </w:r>
          </w:p>
        </w:tc>
        <w:tc>
          <w:tcPr>
            <w:tcW w:w="1910" w:type="dxa"/>
            <w:vAlign w:val="center"/>
          </w:tcPr>
          <w:p w:rsidR="00E86E47" w:rsidRPr="00612B4D" w:rsidRDefault="00BD66D7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82,85</w:t>
            </w:r>
          </w:p>
        </w:tc>
      </w:tr>
      <w:tr w:rsidR="00E86E47" w:rsidRPr="00612B4D" w:rsidTr="00C2520E">
        <w:trPr>
          <w:cnfStyle w:val="000000100000"/>
        </w:trPr>
        <w:tc>
          <w:tcPr>
            <w:cnfStyle w:val="001000000000"/>
            <w:tcW w:w="675" w:type="dxa"/>
          </w:tcPr>
          <w:p w:rsidR="00E86E47" w:rsidRPr="00612B4D" w:rsidRDefault="00E86E47" w:rsidP="00E86E47">
            <w:pPr>
              <w:pStyle w:val="ListParagraph"/>
              <w:numPr>
                <w:ilvl w:val="0"/>
                <w:numId w:val="2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E47" w:rsidRPr="00612B4D" w:rsidRDefault="00D230E5" w:rsidP="00C2520E">
            <w:pPr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ЗАКУП.ПОСЛ.ПРОСТ. И ТЕРМИНИ РЕКРЕАЦИЈА</w:t>
            </w:r>
          </w:p>
        </w:tc>
        <w:tc>
          <w:tcPr>
            <w:tcW w:w="1910" w:type="dxa"/>
            <w:vAlign w:val="center"/>
          </w:tcPr>
          <w:p w:rsidR="00E86E47" w:rsidRPr="00EE24F5" w:rsidRDefault="00D230E5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60.</w:t>
            </w:r>
            <w:r w:rsidR="00EE24F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014</w:t>
            </w:r>
          </w:p>
        </w:tc>
        <w:tc>
          <w:tcPr>
            <w:tcW w:w="1910" w:type="dxa"/>
            <w:vAlign w:val="center"/>
          </w:tcPr>
          <w:p w:rsidR="00E86E47" w:rsidRPr="00612B4D" w:rsidRDefault="00952A15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88.783</w:t>
            </w:r>
          </w:p>
        </w:tc>
        <w:tc>
          <w:tcPr>
            <w:tcW w:w="1910" w:type="dxa"/>
            <w:vAlign w:val="center"/>
          </w:tcPr>
          <w:p w:rsidR="00E86E47" w:rsidRPr="00612B4D" w:rsidRDefault="00BD66D7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147,93</w:t>
            </w:r>
          </w:p>
        </w:tc>
      </w:tr>
      <w:tr w:rsidR="00E86E47" w:rsidRPr="00612B4D" w:rsidTr="00C2520E">
        <w:trPr>
          <w:cnfStyle w:val="000000010000"/>
        </w:trPr>
        <w:tc>
          <w:tcPr>
            <w:cnfStyle w:val="001000000000"/>
            <w:tcW w:w="675" w:type="dxa"/>
          </w:tcPr>
          <w:p w:rsidR="00E86E47" w:rsidRPr="00612B4D" w:rsidRDefault="00E86E47" w:rsidP="00E86E47">
            <w:pPr>
              <w:pStyle w:val="ListParagraph"/>
              <w:numPr>
                <w:ilvl w:val="0"/>
                <w:numId w:val="2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E47" w:rsidRPr="003E0B49" w:rsidRDefault="00D230E5" w:rsidP="00C2520E">
            <w:pPr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ДОНАЦИЈА ЈЕЛШИНГРАД И АУРА ОСИГУРАЊЕ У 2022 ГОД.</w:t>
            </w:r>
          </w:p>
        </w:tc>
        <w:tc>
          <w:tcPr>
            <w:tcW w:w="1910" w:type="dxa"/>
            <w:vAlign w:val="center"/>
          </w:tcPr>
          <w:p w:rsidR="00E86E47" w:rsidRPr="00EE24F5" w:rsidRDefault="00EE24F5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5.00</w:t>
            </w:r>
            <w:r w:rsidR="003E0B4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1910" w:type="dxa"/>
            <w:vAlign w:val="center"/>
          </w:tcPr>
          <w:p w:rsidR="00E86E47" w:rsidRPr="003E0B49" w:rsidRDefault="00992B4A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9</w:t>
            </w:r>
            <w:r w:rsidR="00952A1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.2</w:t>
            </w:r>
            <w:r w:rsidR="00E86E47"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00</w:t>
            </w:r>
          </w:p>
        </w:tc>
        <w:tc>
          <w:tcPr>
            <w:tcW w:w="1910" w:type="dxa"/>
            <w:vAlign w:val="center"/>
          </w:tcPr>
          <w:p w:rsidR="00E86E47" w:rsidRPr="00612B4D" w:rsidRDefault="00BD66D7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184,00</w:t>
            </w:r>
          </w:p>
        </w:tc>
      </w:tr>
      <w:tr w:rsidR="00E86E47" w:rsidRPr="00612B4D" w:rsidTr="00C2520E">
        <w:trPr>
          <w:cnfStyle w:val="000000100000"/>
        </w:trPr>
        <w:tc>
          <w:tcPr>
            <w:cnfStyle w:val="001000000000"/>
            <w:tcW w:w="675" w:type="dxa"/>
          </w:tcPr>
          <w:p w:rsidR="00E86E47" w:rsidRPr="00612B4D" w:rsidRDefault="00E86E47" w:rsidP="00E86E47">
            <w:pPr>
              <w:pStyle w:val="ListParagraph"/>
              <w:numPr>
                <w:ilvl w:val="0"/>
                <w:numId w:val="2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E47" w:rsidRPr="00612B4D" w:rsidRDefault="00D230E5" w:rsidP="00C2520E">
            <w:pPr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ПРИХОДИ ПО ДР.ОСНОВАМА, ПРЕФАКТУРИСАНИ ТРОШК.СТРУЈЕ И КОМУНАЛИЈА КОРИСНИЦИМА</w:t>
            </w:r>
          </w:p>
        </w:tc>
        <w:tc>
          <w:tcPr>
            <w:tcW w:w="1910" w:type="dxa"/>
            <w:vAlign w:val="center"/>
          </w:tcPr>
          <w:p w:rsidR="00E86E47" w:rsidRPr="003E0B49" w:rsidRDefault="003E0B49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4.218</w:t>
            </w:r>
          </w:p>
        </w:tc>
        <w:tc>
          <w:tcPr>
            <w:tcW w:w="1910" w:type="dxa"/>
            <w:vAlign w:val="center"/>
          </w:tcPr>
          <w:p w:rsidR="00E86E47" w:rsidRPr="00612B4D" w:rsidRDefault="00952A15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14.462</w:t>
            </w:r>
          </w:p>
        </w:tc>
        <w:tc>
          <w:tcPr>
            <w:tcW w:w="1910" w:type="dxa"/>
            <w:vAlign w:val="center"/>
          </w:tcPr>
          <w:p w:rsidR="00E86E47" w:rsidRPr="00612B4D" w:rsidRDefault="00BD66D7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342,86</w:t>
            </w:r>
          </w:p>
        </w:tc>
      </w:tr>
    </w:tbl>
    <w:p w:rsidR="00EE6843" w:rsidRPr="00612B4D" w:rsidRDefault="00EE6843" w:rsidP="00E86E47">
      <w:pPr>
        <w:rPr>
          <w:rFonts w:ascii="Arial" w:hAnsi="Arial" w:cs="Arial"/>
          <w:b/>
          <w:bCs/>
          <w:sz w:val="24"/>
          <w:szCs w:val="24"/>
        </w:rPr>
      </w:pPr>
    </w:p>
    <w:p w:rsidR="00E86E47" w:rsidRPr="00612B4D" w:rsidRDefault="00E86E47" w:rsidP="00E86E47">
      <w:pPr>
        <w:jc w:val="both"/>
        <w:rPr>
          <w:rFonts w:ascii="Arial" w:hAnsi="Arial" w:cs="Arial"/>
          <w:color w:val="000000"/>
          <w:sz w:val="24"/>
          <w:szCs w:val="24"/>
          <w:lang w:val="sr-Cyrl-BA"/>
        </w:rPr>
      </w:pPr>
      <w:r w:rsidRPr="00612B4D">
        <w:rPr>
          <w:rFonts w:ascii="Arial" w:hAnsi="Arial" w:cs="Arial"/>
          <w:color w:val="000000"/>
          <w:sz w:val="24"/>
          <w:szCs w:val="24"/>
          <w:lang w:val="sr-Cyrl-BA"/>
        </w:rPr>
        <w:t>Табела 4. Структура расхода</w:t>
      </w:r>
    </w:p>
    <w:tbl>
      <w:tblPr>
        <w:tblStyle w:val="LightGrid-Accent11"/>
        <w:tblW w:w="0" w:type="auto"/>
        <w:tblLayout w:type="fixed"/>
        <w:tblLook w:val="04A0"/>
      </w:tblPr>
      <w:tblGrid>
        <w:gridCol w:w="675"/>
        <w:gridCol w:w="3449"/>
        <w:gridCol w:w="1910"/>
        <w:gridCol w:w="1910"/>
        <w:gridCol w:w="1910"/>
      </w:tblGrid>
      <w:tr w:rsidR="00E86E47" w:rsidRPr="00612B4D" w:rsidTr="00C2520E">
        <w:trPr>
          <w:cnfStyle w:val="100000000000"/>
        </w:trPr>
        <w:tc>
          <w:tcPr>
            <w:cnfStyle w:val="001000000000"/>
            <w:tcW w:w="675" w:type="dxa"/>
            <w:vAlign w:val="center"/>
          </w:tcPr>
          <w:p w:rsidR="00E86E47" w:rsidRPr="00612B4D" w:rsidRDefault="00CA0E6E" w:rsidP="00C2520E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Ред</w:t>
            </w:r>
            <w:r w:rsidR="00E86E47"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бр.</w:t>
            </w:r>
          </w:p>
        </w:tc>
        <w:tc>
          <w:tcPr>
            <w:tcW w:w="3449" w:type="dxa"/>
            <w:vAlign w:val="center"/>
          </w:tcPr>
          <w:p w:rsidR="00E86E47" w:rsidRPr="00612B4D" w:rsidRDefault="00E86E47" w:rsidP="00C2520E">
            <w:pPr>
              <w:jc w:val="center"/>
              <w:cnfStyle w:val="10000000000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Расходи</w:t>
            </w:r>
          </w:p>
        </w:tc>
        <w:tc>
          <w:tcPr>
            <w:tcW w:w="1910" w:type="dxa"/>
            <w:vAlign w:val="center"/>
          </w:tcPr>
          <w:p w:rsidR="00E86E47" w:rsidRPr="00612B4D" w:rsidRDefault="00E86E47" w:rsidP="00C2520E">
            <w:pPr>
              <w:jc w:val="center"/>
              <w:cnfStyle w:val="10000000000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01.01. - 31.12.</w:t>
            </w:r>
            <w:r w:rsidRPr="00D230E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sr-Cyrl-BA"/>
              </w:rPr>
              <w:t>202</w:t>
            </w:r>
            <w:r w:rsidR="00E8608E" w:rsidRPr="00D230E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sr-Cyrl-BA"/>
              </w:rPr>
              <w:t>1</w:t>
            </w: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. год.</w:t>
            </w:r>
          </w:p>
        </w:tc>
        <w:tc>
          <w:tcPr>
            <w:tcW w:w="1910" w:type="dxa"/>
            <w:vAlign w:val="center"/>
          </w:tcPr>
          <w:p w:rsidR="00E86E47" w:rsidRPr="00612B4D" w:rsidRDefault="00E86E47" w:rsidP="00C2520E">
            <w:pPr>
              <w:jc w:val="center"/>
              <w:cnfStyle w:val="10000000000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01.01. - 31.12.</w:t>
            </w:r>
            <w:r w:rsidRPr="00D230E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sr-Cyrl-BA"/>
              </w:rPr>
              <w:t>202</w:t>
            </w:r>
            <w:r w:rsidR="00E8608E" w:rsidRPr="00D230E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sr-Cyrl-BA"/>
              </w:rPr>
              <w:t>2</w:t>
            </w: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. год.</w:t>
            </w:r>
          </w:p>
        </w:tc>
        <w:tc>
          <w:tcPr>
            <w:tcW w:w="1910" w:type="dxa"/>
            <w:vAlign w:val="center"/>
          </w:tcPr>
          <w:p w:rsidR="00E86E47" w:rsidRPr="00612B4D" w:rsidRDefault="00E86E47" w:rsidP="00C2520E">
            <w:pPr>
              <w:jc w:val="center"/>
              <w:cnfStyle w:val="10000000000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Cyrl-BA"/>
              </w:rPr>
              <w:t>Индекс</w:t>
            </w:r>
          </w:p>
        </w:tc>
      </w:tr>
      <w:tr w:rsidR="00E8608E" w:rsidRPr="00612B4D" w:rsidTr="00C2520E">
        <w:trPr>
          <w:cnfStyle w:val="000000100000"/>
        </w:trPr>
        <w:tc>
          <w:tcPr>
            <w:cnfStyle w:val="001000000000"/>
            <w:tcW w:w="675" w:type="dxa"/>
          </w:tcPr>
          <w:p w:rsidR="00E8608E" w:rsidRPr="00612B4D" w:rsidRDefault="00E8608E" w:rsidP="00E86E47">
            <w:pPr>
              <w:pStyle w:val="ListParagraph"/>
              <w:numPr>
                <w:ilvl w:val="0"/>
                <w:numId w:val="3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08E" w:rsidRPr="00612B4D" w:rsidRDefault="00E8608E" w:rsidP="00C2520E">
            <w:pPr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УКУПНИ РАСХОДИ</w:t>
            </w:r>
          </w:p>
        </w:tc>
        <w:tc>
          <w:tcPr>
            <w:tcW w:w="1910" w:type="dxa"/>
            <w:vAlign w:val="center"/>
          </w:tcPr>
          <w:p w:rsidR="00E8608E" w:rsidRPr="00612B4D" w:rsidRDefault="00E8608E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313.745</w:t>
            </w:r>
          </w:p>
        </w:tc>
        <w:tc>
          <w:tcPr>
            <w:tcW w:w="1910" w:type="dxa"/>
            <w:vAlign w:val="center"/>
          </w:tcPr>
          <w:p w:rsidR="00E8608E" w:rsidRPr="00612B4D" w:rsidRDefault="00392A66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396.634</w:t>
            </w:r>
          </w:p>
        </w:tc>
        <w:tc>
          <w:tcPr>
            <w:tcW w:w="1910" w:type="dxa"/>
            <w:vAlign w:val="center"/>
          </w:tcPr>
          <w:p w:rsidR="00E8608E" w:rsidRPr="000A0638" w:rsidRDefault="000A0638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126,44</w:t>
            </w:r>
          </w:p>
        </w:tc>
      </w:tr>
      <w:tr w:rsidR="00E8608E" w:rsidRPr="00612B4D" w:rsidTr="00C2520E">
        <w:trPr>
          <w:cnfStyle w:val="000000010000"/>
        </w:trPr>
        <w:tc>
          <w:tcPr>
            <w:cnfStyle w:val="001000000000"/>
            <w:tcW w:w="675" w:type="dxa"/>
          </w:tcPr>
          <w:p w:rsidR="00E8608E" w:rsidRPr="00612B4D" w:rsidRDefault="00E8608E" w:rsidP="00E86E47">
            <w:pPr>
              <w:pStyle w:val="ListParagraph"/>
              <w:numPr>
                <w:ilvl w:val="0"/>
                <w:numId w:val="3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08E" w:rsidRPr="00612B4D" w:rsidRDefault="00E8608E" w:rsidP="00C2520E">
            <w:pPr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 xml:space="preserve">БРУТО ЗАРАДЕ </w:t>
            </w:r>
            <w:r w:rsidR="004334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,</w:t>
            </w: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ЛИЧНИ РАСХОДИ</w:t>
            </w:r>
            <w:r w:rsidR="004334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,</w:t>
            </w: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 xml:space="preserve"> ТОПЛИ ОБРОК И НАДЗОРНИ ОДБОР</w:t>
            </w:r>
          </w:p>
        </w:tc>
        <w:tc>
          <w:tcPr>
            <w:tcW w:w="1910" w:type="dxa"/>
            <w:vAlign w:val="center"/>
          </w:tcPr>
          <w:p w:rsidR="00E8608E" w:rsidRPr="00612B4D" w:rsidRDefault="00E8608E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185.327</w:t>
            </w:r>
          </w:p>
        </w:tc>
        <w:tc>
          <w:tcPr>
            <w:tcW w:w="1910" w:type="dxa"/>
            <w:vAlign w:val="center"/>
          </w:tcPr>
          <w:p w:rsidR="00E8608E" w:rsidRPr="00612B4D" w:rsidRDefault="00FA1C75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208.</w:t>
            </w:r>
            <w:r w:rsidR="000A045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975</w:t>
            </w:r>
          </w:p>
        </w:tc>
        <w:tc>
          <w:tcPr>
            <w:tcW w:w="1910" w:type="dxa"/>
            <w:vAlign w:val="center"/>
          </w:tcPr>
          <w:p w:rsidR="00E8608E" w:rsidRPr="000A0638" w:rsidRDefault="000A0638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112,76</w:t>
            </w:r>
          </w:p>
        </w:tc>
      </w:tr>
      <w:tr w:rsidR="00E8608E" w:rsidRPr="00612B4D" w:rsidTr="00C2520E">
        <w:trPr>
          <w:cnfStyle w:val="000000100000"/>
        </w:trPr>
        <w:tc>
          <w:tcPr>
            <w:cnfStyle w:val="001000000000"/>
            <w:tcW w:w="675" w:type="dxa"/>
          </w:tcPr>
          <w:p w:rsidR="00E8608E" w:rsidRPr="00612B4D" w:rsidRDefault="00E8608E" w:rsidP="00E86E47">
            <w:pPr>
              <w:pStyle w:val="ListParagraph"/>
              <w:numPr>
                <w:ilvl w:val="0"/>
                <w:numId w:val="3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08E" w:rsidRPr="00612B4D" w:rsidRDefault="00433411" w:rsidP="00C2520E">
            <w:pPr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НЕПРОИЗВО</w:t>
            </w:r>
            <w:r w:rsidR="00E8608E"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 xml:space="preserve">ДНЕ УСЛУГЕ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,</w:t>
            </w:r>
            <w:r w:rsidR="00E8608E"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ПРЕМИЈЕ ОСИГУРАЊА,ПЛАТЕ, РЕВИЗОРСКЕ УСЛУГЕ ,РАЧУНОВОДСТВО</w:t>
            </w:r>
          </w:p>
        </w:tc>
        <w:tc>
          <w:tcPr>
            <w:tcW w:w="1910" w:type="dxa"/>
            <w:vAlign w:val="center"/>
          </w:tcPr>
          <w:p w:rsidR="00E8608E" w:rsidRPr="00612B4D" w:rsidRDefault="00392A66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63.121</w:t>
            </w:r>
          </w:p>
        </w:tc>
        <w:tc>
          <w:tcPr>
            <w:tcW w:w="1910" w:type="dxa"/>
            <w:vAlign w:val="center"/>
          </w:tcPr>
          <w:p w:rsidR="00E8608E" w:rsidRPr="00612B4D" w:rsidRDefault="000A045A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92.357</w:t>
            </w:r>
          </w:p>
        </w:tc>
        <w:tc>
          <w:tcPr>
            <w:tcW w:w="1910" w:type="dxa"/>
            <w:vAlign w:val="center"/>
          </w:tcPr>
          <w:p w:rsidR="00E8608E" w:rsidRPr="000A0638" w:rsidRDefault="000A0638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146,31</w:t>
            </w:r>
          </w:p>
        </w:tc>
      </w:tr>
      <w:tr w:rsidR="00E8608E" w:rsidRPr="00612B4D" w:rsidTr="00C2520E">
        <w:trPr>
          <w:cnfStyle w:val="000000010000"/>
        </w:trPr>
        <w:tc>
          <w:tcPr>
            <w:cnfStyle w:val="001000000000"/>
            <w:tcW w:w="675" w:type="dxa"/>
          </w:tcPr>
          <w:p w:rsidR="00E8608E" w:rsidRPr="00612B4D" w:rsidRDefault="00E8608E" w:rsidP="00E86E47">
            <w:pPr>
              <w:pStyle w:val="ListParagraph"/>
              <w:numPr>
                <w:ilvl w:val="0"/>
                <w:numId w:val="3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08E" w:rsidRPr="00612B4D" w:rsidRDefault="00E8608E" w:rsidP="00C2520E">
            <w:pPr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 xml:space="preserve">НЕМАТЕРИЈАЛНИ ТРОШКОВИ, СУДСКЕ И ДРУГЕ ТАКСЕ,ПОРЕЗИ ПО </w:t>
            </w: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lastRenderedPageBreak/>
              <w:t>ППО-У</w:t>
            </w:r>
          </w:p>
        </w:tc>
        <w:tc>
          <w:tcPr>
            <w:tcW w:w="1910" w:type="dxa"/>
            <w:vAlign w:val="center"/>
          </w:tcPr>
          <w:p w:rsidR="00E8608E" w:rsidRPr="00612B4D" w:rsidRDefault="00392A66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lastRenderedPageBreak/>
              <w:t>2.127</w:t>
            </w:r>
          </w:p>
        </w:tc>
        <w:tc>
          <w:tcPr>
            <w:tcW w:w="1910" w:type="dxa"/>
            <w:vAlign w:val="center"/>
          </w:tcPr>
          <w:p w:rsidR="00E8608E" w:rsidRPr="00612B4D" w:rsidRDefault="000A045A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11.195</w:t>
            </w:r>
          </w:p>
        </w:tc>
        <w:tc>
          <w:tcPr>
            <w:tcW w:w="1910" w:type="dxa"/>
            <w:vAlign w:val="center"/>
          </w:tcPr>
          <w:p w:rsidR="00E8608E" w:rsidRPr="000A0638" w:rsidRDefault="000A0638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526,37</w:t>
            </w:r>
          </w:p>
        </w:tc>
      </w:tr>
      <w:tr w:rsidR="00E8608E" w:rsidRPr="00612B4D" w:rsidTr="00C2520E">
        <w:trPr>
          <w:cnfStyle w:val="000000100000"/>
        </w:trPr>
        <w:tc>
          <w:tcPr>
            <w:cnfStyle w:val="001000000000"/>
            <w:tcW w:w="675" w:type="dxa"/>
          </w:tcPr>
          <w:p w:rsidR="00E8608E" w:rsidRPr="00612B4D" w:rsidRDefault="00E8608E" w:rsidP="00E86E47">
            <w:pPr>
              <w:pStyle w:val="ListParagraph"/>
              <w:numPr>
                <w:ilvl w:val="0"/>
                <w:numId w:val="3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08E" w:rsidRPr="00612B4D" w:rsidRDefault="00E8608E" w:rsidP="00C2520E">
            <w:pPr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ТРОШКОВИ УГОВОРА О ДЈЕЛУ</w:t>
            </w:r>
          </w:p>
        </w:tc>
        <w:tc>
          <w:tcPr>
            <w:tcW w:w="1910" w:type="dxa"/>
            <w:vAlign w:val="center"/>
          </w:tcPr>
          <w:p w:rsidR="00E8608E" w:rsidRPr="00612B4D" w:rsidRDefault="00392A66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1.226</w:t>
            </w:r>
          </w:p>
        </w:tc>
        <w:tc>
          <w:tcPr>
            <w:tcW w:w="1910" w:type="dxa"/>
            <w:vAlign w:val="center"/>
          </w:tcPr>
          <w:p w:rsidR="00E8608E" w:rsidRPr="00612B4D" w:rsidRDefault="00E8608E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1910" w:type="dxa"/>
            <w:vAlign w:val="center"/>
          </w:tcPr>
          <w:p w:rsidR="00E8608E" w:rsidRPr="00612B4D" w:rsidRDefault="00E8608E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</w:p>
        </w:tc>
      </w:tr>
      <w:tr w:rsidR="00E8608E" w:rsidRPr="00612B4D" w:rsidTr="00C2520E">
        <w:trPr>
          <w:cnfStyle w:val="000000010000"/>
        </w:trPr>
        <w:tc>
          <w:tcPr>
            <w:cnfStyle w:val="001000000000"/>
            <w:tcW w:w="675" w:type="dxa"/>
          </w:tcPr>
          <w:p w:rsidR="00E8608E" w:rsidRPr="00612B4D" w:rsidRDefault="00E8608E" w:rsidP="00E86E47">
            <w:pPr>
              <w:pStyle w:val="ListParagraph"/>
              <w:numPr>
                <w:ilvl w:val="0"/>
                <w:numId w:val="3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08E" w:rsidRPr="00612B4D" w:rsidRDefault="00E8608E" w:rsidP="00C2520E">
            <w:pPr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ТРОШКОВИ ЕЛ.ЕНЕРГИЈЕ</w:t>
            </w:r>
            <w:r w:rsidR="004334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 xml:space="preserve"> КОМУНАЛНЕ </w:t>
            </w:r>
            <w:r w:rsidR="004334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 xml:space="preserve">И </w:t>
            </w: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КОМУНИКАЦИЈСКЕ УСЛУГЕ</w:t>
            </w:r>
          </w:p>
        </w:tc>
        <w:tc>
          <w:tcPr>
            <w:tcW w:w="1910" w:type="dxa"/>
            <w:vAlign w:val="center"/>
          </w:tcPr>
          <w:p w:rsidR="00E8608E" w:rsidRPr="00612B4D" w:rsidRDefault="00392A66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52.894</w:t>
            </w:r>
          </w:p>
        </w:tc>
        <w:tc>
          <w:tcPr>
            <w:tcW w:w="1910" w:type="dxa"/>
            <w:vAlign w:val="center"/>
          </w:tcPr>
          <w:p w:rsidR="00E8608E" w:rsidRPr="00612B4D" w:rsidRDefault="00D843D7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59.457</w:t>
            </w:r>
          </w:p>
        </w:tc>
        <w:tc>
          <w:tcPr>
            <w:tcW w:w="1910" w:type="dxa"/>
            <w:vAlign w:val="center"/>
          </w:tcPr>
          <w:p w:rsidR="00E8608E" w:rsidRPr="000A0638" w:rsidRDefault="000A0638" w:rsidP="00E1517E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112,40</w:t>
            </w:r>
          </w:p>
        </w:tc>
      </w:tr>
      <w:tr w:rsidR="00E8608E" w:rsidRPr="00612B4D" w:rsidTr="00C2520E">
        <w:trPr>
          <w:cnfStyle w:val="000000100000"/>
        </w:trPr>
        <w:tc>
          <w:tcPr>
            <w:cnfStyle w:val="001000000000"/>
            <w:tcW w:w="675" w:type="dxa"/>
          </w:tcPr>
          <w:p w:rsidR="00E8608E" w:rsidRPr="00612B4D" w:rsidRDefault="00E8608E" w:rsidP="00E86E47">
            <w:pPr>
              <w:pStyle w:val="ListParagraph"/>
              <w:numPr>
                <w:ilvl w:val="0"/>
                <w:numId w:val="3"/>
              </w:numPr>
              <w:ind w:left="226" w:hanging="113"/>
              <w:jc w:val="center"/>
              <w:rPr>
                <w:rFonts w:ascii="Arial" w:hAnsi="Arial" w:cs="Arial"/>
                <w:color w:val="000000"/>
                <w:szCs w:val="24"/>
                <w:lang w:val="sr-Cyrl-BA"/>
              </w:rPr>
            </w:pPr>
          </w:p>
        </w:tc>
        <w:tc>
          <w:tcPr>
            <w:tcW w:w="3449" w:type="dxa"/>
            <w:vAlign w:val="center"/>
          </w:tcPr>
          <w:p w:rsidR="00E8608E" w:rsidRPr="00612B4D" w:rsidRDefault="00E8608E" w:rsidP="00C2520E">
            <w:pPr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612B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ПРОЈЕКТАНТСКЕ УСЛУГЕ,ЕЛАБОРАТИ,ТЕХ. ПРЕГЛЕД И ДР.РЕЖИЈСКИ ТРОШКОВИ</w:t>
            </w:r>
          </w:p>
        </w:tc>
        <w:tc>
          <w:tcPr>
            <w:tcW w:w="1910" w:type="dxa"/>
            <w:vAlign w:val="center"/>
          </w:tcPr>
          <w:p w:rsidR="00E8608E" w:rsidRPr="00612B4D" w:rsidRDefault="00392A66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9.047</w:t>
            </w:r>
          </w:p>
        </w:tc>
        <w:tc>
          <w:tcPr>
            <w:tcW w:w="1910" w:type="dxa"/>
            <w:vAlign w:val="center"/>
          </w:tcPr>
          <w:p w:rsidR="00E8608E" w:rsidRPr="00612B4D" w:rsidRDefault="00D843D7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BA"/>
              </w:rPr>
              <w:t>24.650</w:t>
            </w:r>
          </w:p>
        </w:tc>
        <w:tc>
          <w:tcPr>
            <w:tcW w:w="1910" w:type="dxa"/>
            <w:vAlign w:val="center"/>
          </w:tcPr>
          <w:p w:rsidR="00E8608E" w:rsidRPr="000A0638" w:rsidRDefault="000A0638" w:rsidP="00E1517E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BA"/>
              </w:rPr>
              <w:t>272,46</w:t>
            </w:r>
          </w:p>
        </w:tc>
      </w:tr>
    </w:tbl>
    <w:p w:rsidR="00EE6843" w:rsidRDefault="00EE6843" w:rsidP="00C82316"/>
    <w:p w:rsidR="00EE6843" w:rsidRPr="00C82316" w:rsidRDefault="00EE6843" w:rsidP="00C82316"/>
    <w:p w:rsidR="00E86E47" w:rsidRDefault="00E86E47" w:rsidP="00E86E47">
      <w:pPr>
        <w:pStyle w:val="Heading1"/>
        <w:rPr>
          <w:rFonts w:ascii="Arial" w:hAnsi="Arial" w:cs="Arial"/>
          <w:sz w:val="28"/>
          <w:szCs w:val="28"/>
          <w:lang w:val="sr-Cyrl-BA"/>
        </w:rPr>
      </w:pPr>
      <w:r w:rsidRPr="00A3163F">
        <w:rPr>
          <w:rFonts w:ascii="Arial" w:hAnsi="Arial" w:cs="Arial"/>
          <w:sz w:val="28"/>
          <w:szCs w:val="28"/>
        </w:rPr>
        <w:t xml:space="preserve">10. </w:t>
      </w:r>
      <w:r w:rsidRPr="00A3163F">
        <w:rPr>
          <w:rFonts w:ascii="Arial" w:hAnsi="Arial" w:cs="Arial"/>
          <w:sz w:val="28"/>
          <w:szCs w:val="28"/>
          <w:lang w:val="sr-Cyrl-BA"/>
        </w:rPr>
        <w:t>И</w:t>
      </w:r>
      <w:r w:rsidRPr="00A3163F">
        <w:rPr>
          <w:rFonts w:ascii="Arial" w:hAnsi="Arial" w:cs="Arial"/>
          <w:sz w:val="28"/>
          <w:szCs w:val="28"/>
        </w:rPr>
        <w:t>ЗВЈЕШТАЈ О ПРОМЈЕНАМА НА КАПИТАЛУ</w:t>
      </w:r>
    </w:p>
    <w:p w:rsidR="00EE6843" w:rsidRPr="00C25D90" w:rsidRDefault="00EE6843" w:rsidP="00A3163F">
      <w:pPr>
        <w:rPr>
          <w:rFonts w:ascii="Arial" w:hAnsi="Arial" w:cs="Arial"/>
          <w:lang w:val="sr-Cyrl-BA" w:eastAsia="zh-CN" w:bidi="hi-IN"/>
        </w:rPr>
      </w:pPr>
    </w:p>
    <w:p w:rsidR="00E86E47" w:rsidRPr="00C25D90" w:rsidRDefault="00E86E47" w:rsidP="00E86E47">
      <w:pPr>
        <w:jc w:val="both"/>
        <w:rPr>
          <w:rFonts w:ascii="Arial" w:hAnsi="Arial" w:cs="Arial"/>
          <w:sz w:val="24"/>
          <w:szCs w:val="24"/>
          <w:shd w:val="clear" w:color="auto" w:fill="FFFFFF"/>
          <w:lang w:val="sr-Cyrl-BA"/>
        </w:rPr>
      </w:pPr>
      <w:r w:rsidRPr="00C25D90">
        <w:rPr>
          <w:rFonts w:ascii="Arial" w:hAnsi="Arial" w:cs="Arial"/>
          <w:sz w:val="24"/>
          <w:szCs w:val="24"/>
          <w:shd w:val="clear" w:color="auto" w:fill="FFFFFF"/>
        </w:rPr>
        <w:t>Оснивач ЈП Спортски центар „Servitium“ Градишка је Општина Градишка (сада Град Градишка).</w:t>
      </w:r>
    </w:p>
    <w:p w:rsidR="00E86E47" w:rsidRPr="00C25D90" w:rsidRDefault="00E86E47" w:rsidP="00E86E47">
      <w:pPr>
        <w:jc w:val="both"/>
        <w:rPr>
          <w:rFonts w:ascii="Arial" w:hAnsi="Arial" w:cs="Arial"/>
          <w:sz w:val="24"/>
          <w:szCs w:val="24"/>
          <w:shd w:val="clear" w:color="auto" w:fill="FFFFFF"/>
          <w:lang w:val="sr-Cyrl-BA"/>
        </w:rPr>
      </w:pP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Рјешењем о регистрацији од дана 2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.0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.20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. године под бројем: 057-О-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Reg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-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-000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002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 xml:space="preserve"> је уписан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 xml:space="preserve"> ЈП 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EE6843">
        <w:rPr>
          <w:rFonts w:ascii="Arial" w:hAnsi="Arial" w:cs="Arial"/>
          <w:sz w:val="24"/>
          <w:szCs w:val="24"/>
          <w:shd w:val="clear" w:color="auto" w:fill="FFFFFF"/>
        </w:rPr>
        <w:t>портски центар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„S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ervitium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 xml:space="preserve">“ као правно лице са основним капиталом од 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7.282.906,62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 xml:space="preserve"> КМ.</w:t>
      </w:r>
    </w:p>
    <w:p w:rsidR="00E86E47" w:rsidRPr="00C25D90" w:rsidRDefault="00E86E47" w:rsidP="00E86E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Рјешењем о регистрацији број 057-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REG- 20-001237 од 05.08.2020. године је уписано ЈП С</w:t>
      </w:r>
      <w:r w:rsidR="00EE6843">
        <w:rPr>
          <w:rFonts w:ascii="Arial" w:hAnsi="Arial" w:cs="Arial"/>
          <w:sz w:val="24"/>
          <w:szCs w:val="24"/>
          <w:shd w:val="clear" w:color="auto" w:fill="FFFFFF"/>
        </w:rPr>
        <w:t>портски центар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„S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ervitium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“ Градишка као правно лице са основним капиталом од 7.620,643,62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 xml:space="preserve"> KM .</w:t>
      </w:r>
    </w:p>
    <w:p w:rsidR="00E86E47" w:rsidRPr="00C25D90" w:rsidRDefault="00E86E47" w:rsidP="00E86E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5D90">
        <w:rPr>
          <w:rFonts w:ascii="Arial" w:hAnsi="Arial" w:cs="Arial"/>
          <w:sz w:val="24"/>
          <w:szCs w:val="24"/>
          <w:shd w:val="clear" w:color="auto" w:fill="FFFFFF"/>
        </w:rPr>
        <w:t>Рјешењем број 057-Reg-20-001735 од 03.11.2020. годинеје уписано ЈП С</w:t>
      </w:r>
      <w:r w:rsidR="00EE6843">
        <w:rPr>
          <w:rFonts w:ascii="Arial" w:hAnsi="Arial" w:cs="Arial"/>
          <w:sz w:val="24"/>
          <w:szCs w:val="24"/>
          <w:shd w:val="clear" w:color="auto" w:fill="FFFFFF"/>
        </w:rPr>
        <w:t>портски центар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„S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>ervitium</w:t>
      </w:r>
      <w:r w:rsidRPr="00C25D90">
        <w:rPr>
          <w:rFonts w:ascii="Arial" w:hAnsi="Arial" w:cs="Arial"/>
          <w:sz w:val="24"/>
          <w:szCs w:val="24"/>
          <w:shd w:val="clear" w:color="auto" w:fill="FFFFFF"/>
          <w:lang w:val="sr-Cyrl-BA"/>
        </w:rPr>
        <w:t>“ Градишка као правно лице са основним капиталом од</w:t>
      </w:r>
      <w:r w:rsidRPr="00C25D90">
        <w:rPr>
          <w:rFonts w:ascii="Arial" w:hAnsi="Arial" w:cs="Arial"/>
          <w:sz w:val="24"/>
          <w:szCs w:val="24"/>
          <w:shd w:val="clear" w:color="auto" w:fill="FFFFFF"/>
        </w:rPr>
        <w:t xml:space="preserve"> 10.370,643,62 КМ.</w:t>
      </w:r>
    </w:p>
    <w:p w:rsidR="00E86E47" w:rsidRDefault="00E86E47" w:rsidP="00E86E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2B4D">
        <w:rPr>
          <w:rFonts w:ascii="Arial" w:hAnsi="Arial" w:cs="Arial"/>
          <w:sz w:val="24"/>
          <w:szCs w:val="24"/>
          <w:shd w:val="clear" w:color="auto" w:fill="FFFFFF"/>
        </w:rPr>
        <w:t>Рјешењем о регистрацији број: 057-0-Reg-21-001350 od 06.09.2021. године ЈП С</w:t>
      </w:r>
      <w:r w:rsidR="00EE6843">
        <w:rPr>
          <w:rFonts w:ascii="Arial" w:hAnsi="Arial" w:cs="Arial"/>
          <w:sz w:val="24"/>
          <w:szCs w:val="24"/>
          <w:shd w:val="clear" w:color="auto" w:fill="FFFFFF"/>
        </w:rPr>
        <w:t>портски центар</w:t>
      </w:r>
      <w:r w:rsidRPr="00612B4D">
        <w:rPr>
          <w:rFonts w:ascii="Arial" w:hAnsi="Arial" w:cs="Arial"/>
          <w:sz w:val="24"/>
          <w:szCs w:val="24"/>
          <w:shd w:val="clear" w:color="auto" w:fill="FFFFFF"/>
        </w:rPr>
        <w:t xml:space="preserve"> „Servitium“ Градишка je уписано као правно лице са основним капиталом од 10.583.493,31КМ</w:t>
      </w:r>
      <w:r w:rsidRPr="00612B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6598E" w:rsidRDefault="00E1517E" w:rsidP="009F6A9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Рјешењем о регистрацији од дана 13.12.2021. године под бројем: 057-0-Reg-21-002395 ЈП С</w:t>
      </w:r>
      <w:r w:rsidR="00EE6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портски центар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,,Servitium“ је уписан као правно лице са основним капиталом од 11.370.643,62 КМ.</w:t>
      </w:r>
    </w:p>
    <w:p w:rsidR="009F6A9D" w:rsidRPr="009F6A9D" w:rsidRDefault="009F6A9D" w:rsidP="009F6A9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598E" w:rsidRPr="00612B4D" w:rsidRDefault="00D6598E">
      <w:pPr>
        <w:rPr>
          <w:rFonts w:ascii="Arial" w:hAnsi="Arial" w:cs="Arial"/>
          <w:sz w:val="24"/>
          <w:szCs w:val="24"/>
        </w:rPr>
      </w:pPr>
    </w:p>
    <w:p w:rsidR="00D6598E" w:rsidRPr="00612B4D" w:rsidRDefault="00D6598E">
      <w:pPr>
        <w:rPr>
          <w:rFonts w:ascii="Arial" w:hAnsi="Arial" w:cs="Arial"/>
          <w:sz w:val="24"/>
          <w:szCs w:val="24"/>
        </w:rPr>
      </w:pPr>
    </w:p>
    <w:p w:rsidR="00D6598E" w:rsidRPr="00612B4D" w:rsidRDefault="00E86E47" w:rsidP="00E86E47">
      <w:pPr>
        <w:tabs>
          <w:tab w:val="left" w:pos="6780"/>
        </w:tabs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ab/>
      </w:r>
      <w:r w:rsidR="000276E4">
        <w:rPr>
          <w:rFonts w:ascii="Arial" w:hAnsi="Arial" w:cs="Arial"/>
          <w:sz w:val="24"/>
          <w:szCs w:val="24"/>
        </w:rPr>
        <w:t xml:space="preserve">           </w:t>
      </w:r>
      <w:r w:rsidR="00D22BA5">
        <w:rPr>
          <w:rFonts w:ascii="Arial" w:hAnsi="Arial" w:cs="Arial"/>
          <w:sz w:val="24"/>
          <w:szCs w:val="24"/>
        </w:rPr>
        <w:t>Д</w:t>
      </w:r>
      <w:r w:rsidR="00612B4D">
        <w:rPr>
          <w:rFonts w:ascii="Arial" w:hAnsi="Arial" w:cs="Arial"/>
          <w:sz w:val="24"/>
          <w:szCs w:val="24"/>
        </w:rPr>
        <w:t>иректор</w:t>
      </w:r>
    </w:p>
    <w:p w:rsidR="00D6598E" w:rsidRPr="00612B4D" w:rsidRDefault="00E86E47" w:rsidP="00E86E47">
      <w:pPr>
        <w:tabs>
          <w:tab w:val="left" w:pos="3540"/>
          <w:tab w:val="left" w:pos="6840"/>
        </w:tabs>
        <w:rPr>
          <w:rFonts w:ascii="Arial" w:hAnsi="Arial" w:cs="Arial"/>
          <w:sz w:val="24"/>
          <w:szCs w:val="24"/>
        </w:rPr>
      </w:pPr>
      <w:r w:rsidRPr="00612B4D">
        <w:rPr>
          <w:rFonts w:ascii="Arial" w:hAnsi="Arial" w:cs="Arial"/>
          <w:sz w:val="24"/>
          <w:szCs w:val="24"/>
        </w:rPr>
        <w:tab/>
        <w:t xml:space="preserve">                    М.П.</w:t>
      </w:r>
      <w:r w:rsidRPr="00612B4D">
        <w:rPr>
          <w:rFonts w:ascii="Arial" w:hAnsi="Arial" w:cs="Arial"/>
          <w:sz w:val="24"/>
          <w:szCs w:val="24"/>
        </w:rPr>
        <w:tab/>
      </w:r>
      <w:r w:rsidR="00D22BA5">
        <w:rPr>
          <w:rFonts w:ascii="Arial" w:hAnsi="Arial" w:cs="Arial"/>
          <w:sz w:val="24"/>
          <w:szCs w:val="24"/>
        </w:rPr>
        <w:t xml:space="preserve">       Милош Вујинић</w:t>
      </w:r>
    </w:p>
    <w:p w:rsidR="00D6598E" w:rsidRPr="00612B4D" w:rsidRDefault="00612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__________________</w:t>
      </w:r>
    </w:p>
    <w:sectPr w:rsidR="00D6598E" w:rsidRPr="00612B4D" w:rsidSect="00EF6AE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2A" w:rsidRDefault="00D4462A" w:rsidP="00C901F4">
      <w:pPr>
        <w:spacing w:after="0" w:line="240" w:lineRule="auto"/>
      </w:pPr>
      <w:r>
        <w:separator/>
      </w:r>
    </w:p>
  </w:endnote>
  <w:endnote w:type="continuationSeparator" w:id="0">
    <w:p w:rsidR="00D4462A" w:rsidRDefault="00D4462A" w:rsidP="00C9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016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1F4" w:rsidRDefault="006A4308">
        <w:pPr>
          <w:pStyle w:val="Footer"/>
          <w:jc w:val="center"/>
        </w:pPr>
        <w:r>
          <w:fldChar w:fldCharType="begin"/>
        </w:r>
        <w:r w:rsidR="00C901F4">
          <w:instrText xml:space="preserve"> PAGE   \* MERGEFORMAT </w:instrText>
        </w:r>
        <w:r>
          <w:fldChar w:fldCharType="separate"/>
        </w:r>
        <w:r w:rsidR="000276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01F4" w:rsidRDefault="00C901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2A" w:rsidRDefault="00D4462A" w:rsidP="00C901F4">
      <w:pPr>
        <w:spacing w:after="0" w:line="240" w:lineRule="auto"/>
      </w:pPr>
      <w:r>
        <w:separator/>
      </w:r>
    </w:p>
  </w:footnote>
  <w:footnote w:type="continuationSeparator" w:id="0">
    <w:p w:rsidR="00D4462A" w:rsidRDefault="00D4462A" w:rsidP="00C9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AE619B"/>
    <w:multiLevelType w:val="hybridMultilevel"/>
    <w:tmpl w:val="55E49BE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50BB"/>
    <w:multiLevelType w:val="hybridMultilevel"/>
    <w:tmpl w:val="9EA6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41C82"/>
    <w:multiLevelType w:val="hybridMultilevel"/>
    <w:tmpl w:val="9EA6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98E"/>
    <w:rsid w:val="000276E4"/>
    <w:rsid w:val="00030839"/>
    <w:rsid w:val="000A045A"/>
    <w:rsid w:val="000A0638"/>
    <w:rsid w:val="000A7D65"/>
    <w:rsid w:val="000D6DBE"/>
    <w:rsid w:val="00114DBE"/>
    <w:rsid w:val="001C49F6"/>
    <w:rsid w:val="00285F4F"/>
    <w:rsid w:val="002B4817"/>
    <w:rsid w:val="002F75C5"/>
    <w:rsid w:val="00392A66"/>
    <w:rsid w:val="003B34D2"/>
    <w:rsid w:val="003B4980"/>
    <w:rsid w:val="003C32B8"/>
    <w:rsid w:val="003E0B49"/>
    <w:rsid w:val="00416618"/>
    <w:rsid w:val="00432C3E"/>
    <w:rsid w:val="00433411"/>
    <w:rsid w:val="004517CE"/>
    <w:rsid w:val="0045314B"/>
    <w:rsid w:val="0048219A"/>
    <w:rsid w:val="0049261F"/>
    <w:rsid w:val="004B0890"/>
    <w:rsid w:val="004E5C91"/>
    <w:rsid w:val="00517F79"/>
    <w:rsid w:val="00537561"/>
    <w:rsid w:val="0054499B"/>
    <w:rsid w:val="005866C6"/>
    <w:rsid w:val="005D4F05"/>
    <w:rsid w:val="005E00B5"/>
    <w:rsid w:val="00612B4D"/>
    <w:rsid w:val="00613E72"/>
    <w:rsid w:val="006535A3"/>
    <w:rsid w:val="006A4308"/>
    <w:rsid w:val="006C1E1F"/>
    <w:rsid w:val="006C65C4"/>
    <w:rsid w:val="006E5160"/>
    <w:rsid w:val="006F1C52"/>
    <w:rsid w:val="007A0F14"/>
    <w:rsid w:val="007C050D"/>
    <w:rsid w:val="0088428C"/>
    <w:rsid w:val="0090163E"/>
    <w:rsid w:val="00952A15"/>
    <w:rsid w:val="00992B4A"/>
    <w:rsid w:val="009F6A9D"/>
    <w:rsid w:val="00A012A6"/>
    <w:rsid w:val="00A3163F"/>
    <w:rsid w:val="00A42067"/>
    <w:rsid w:val="00AB5F57"/>
    <w:rsid w:val="00AD66AD"/>
    <w:rsid w:val="00B0792B"/>
    <w:rsid w:val="00B20BE0"/>
    <w:rsid w:val="00B31922"/>
    <w:rsid w:val="00BD66D7"/>
    <w:rsid w:val="00BE2484"/>
    <w:rsid w:val="00C250AD"/>
    <w:rsid w:val="00C25D90"/>
    <w:rsid w:val="00C57F97"/>
    <w:rsid w:val="00C67198"/>
    <w:rsid w:val="00C82316"/>
    <w:rsid w:val="00C901F4"/>
    <w:rsid w:val="00CA0E6E"/>
    <w:rsid w:val="00D17B1E"/>
    <w:rsid w:val="00D21C03"/>
    <w:rsid w:val="00D22BA5"/>
    <w:rsid w:val="00D230E5"/>
    <w:rsid w:val="00D254C1"/>
    <w:rsid w:val="00D4462A"/>
    <w:rsid w:val="00D45D17"/>
    <w:rsid w:val="00D6598E"/>
    <w:rsid w:val="00D843D7"/>
    <w:rsid w:val="00D90815"/>
    <w:rsid w:val="00D97EF7"/>
    <w:rsid w:val="00DB16E1"/>
    <w:rsid w:val="00DD71F1"/>
    <w:rsid w:val="00E013AA"/>
    <w:rsid w:val="00E1517E"/>
    <w:rsid w:val="00E24198"/>
    <w:rsid w:val="00E41351"/>
    <w:rsid w:val="00E5680E"/>
    <w:rsid w:val="00E568B3"/>
    <w:rsid w:val="00E8608E"/>
    <w:rsid w:val="00E86E47"/>
    <w:rsid w:val="00EB0674"/>
    <w:rsid w:val="00EE24F5"/>
    <w:rsid w:val="00EE6843"/>
    <w:rsid w:val="00EF6AE9"/>
    <w:rsid w:val="00F246E9"/>
    <w:rsid w:val="00F62607"/>
    <w:rsid w:val="00F6738D"/>
    <w:rsid w:val="00F72563"/>
    <w:rsid w:val="00F87CAB"/>
    <w:rsid w:val="00FA1C75"/>
    <w:rsid w:val="00FF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17"/>
  </w:style>
  <w:style w:type="paragraph" w:styleId="Heading1">
    <w:name w:val="heading 1"/>
    <w:basedOn w:val="Normal"/>
    <w:next w:val="Normal"/>
    <w:link w:val="Heading1Char"/>
    <w:uiPriority w:val="9"/>
    <w:qFormat/>
    <w:rsid w:val="00E86E47"/>
    <w:pPr>
      <w:keepNext/>
      <w:suppressAutoHyphens/>
      <w:spacing w:before="120" w:after="120" w:line="240" w:lineRule="auto"/>
      <w:jc w:val="both"/>
      <w:outlineLvl w:val="0"/>
    </w:pPr>
    <w:rPr>
      <w:rFonts w:ascii="Calibri" w:eastAsia="Times New Roman" w:hAnsi="Calibri" w:cs="Mangal"/>
      <w:b/>
      <w:bCs/>
      <w:kern w:val="32"/>
      <w:sz w:val="24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1F4"/>
  </w:style>
  <w:style w:type="paragraph" w:styleId="Footer">
    <w:name w:val="footer"/>
    <w:basedOn w:val="Normal"/>
    <w:link w:val="FooterChar"/>
    <w:uiPriority w:val="99"/>
    <w:unhideWhenUsed/>
    <w:rsid w:val="00C9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1F4"/>
  </w:style>
  <w:style w:type="paragraph" w:styleId="TOC1">
    <w:name w:val="toc 1"/>
    <w:basedOn w:val="Normal"/>
    <w:next w:val="Normal"/>
    <w:autoRedefine/>
    <w:uiPriority w:val="39"/>
    <w:unhideWhenUsed/>
    <w:rsid w:val="00E86E47"/>
    <w:pPr>
      <w:tabs>
        <w:tab w:val="left" w:pos="440"/>
        <w:tab w:val="right" w:leader="dot" w:pos="9628"/>
      </w:tabs>
      <w:suppressAutoHyphens/>
      <w:spacing w:after="0" w:line="240" w:lineRule="auto"/>
      <w:jc w:val="center"/>
    </w:pPr>
    <w:rPr>
      <w:rFonts w:ascii="Arial" w:eastAsia="Arial Unicode MS" w:hAnsi="Arial" w:cs="Arial"/>
      <w:b/>
      <w:noProof/>
      <w:kern w:val="1"/>
      <w:sz w:val="24"/>
      <w:szCs w:val="24"/>
      <w:lang w:val="sr-Cyrl-BA" w:eastAsia="zh-CN" w:bidi="hi-IN"/>
    </w:rPr>
  </w:style>
  <w:style w:type="character" w:styleId="Hyperlink">
    <w:name w:val="Hyperlink"/>
    <w:basedOn w:val="DefaultParagraphFont"/>
    <w:uiPriority w:val="99"/>
    <w:unhideWhenUsed/>
    <w:rsid w:val="00E86E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6E47"/>
    <w:rPr>
      <w:rFonts w:ascii="Calibri" w:eastAsia="Times New Roman" w:hAnsi="Calibri" w:cs="Mangal"/>
      <w:b/>
      <w:bCs/>
      <w:kern w:val="32"/>
      <w:sz w:val="24"/>
      <w:szCs w:val="29"/>
      <w:lang w:eastAsia="zh-CN" w:bidi="hi-IN"/>
    </w:rPr>
  </w:style>
  <w:style w:type="paragraph" w:customStyle="1" w:styleId="TableContents">
    <w:name w:val="Table Contents"/>
    <w:basedOn w:val="Normal"/>
    <w:rsid w:val="00E86E47"/>
    <w:pPr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table" w:customStyle="1" w:styleId="LightGrid-Accent11">
    <w:name w:val="Light Grid - Accent 11"/>
    <w:basedOn w:val="TableNormal"/>
    <w:uiPriority w:val="62"/>
    <w:rsid w:val="00E8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E86E47"/>
    <w:pPr>
      <w:suppressAutoHyphens/>
      <w:spacing w:after="0" w:line="240" w:lineRule="auto"/>
      <w:ind w:left="720"/>
      <w:contextualSpacing/>
    </w:pPr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kanc78marinkot</cp:lastModifiedBy>
  <cp:revision>24</cp:revision>
  <cp:lastPrinted>2023-04-05T06:13:00Z</cp:lastPrinted>
  <dcterms:created xsi:type="dcterms:W3CDTF">2023-03-28T13:01:00Z</dcterms:created>
  <dcterms:modified xsi:type="dcterms:W3CDTF">2023-04-05T06:13:00Z</dcterms:modified>
</cp:coreProperties>
</file>