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8BA" w:rsidRDefault="000378BA">
      <w:pPr>
        <w:jc w:val="center"/>
        <w:rPr>
          <w:rFonts w:ascii="Arial" w:hAnsi="Arial" w:cs="Arial"/>
        </w:rPr>
      </w:pPr>
    </w:p>
    <w:p w:rsidR="000378BA" w:rsidRDefault="000378BA">
      <w:pPr>
        <w:jc w:val="center"/>
        <w:rPr>
          <w:rFonts w:ascii="Arial" w:hAnsi="Arial" w:cs="Arial"/>
        </w:rPr>
      </w:pPr>
    </w:p>
    <w:p w:rsidR="000378BA" w:rsidRDefault="000378BA">
      <w:pPr>
        <w:jc w:val="center"/>
        <w:rPr>
          <w:rFonts w:ascii="Arial" w:hAnsi="Arial" w:cs="Arial"/>
        </w:rPr>
      </w:pPr>
    </w:p>
    <w:p w:rsidR="000378BA" w:rsidRDefault="000378BA">
      <w:pPr>
        <w:jc w:val="center"/>
        <w:rPr>
          <w:rFonts w:ascii="Arial" w:hAnsi="Arial" w:cs="Arial"/>
        </w:rPr>
      </w:pPr>
    </w:p>
    <w:p w:rsidR="000378BA" w:rsidRDefault="000378BA">
      <w:pPr>
        <w:jc w:val="center"/>
        <w:rPr>
          <w:rFonts w:ascii="Arial" w:hAnsi="Arial" w:cs="Arial"/>
        </w:rPr>
      </w:pPr>
    </w:p>
    <w:p w:rsidR="000378BA" w:rsidRDefault="000378BA">
      <w:pPr>
        <w:jc w:val="center"/>
        <w:rPr>
          <w:rFonts w:ascii="Arial" w:hAnsi="Arial" w:cs="Arial"/>
        </w:rPr>
      </w:pPr>
    </w:p>
    <w:p w:rsidR="000378BA" w:rsidRDefault="000378BA">
      <w:pPr>
        <w:jc w:val="center"/>
        <w:rPr>
          <w:rFonts w:ascii="Arial" w:hAnsi="Arial" w:cs="Arial"/>
        </w:rPr>
      </w:pPr>
    </w:p>
    <w:p w:rsidR="000378BA" w:rsidRDefault="000378BA">
      <w:pPr>
        <w:jc w:val="center"/>
        <w:rPr>
          <w:rFonts w:ascii="Arial" w:hAnsi="Arial" w:cs="Arial"/>
        </w:rPr>
      </w:pPr>
    </w:p>
    <w:p w:rsidR="000378BA" w:rsidRDefault="000378BA">
      <w:pPr>
        <w:jc w:val="center"/>
        <w:rPr>
          <w:rFonts w:ascii="Arial" w:hAnsi="Arial" w:cs="Arial"/>
        </w:rPr>
      </w:pPr>
    </w:p>
    <w:p w:rsidR="000378BA" w:rsidRDefault="000378BA">
      <w:pPr>
        <w:jc w:val="center"/>
        <w:rPr>
          <w:rFonts w:ascii="Arial" w:hAnsi="Arial" w:cs="Arial"/>
        </w:rPr>
      </w:pPr>
    </w:p>
    <w:p w:rsidR="000378BA" w:rsidRDefault="000378BA">
      <w:pPr>
        <w:jc w:val="center"/>
        <w:rPr>
          <w:rFonts w:ascii="Arial" w:hAnsi="Arial" w:cs="Arial"/>
          <w:b/>
          <w:bCs/>
          <w:sz w:val="28"/>
          <w:szCs w:val="28"/>
          <w:lang w:val="sr-Cyrl-BA"/>
        </w:rPr>
      </w:pPr>
    </w:p>
    <w:p w:rsidR="000378BA" w:rsidRDefault="000378BA">
      <w:pPr>
        <w:jc w:val="center"/>
        <w:rPr>
          <w:rFonts w:ascii="Arial" w:hAnsi="Arial" w:cs="Arial"/>
          <w:b/>
          <w:bCs/>
          <w:sz w:val="28"/>
          <w:szCs w:val="28"/>
          <w:lang w:val="sr-Cyrl-BA"/>
        </w:rPr>
      </w:pPr>
    </w:p>
    <w:p w:rsidR="000378BA" w:rsidRDefault="000378BA">
      <w:pPr>
        <w:jc w:val="center"/>
        <w:rPr>
          <w:rFonts w:ascii="Arial" w:hAnsi="Arial" w:cs="Arial"/>
          <w:b/>
          <w:bCs/>
          <w:sz w:val="28"/>
          <w:szCs w:val="28"/>
          <w:lang w:val="sr-Cyrl-BA"/>
        </w:rPr>
      </w:pPr>
    </w:p>
    <w:p w:rsidR="000378BA" w:rsidRDefault="000378BA">
      <w:pPr>
        <w:jc w:val="center"/>
        <w:rPr>
          <w:rFonts w:ascii="Arial" w:hAnsi="Arial" w:cs="Arial"/>
          <w:b/>
          <w:bCs/>
          <w:sz w:val="28"/>
          <w:szCs w:val="28"/>
          <w:lang w:val="sr-Cyrl-BA"/>
        </w:rPr>
      </w:pPr>
    </w:p>
    <w:p w:rsidR="000378BA" w:rsidRDefault="000378BA">
      <w:pPr>
        <w:jc w:val="center"/>
        <w:rPr>
          <w:rFonts w:ascii="Arial" w:hAnsi="Arial" w:cs="Arial"/>
          <w:b/>
          <w:bCs/>
          <w:sz w:val="28"/>
          <w:szCs w:val="28"/>
          <w:lang w:val="sr-Cyrl-BA"/>
        </w:rPr>
      </w:pPr>
      <w:r>
        <w:rPr>
          <w:rFonts w:ascii="Arial" w:hAnsi="Arial" w:cs="Arial"/>
          <w:b/>
          <w:bCs/>
          <w:sz w:val="28"/>
          <w:szCs w:val="28"/>
          <w:lang w:val="en-US" w:eastAsia="en-US" w:bidi="ar-SA"/>
        </w:rPr>
        <w:pict>
          <v:rect id="_x0000_s1026" style="position:absolute;left:0;text-align:left;margin-left:0;margin-top:0;width:426.45pt;height:154.75pt;z-index:251659264;mso-position-horizontal:center;mso-position-horizontal-relative:margin;mso-position-vertical:center;mso-position-vertical-relative:margin" o:gfxdata="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GfFp81AAAAAUBAAAPAAAAAAAA&#10;AAEAIAAAACIAAABkcnMvZG93bnJldi54bWxQSwECFAAUAAAACACHTuJARR6L2IgCAABuBQAADgAA&#10;AAAAAAABACAAAAAjAQAAZHJzL2Uyb0RvYy54bWxQSwUGAAAAAAYABgBZAQAAHQYAAAAA&#10;" strokecolor="#95b3d7" strokeweight="1pt">
            <v:fill color2="#b8cce4" focus="100%" type="gradient"/>
            <v:shadow on="t" color="#243f60" opacity=".5" offset="1pt"/>
            <v:textbox>
              <w:txbxContent>
                <w:p w:rsidR="00F301FB" w:rsidRDefault="00F301FB">
                  <w:pPr>
                    <w:jc w:val="center"/>
                    <w:rPr>
                      <w:rFonts w:ascii="Calibri" w:hAnsi="Calibri"/>
                      <w:sz w:val="48"/>
                      <w:szCs w:val="48"/>
                    </w:rPr>
                  </w:pPr>
                  <w:r>
                    <w:rPr>
                      <w:rFonts w:ascii="Calibri" w:hAnsi="Calibri"/>
                      <w:b/>
                      <w:bCs/>
                      <w:sz w:val="48"/>
                      <w:szCs w:val="48"/>
                      <w:lang w:val="sr-Cyrl-BA"/>
                    </w:rPr>
                    <w:t>ИЗВЈЕШТАЈ</w:t>
                  </w:r>
                </w:p>
                <w:p w:rsidR="00F301FB" w:rsidRDefault="00F301FB">
                  <w:pPr>
                    <w:jc w:val="center"/>
                    <w:rPr>
                      <w:rFonts w:ascii="Calibri" w:hAnsi="Calibri"/>
                      <w:b/>
                      <w:bCs/>
                      <w:sz w:val="48"/>
                      <w:szCs w:val="48"/>
                      <w:lang w:val="sr-Cyrl-BA"/>
                    </w:rPr>
                  </w:pPr>
                  <w:r>
                    <w:rPr>
                      <w:rFonts w:ascii="Calibri" w:hAnsi="Calibri"/>
                      <w:b/>
                      <w:bCs/>
                      <w:sz w:val="48"/>
                      <w:szCs w:val="48"/>
                      <w:lang w:val="sr-Cyrl-BA"/>
                    </w:rPr>
                    <w:t xml:space="preserve">О ПОСЛОВАЊУ </w:t>
                  </w:r>
                  <w:r>
                    <w:rPr>
                      <w:rFonts w:ascii="Calibri" w:hAnsi="Calibri"/>
                      <w:b/>
                      <w:bCs/>
                      <w:sz w:val="48"/>
                      <w:szCs w:val="48"/>
                    </w:rPr>
                    <w:t>И ГОДИШЊИ ОБРАЧУН</w:t>
                  </w:r>
                </w:p>
                <w:p w:rsidR="00F301FB" w:rsidRDefault="00F301FB">
                  <w:pPr>
                    <w:jc w:val="center"/>
                    <w:rPr>
                      <w:rFonts w:ascii="Calibri" w:hAnsi="Calibri"/>
                      <w:b/>
                      <w:bCs/>
                      <w:sz w:val="48"/>
                      <w:szCs w:val="48"/>
                      <w:lang w:val="sr-Cyrl-BA"/>
                    </w:rPr>
                  </w:pPr>
                  <w:r>
                    <w:rPr>
                      <w:rFonts w:ascii="Calibri" w:hAnsi="Calibri"/>
                      <w:b/>
                      <w:bCs/>
                      <w:sz w:val="48"/>
                      <w:szCs w:val="48"/>
                    </w:rPr>
                    <w:t xml:space="preserve">ЈЗУ </w:t>
                  </w:r>
                  <w:r>
                    <w:rPr>
                      <w:rFonts w:ascii="Times New Roman" w:hAnsi="Times New Roman" w:cs="Times New Roman"/>
                      <w:b/>
                      <w:bCs/>
                      <w:sz w:val="48"/>
                      <w:szCs w:val="48"/>
                    </w:rPr>
                    <w:t>„</w:t>
                  </w:r>
                  <w:r>
                    <w:rPr>
                      <w:rFonts w:ascii="Calibri" w:hAnsi="Calibri"/>
                      <w:b/>
                      <w:bCs/>
                      <w:sz w:val="48"/>
                      <w:szCs w:val="48"/>
                    </w:rPr>
                    <w:t>Д</w:t>
                  </w:r>
                  <w:r>
                    <w:rPr>
                      <w:rFonts w:ascii="Calibri" w:hAnsi="Calibri"/>
                      <w:b/>
                      <w:bCs/>
                      <w:sz w:val="48"/>
                      <w:szCs w:val="48"/>
                      <w:lang/>
                    </w:rPr>
                    <w:t>ОМ ЗДРАВЉА</w:t>
                  </w:r>
                  <w:r>
                    <w:rPr>
                      <w:rFonts w:ascii="Times New Roman" w:hAnsi="Times New Roman" w:cs="Times New Roman"/>
                      <w:b/>
                      <w:bCs/>
                      <w:sz w:val="48"/>
                      <w:szCs w:val="48"/>
                    </w:rPr>
                    <w:t>“</w:t>
                  </w:r>
                  <w:r>
                    <w:rPr>
                      <w:rFonts w:ascii="Calibri" w:hAnsi="Calibri"/>
                      <w:b/>
                      <w:bCs/>
                      <w:sz w:val="48"/>
                      <w:szCs w:val="48"/>
                      <w:lang w:val="sr-Cyrl-BA"/>
                    </w:rPr>
                    <w:t xml:space="preserve"> Градишка</w:t>
                  </w:r>
                </w:p>
                <w:p w:rsidR="00F301FB" w:rsidRDefault="00F301FB">
                  <w:pPr>
                    <w:jc w:val="center"/>
                    <w:rPr>
                      <w:rFonts w:ascii="Calibri" w:hAnsi="Calibri"/>
                      <w:sz w:val="48"/>
                      <w:szCs w:val="48"/>
                    </w:rPr>
                  </w:pPr>
                  <w:r>
                    <w:rPr>
                      <w:rFonts w:ascii="Calibri" w:hAnsi="Calibri"/>
                      <w:b/>
                      <w:bCs/>
                      <w:sz w:val="48"/>
                      <w:szCs w:val="48"/>
                      <w:lang w:val="sr-Cyrl-BA"/>
                    </w:rPr>
                    <w:t>за 202</w:t>
                  </w:r>
                  <w:r>
                    <w:rPr>
                      <w:rFonts w:ascii="Calibri" w:hAnsi="Calibri"/>
                      <w:b/>
                      <w:bCs/>
                      <w:sz w:val="48"/>
                      <w:szCs w:val="48"/>
                      <w:lang/>
                    </w:rPr>
                    <w:t>2</w:t>
                  </w:r>
                  <w:r>
                    <w:rPr>
                      <w:rFonts w:ascii="Calibri" w:hAnsi="Calibri"/>
                      <w:b/>
                      <w:bCs/>
                      <w:sz w:val="48"/>
                      <w:szCs w:val="48"/>
                      <w:lang w:val="sr-Cyrl-BA"/>
                    </w:rPr>
                    <w:t>. годину</w:t>
                  </w:r>
                </w:p>
                <w:p w:rsidR="00F301FB" w:rsidRDefault="00F301FB">
                  <w:pPr>
                    <w:jc w:val="center"/>
                    <w:rPr>
                      <w:rFonts w:ascii="Calibri" w:hAnsi="Calibri"/>
                    </w:rPr>
                  </w:pPr>
                </w:p>
              </w:txbxContent>
            </v:textbox>
            <w10:wrap type="square" anchorx="margin" anchory="margin"/>
          </v:rect>
        </w:pict>
      </w:r>
    </w:p>
    <w:p w:rsidR="000378BA" w:rsidRDefault="000378BA">
      <w:pPr>
        <w:jc w:val="center"/>
        <w:rPr>
          <w:rFonts w:ascii="Arial" w:hAnsi="Arial" w:cs="Arial"/>
          <w:b/>
          <w:bCs/>
          <w:sz w:val="28"/>
          <w:szCs w:val="28"/>
        </w:rPr>
      </w:pPr>
    </w:p>
    <w:p w:rsidR="000378BA" w:rsidRDefault="000378BA">
      <w:pPr>
        <w:jc w:val="center"/>
        <w:rPr>
          <w:rFonts w:ascii="Arial" w:hAnsi="Arial" w:cs="Arial"/>
          <w:b/>
          <w:bCs/>
          <w:sz w:val="28"/>
          <w:szCs w:val="28"/>
          <w:lang w:val="sr-Cyrl-BA"/>
        </w:rPr>
      </w:pPr>
    </w:p>
    <w:p w:rsidR="000378BA" w:rsidRDefault="000378BA">
      <w:pPr>
        <w:jc w:val="center"/>
        <w:rPr>
          <w:rFonts w:ascii="Arial" w:hAnsi="Arial" w:cs="Arial"/>
          <w:b/>
          <w:bCs/>
          <w:sz w:val="28"/>
          <w:szCs w:val="28"/>
          <w:lang w:val="sr-Cyrl-BA"/>
        </w:rPr>
      </w:pPr>
    </w:p>
    <w:p w:rsidR="000378BA" w:rsidRDefault="000378BA">
      <w:pPr>
        <w:jc w:val="center"/>
        <w:rPr>
          <w:rFonts w:ascii="Arial" w:hAnsi="Arial" w:cs="Arial"/>
          <w:b/>
          <w:bCs/>
          <w:sz w:val="28"/>
          <w:szCs w:val="28"/>
          <w:lang w:val="sr-Cyrl-BA"/>
        </w:rPr>
      </w:pPr>
    </w:p>
    <w:p w:rsidR="000378BA" w:rsidRDefault="000378BA">
      <w:pPr>
        <w:jc w:val="center"/>
        <w:rPr>
          <w:rFonts w:ascii="Arial" w:hAnsi="Arial" w:cs="Arial"/>
          <w:b/>
          <w:bCs/>
          <w:sz w:val="28"/>
          <w:szCs w:val="28"/>
          <w:lang w:val="sr-Cyrl-BA"/>
        </w:rPr>
      </w:pPr>
    </w:p>
    <w:p w:rsidR="000378BA" w:rsidRDefault="000378BA">
      <w:pPr>
        <w:jc w:val="center"/>
        <w:rPr>
          <w:rFonts w:ascii="Arial" w:hAnsi="Arial" w:cs="Arial"/>
          <w:b/>
          <w:bCs/>
          <w:sz w:val="28"/>
          <w:szCs w:val="28"/>
          <w:lang w:val="sr-Cyrl-BA"/>
        </w:rPr>
      </w:pPr>
    </w:p>
    <w:p w:rsidR="000378BA" w:rsidRDefault="000378BA">
      <w:pPr>
        <w:jc w:val="center"/>
        <w:rPr>
          <w:rFonts w:ascii="Arial" w:hAnsi="Arial" w:cs="Arial"/>
          <w:b/>
          <w:bCs/>
          <w:sz w:val="28"/>
          <w:szCs w:val="28"/>
          <w:lang w:val="sr-Cyrl-BA"/>
        </w:rPr>
      </w:pPr>
    </w:p>
    <w:p w:rsidR="000378BA" w:rsidRDefault="000378BA">
      <w:pPr>
        <w:jc w:val="center"/>
        <w:rPr>
          <w:rFonts w:ascii="Arial" w:hAnsi="Arial" w:cs="Arial"/>
          <w:b/>
          <w:bCs/>
          <w:sz w:val="28"/>
          <w:szCs w:val="28"/>
          <w:lang w:val="sr-Cyrl-BA"/>
        </w:rPr>
      </w:pPr>
    </w:p>
    <w:p w:rsidR="000378BA" w:rsidRDefault="000378BA">
      <w:pPr>
        <w:jc w:val="center"/>
        <w:rPr>
          <w:rFonts w:ascii="Arial" w:hAnsi="Arial" w:cs="Arial"/>
          <w:b/>
          <w:bCs/>
          <w:sz w:val="28"/>
          <w:szCs w:val="28"/>
          <w:lang w:val="sr-Cyrl-BA"/>
        </w:rPr>
      </w:pPr>
    </w:p>
    <w:p w:rsidR="000378BA" w:rsidRDefault="000378BA">
      <w:pPr>
        <w:jc w:val="center"/>
        <w:rPr>
          <w:rFonts w:ascii="Arial" w:hAnsi="Arial" w:cs="Arial"/>
          <w:b/>
          <w:bCs/>
        </w:rPr>
      </w:pPr>
    </w:p>
    <w:p w:rsidR="000378BA" w:rsidRDefault="000378BA">
      <w:pPr>
        <w:jc w:val="center"/>
        <w:rPr>
          <w:rFonts w:ascii="Arial" w:hAnsi="Arial" w:cs="Arial"/>
          <w:b/>
          <w:bCs/>
        </w:rPr>
      </w:pPr>
    </w:p>
    <w:p w:rsidR="000378BA" w:rsidRDefault="000378BA">
      <w:pPr>
        <w:jc w:val="center"/>
        <w:rPr>
          <w:rFonts w:ascii="Arial" w:hAnsi="Arial" w:cs="Arial"/>
          <w:b/>
          <w:bCs/>
        </w:rPr>
      </w:pPr>
    </w:p>
    <w:p w:rsidR="000378BA" w:rsidRDefault="000378BA">
      <w:pPr>
        <w:jc w:val="center"/>
        <w:rPr>
          <w:rFonts w:ascii="Arial" w:hAnsi="Arial" w:cs="Arial"/>
          <w:b/>
          <w:bCs/>
        </w:rPr>
      </w:pPr>
    </w:p>
    <w:p w:rsidR="000378BA" w:rsidRDefault="00F301FB">
      <w:pPr>
        <w:jc w:val="center"/>
        <w:rPr>
          <w:rFonts w:ascii="Arial" w:hAnsi="Arial" w:cs="Arial"/>
          <w:lang/>
        </w:rPr>
      </w:pPr>
      <w:r>
        <w:rPr>
          <w:rFonts w:ascii="Arial" w:hAnsi="Arial" w:cs="Arial"/>
          <w:b/>
          <w:bCs/>
          <w:lang w:val="sr-Cyrl-BA"/>
        </w:rPr>
        <w:t xml:space="preserve">Градишка, </w:t>
      </w:r>
      <w:r>
        <w:rPr>
          <w:rFonts w:ascii="Arial" w:hAnsi="Arial" w:cs="Arial"/>
          <w:b/>
          <w:bCs/>
          <w:lang/>
        </w:rPr>
        <w:t>април</w:t>
      </w:r>
      <w:r w:rsidR="00ED1423">
        <w:rPr>
          <w:rFonts w:ascii="Arial" w:hAnsi="Arial" w:cs="Arial"/>
          <w:b/>
          <w:bCs/>
          <w:lang w:val="hr-HR"/>
        </w:rPr>
        <w:t xml:space="preserve"> </w:t>
      </w:r>
      <w:r>
        <w:rPr>
          <w:rFonts w:ascii="Arial" w:hAnsi="Arial" w:cs="Arial"/>
          <w:b/>
          <w:bCs/>
          <w:lang w:val="sr-Cyrl-BA"/>
        </w:rPr>
        <w:t>202</w:t>
      </w:r>
      <w:r>
        <w:rPr>
          <w:rFonts w:ascii="Arial" w:hAnsi="Arial" w:cs="Arial"/>
          <w:b/>
          <w:bCs/>
          <w:lang/>
        </w:rPr>
        <w:t>3</w:t>
      </w:r>
      <w:r>
        <w:rPr>
          <w:rFonts w:ascii="Arial" w:hAnsi="Arial" w:cs="Arial"/>
          <w:b/>
          <w:bCs/>
          <w:lang w:val="sr-Cyrl-BA"/>
        </w:rPr>
        <w:t>. годин</w:t>
      </w:r>
      <w:r>
        <w:rPr>
          <w:rFonts w:ascii="Arial" w:hAnsi="Arial" w:cs="Arial"/>
          <w:b/>
          <w:bCs/>
          <w:lang/>
        </w:rPr>
        <w:t>е</w:t>
      </w:r>
    </w:p>
    <w:p w:rsidR="000378BA" w:rsidRDefault="00F301FB">
      <w:pPr>
        <w:pStyle w:val="TOC1"/>
        <w:rPr>
          <w:rStyle w:val="Hyperlink"/>
          <w:rFonts w:ascii="Arial" w:hAnsi="Arial" w:cs="Arial"/>
          <w:color w:val="auto"/>
          <w:u w:val="none"/>
        </w:rPr>
      </w:pPr>
      <w:r>
        <w:rPr>
          <w:rFonts w:ascii="Arial" w:hAnsi="Arial" w:cs="Arial"/>
          <w:bCs/>
        </w:rPr>
        <w:br w:type="page"/>
      </w:r>
      <w:r>
        <w:rPr>
          <w:rStyle w:val="Hyperlink"/>
          <w:rFonts w:ascii="Arial" w:hAnsi="Arial" w:cs="Arial"/>
          <w:color w:val="auto"/>
          <w:u w:val="none"/>
        </w:rPr>
        <w:lastRenderedPageBreak/>
        <w:t>САДРЖАЈ</w:t>
      </w:r>
    </w:p>
    <w:p w:rsidR="000378BA" w:rsidRDefault="000378BA">
      <w:pPr>
        <w:rPr>
          <w:rFonts w:ascii="Arial" w:hAnsi="Arial" w:cs="Arial"/>
        </w:rPr>
      </w:pPr>
    </w:p>
    <w:p w:rsidR="000378BA" w:rsidRDefault="000378BA">
      <w:pPr>
        <w:pStyle w:val="TOC1"/>
        <w:rPr>
          <w:rFonts w:ascii="Arial" w:eastAsiaTheme="minorEastAsia" w:hAnsi="Arial" w:cs="Arial"/>
          <w:b w:val="0"/>
          <w:kern w:val="0"/>
          <w:lang w:val="en-US" w:eastAsia="en-US" w:bidi="ar-SA"/>
        </w:rPr>
      </w:pPr>
      <w:r w:rsidRPr="000378BA">
        <w:rPr>
          <w:rFonts w:ascii="Arial" w:hAnsi="Arial" w:cs="Arial"/>
        </w:rPr>
        <w:fldChar w:fldCharType="begin"/>
      </w:r>
      <w:r w:rsidR="00F301FB">
        <w:rPr>
          <w:rFonts w:ascii="Arial" w:hAnsi="Arial" w:cs="Arial"/>
        </w:rPr>
        <w:instrText xml:space="preserve"> TOC \o "1-3" \h \z \u </w:instrText>
      </w:r>
      <w:r w:rsidRPr="000378BA">
        <w:rPr>
          <w:rFonts w:ascii="Arial" w:hAnsi="Arial" w:cs="Arial"/>
        </w:rPr>
        <w:fldChar w:fldCharType="separate"/>
      </w:r>
      <w:hyperlink w:anchor="_Toc67643734" w:history="1">
        <w:r w:rsidR="00F301FB">
          <w:rPr>
            <w:rStyle w:val="Hyperlink"/>
            <w:rFonts w:ascii="Arial" w:hAnsi="Arial" w:cs="Arial"/>
          </w:rPr>
          <w:t>1.ДЈЕЛАТНОСТ</w:t>
        </w:r>
        <w:r w:rsidR="00F301FB">
          <w:rPr>
            <w:rFonts w:ascii="Arial" w:hAnsi="Arial" w:cs="Arial"/>
          </w:rPr>
          <w:tab/>
        </w:r>
        <w:r>
          <w:rPr>
            <w:rFonts w:ascii="Arial" w:hAnsi="Arial" w:cs="Arial"/>
          </w:rPr>
          <w:fldChar w:fldCharType="begin"/>
        </w:r>
        <w:r w:rsidR="00F301FB">
          <w:rPr>
            <w:rFonts w:ascii="Arial" w:hAnsi="Arial" w:cs="Arial"/>
          </w:rPr>
          <w:instrText xml:space="preserve"> PAGEREF _Toc67643734 \h </w:instrText>
        </w:r>
        <w:r>
          <w:rPr>
            <w:rFonts w:ascii="Arial" w:hAnsi="Arial" w:cs="Arial"/>
          </w:rPr>
        </w:r>
        <w:r>
          <w:rPr>
            <w:rFonts w:ascii="Arial" w:hAnsi="Arial" w:cs="Arial"/>
          </w:rPr>
          <w:fldChar w:fldCharType="separate"/>
        </w:r>
        <w:r w:rsidR="00F301FB">
          <w:rPr>
            <w:rFonts w:ascii="Arial" w:hAnsi="Arial" w:cs="Arial"/>
            <w:noProof/>
          </w:rPr>
          <w:t>3</w:t>
        </w:r>
        <w:r>
          <w:rPr>
            <w:rFonts w:ascii="Arial" w:hAnsi="Arial" w:cs="Arial"/>
          </w:rPr>
          <w:fldChar w:fldCharType="end"/>
        </w:r>
      </w:hyperlink>
    </w:p>
    <w:p w:rsidR="000378BA" w:rsidRDefault="000378BA">
      <w:pPr>
        <w:pStyle w:val="TOC1"/>
        <w:rPr>
          <w:rFonts w:ascii="Arial" w:eastAsiaTheme="minorEastAsia" w:hAnsi="Arial" w:cs="Arial"/>
          <w:b w:val="0"/>
          <w:kern w:val="0"/>
          <w:lang w:val="en-US" w:eastAsia="en-US" w:bidi="ar-SA"/>
        </w:rPr>
      </w:pPr>
      <w:hyperlink w:anchor="_Toc67643735" w:history="1">
        <w:r w:rsidR="00F301FB">
          <w:rPr>
            <w:rStyle w:val="Hyperlink"/>
            <w:rFonts w:ascii="Arial" w:hAnsi="Arial" w:cs="Arial"/>
          </w:rPr>
          <w:t>2.ПРАВНИ СТАТУС И ВЛАСНИЧКА СТРУКТУРА</w:t>
        </w:r>
        <w:r w:rsidR="00F301FB">
          <w:rPr>
            <w:rFonts w:ascii="Arial" w:hAnsi="Arial" w:cs="Arial"/>
          </w:rPr>
          <w:tab/>
        </w:r>
        <w:r>
          <w:rPr>
            <w:rFonts w:ascii="Arial" w:hAnsi="Arial" w:cs="Arial"/>
          </w:rPr>
          <w:fldChar w:fldCharType="begin"/>
        </w:r>
        <w:r w:rsidR="00F301FB">
          <w:rPr>
            <w:rFonts w:ascii="Arial" w:hAnsi="Arial" w:cs="Arial"/>
          </w:rPr>
          <w:instrText xml:space="preserve"> PAGEREF _Toc67643735 \h </w:instrText>
        </w:r>
        <w:r>
          <w:rPr>
            <w:rFonts w:ascii="Arial" w:hAnsi="Arial" w:cs="Arial"/>
          </w:rPr>
        </w:r>
        <w:r>
          <w:rPr>
            <w:rFonts w:ascii="Arial" w:hAnsi="Arial" w:cs="Arial"/>
          </w:rPr>
          <w:fldChar w:fldCharType="separate"/>
        </w:r>
        <w:r w:rsidR="00F301FB">
          <w:rPr>
            <w:rFonts w:ascii="Arial" w:hAnsi="Arial" w:cs="Arial"/>
            <w:noProof/>
          </w:rPr>
          <w:t>4</w:t>
        </w:r>
        <w:r>
          <w:rPr>
            <w:rFonts w:ascii="Arial" w:hAnsi="Arial" w:cs="Arial"/>
          </w:rPr>
          <w:fldChar w:fldCharType="end"/>
        </w:r>
      </w:hyperlink>
    </w:p>
    <w:p w:rsidR="000378BA" w:rsidRDefault="000378BA">
      <w:pPr>
        <w:pStyle w:val="TOC1"/>
        <w:rPr>
          <w:rFonts w:ascii="Arial" w:eastAsiaTheme="minorEastAsia" w:hAnsi="Arial" w:cs="Arial"/>
          <w:b w:val="0"/>
          <w:kern w:val="0"/>
          <w:lang w:val="en-US" w:eastAsia="en-US" w:bidi="ar-SA"/>
        </w:rPr>
      </w:pPr>
      <w:hyperlink w:anchor="_Toc67643736" w:history="1">
        <w:r w:rsidR="00F301FB">
          <w:rPr>
            <w:rStyle w:val="Hyperlink"/>
            <w:rFonts w:ascii="Arial" w:hAnsi="Arial" w:cs="Arial"/>
          </w:rPr>
          <w:t>3.ОРГАНИЗАЦИОНА СТРУКТУРА И МЕНАЏМЕНТ</w:t>
        </w:r>
        <w:r w:rsidR="00F301FB">
          <w:rPr>
            <w:rFonts w:ascii="Arial" w:hAnsi="Arial" w:cs="Arial"/>
          </w:rPr>
          <w:tab/>
        </w:r>
        <w:r>
          <w:rPr>
            <w:rFonts w:ascii="Arial" w:hAnsi="Arial" w:cs="Arial"/>
          </w:rPr>
          <w:fldChar w:fldCharType="begin"/>
        </w:r>
        <w:r w:rsidR="00F301FB">
          <w:rPr>
            <w:rFonts w:ascii="Arial" w:hAnsi="Arial" w:cs="Arial"/>
          </w:rPr>
          <w:instrText xml:space="preserve"> PAGEREF _Toc67643736 \h </w:instrText>
        </w:r>
        <w:r>
          <w:rPr>
            <w:rFonts w:ascii="Arial" w:hAnsi="Arial" w:cs="Arial"/>
          </w:rPr>
        </w:r>
        <w:r>
          <w:rPr>
            <w:rFonts w:ascii="Arial" w:hAnsi="Arial" w:cs="Arial"/>
          </w:rPr>
          <w:fldChar w:fldCharType="separate"/>
        </w:r>
        <w:r w:rsidR="00F301FB">
          <w:rPr>
            <w:rFonts w:ascii="Arial" w:hAnsi="Arial" w:cs="Arial"/>
            <w:noProof/>
          </w:rPr>
          <w:t>4</w:t>
        </w:r>
        <w:r>
          <w:rPr>
            <w:rFonts w:ascii="Arial" w:hAnsi="Arial" w:cs="Arial"/>
          </w:rPr>
          <w:fldChar w:fldCharType="end"/>
        </w:r>
      </w:hyperlink>
    </w:p>
    <w:p w:rsidR="000378BA" w:rsidRDefault="000378BA">
      <w:pPr>
        <w:pStyle w:val="TOC1"/>
        <w:rPr>
          <w:rFonts w:ascii="Arial" w:eastAsiaTheme="minorEastAsia" w:hAnsi="Arial" w:cs="Arial"/>
          <w:b w:val="0"/>
          <w:kern w:val="0"/>
          <w:lang w:val="en-US" w:eastAsia="en-US" w:bidi="ar-SA"/>
        </w:rPr>
      </w:pPr>
      <w:hyperlink w:anchor="_Toc67643737" w:history="1">
        <w:r w:rsidR="00F301FB">
          <w:rPr>
            <w:rStyle w:val="Hyperlink"/>
            <w:rFonts w:ascii="Arial" w:hAnsi="Arial" w:cs="Arial"/>
          </w:rPr>
          <w:t>4.БРОЈ И СТРУКТУРА ЗАПОСЛЕНИХ</w:t>
        </w:r>
        <w:r w:rsidR="00F301FB">
          <w:rPr>
            <w:rFonts w:ascii="Arial" w:hAnsi="Arial" w:cs="Arial"/>
          </w:rPr>
          <w:tab/>
        </w:r>
        <w:r>
          <w:rPr>
            <w:rFonts w:ascii="Arial" w:hAnsi="Arial" w:cs="Arial"/>
          </w:rPr>
          <w:fldChar w:fldCharType="begin"/>
        </w:r>
        <w:r w:rsidR="00F301FB">
          <w:rPr>
            <w:rFonts w:ascii="Arial" w:hAnsi="Arial" w:cs="Arial"/>
          </w:rPr>
          <w:instrText xml:space="preserve"> PAGEREF _Toc67643737 \h </w:instrText>
        </w:r>
        <w:r>
          <w:rPr>
            <w:rFonts w:ascii="Arial" w:hAnsi="Arial" w:cs="Arial"/>
          </w:rPr>
        </w:r>
        <w:r>
          <w:rPr>
            <w:rFonts w:ascii="Arial" w:hAnsi="Arial" w:cs="Arial"/>
          </w:rPr>
          <w:fldChar w:fldCharType="separate"/>
        </w:r>
        <w:r w:rsidR="00F301FB">
          <w:rPr>
            <w:rFonts w:ascii="Arial" w:hAnsi="Arial" w:cs="Arial"/>
            <w:noProof/>
          </w:rPr>
          <w:t>5</w:t>
        </w:r>
        <w:r>
          <w:rPr>
            <w:rFonts w:ascii="Arial" w:hAnsi="Arial" w:cs="Arial"/>
          </w:rPr>
          <w:fldChar w:fldCharType="end"/>
        </w:r>
      </w:hyperlink>
    </w:p>
    <w:p w:rsidR="000378BA" w:rsidRDefault="000378BA">
      <w:pPr>
        <w:pStyle w:val="TOC1"/>
        <w:rPr>
          <w:rFonts w:ascii="Arial" w:eastAsiaTheme="minorEastAsia" w:hAnsi="Arial" w:cs="Arial"/>
          <w:b w:val="0"/>
          <w:kern w:val="0"/>
          <w:lang w:val="en-US" w:eastAsia="en-US" w:bidi="ar-SA"/>
        </w:rPr>
      </w:pPr>
      <w:hyperlink w:anchor="_Toc67643738" w:history="1">
        <w:r w:rsidR="00F301FB">
          <w:rPr>
            <w:rStyle w:val="Hyperlink"/>
            <w:rFonts w:ascii="Arial" w:hAnsi="Arial" w:cs="Arial"/>
          </w:rPr>
          <w:t>5.ОБИМ УСЛУГА</w:t>
        </w:r>
        <w:r w:rsidR="00F301FB">
          <w:rPr>
            <w:rFonts w:ascii="Arial" w:hAnsi="Arial" w:cs="Arial"/>
          </w:rPr>
          <w:tab/>
        </w:r>
        <w:r>
          <w:rPr>
            <w:rFonts w:ascii="Arial" w:hAnsi="Arial" w:cs="Arial"/>
          </w:rPr>
          <w:fldChar w:fldCharType="begin"/>
        </w:r>
        <w:r w:rsidR="00F301FB">
          <w:rPr>
            <w:rFonts w:ascii="Arial" w:hAnsi="Arial" w:cs="Arial"/>
          </w:rPr>
          <w:instrText xml:space="preserve"> PAGEREF _Toc67643738 \h </w:instrText>
        </w:r>
        <w:r>
          <w:rPr>
            <w:rFonts w:ascii="Arial" w:hAnsi="Arial" w:cs="Arial"/>
          </w:rPr>
        </w:r>
        <w:r>
          <w:rPr>
            <w:rFonts w:ascii="Arial" w:hAnsi="Arial" w:cs="Arial"/>
          </w:rPr>
          <w:fldChar w:fldCharType="separate"/>
        </w:r>
        <w:r w:rsidR="00F301FB">
          <w:rPr>
            <w:rFonts w:ascii="Arial" w:hAnsi="Arial" w:cs="Arial"/>
            <w:noProof/>
          </w:rPr>
          <w:t>7</w:t>
        </w:r>
        <w:r>
          <w:rPr>
            <w:rFonts w:ascii="Arial" w:hAnsi="Arial" w:cs="Arial"/>
          </w:rPr>
          <w:fldChar w:fldCharType="end"/>
        </w:r>
      </w:hyperlink>
    </w:p>
    <w:p w:rsidR="000378BA" w:rsidRDefault="000378BA">
      <w:pPr>
        <w:pStyle w:val="TOC1"/>
        <w:rPr>
          <w:rFonts w:ascii="Arial" w:eastAsiaTheme="minorEastAsia" w:hAnsi="Arial" w:cs="Arial"/>
          <w:b w:val="0"/>
          <w:kern w:val="0"/>
          <w:lang w:val="en-US" w:eastAsia="en-US" w:bidi="ar-SA"/>
        </w:rPr>
      </w:pPr>
      <w:hyperlink w:anchor="_Toc67643739" w:history="1">
        <w:r w:rsidR="00F301FB">
          <w:rPr>
            <w:rStyle w:val="Hyperlink"/>
            <w:rFonts w:ascii="Arial" w:hAnsi="Arial" w:cs="Arial"/>
          </w:rPr>
          <w:t>6.ИЗВРШЕНА УЛАГАЊА И ИЗВЕДЕНИ РАДОВИ</w:t>
        </w:r>
        <w:r w:rsidR="00F301FB">
          <w:rPr>
            <w:rFonts w:ascii="Arial" w:hAnsi="Arial" w:cs="Arial"/>
          </w:rPr>
          <w:tab/>
        </w:r>
        <w:r>
          <w:rPr>
            <w:rFonts w:ascii="Arial" w:hAnsi="Arial" w:cs="Arial"/>
          </w:rPr>
          <w:fldChar w:fldCharType="begin"/>
        </w:r>
        <w:r w:rsidR="00F301FB">
          <w:rPr>
            <w:rFonts w:ascii="Arial" w:hAnsi="Arial" w:cs="Arial"/>
          </w:rPr>
          <w:instrText xml:space="preserve"> PAGEREF _Toc67643739 \h </w:instrText>
        </w:r>
        <w:r>
          <w:rPr>
            <w:rFonts w:ascii="Arial" w:hAnsi="Arial" w:cs="Arial"/>
          </w:rPr>
        </w:r>
        <w:r>
          <w:rPr>
            <w:rFonts w:ascii="Arial" w:hAnsi="Arial" w:cs="Arial"/>
          </w:rPr>
          <w:fldChar w:fldCharType="separate"/>
        </w:r>
        <w:r w:rsidR="00F301FB">
          <w:rPr>
            <w:rFonts w:ascii="Arial" w:hAnsi="Arial" w:cs="Arial"/>
            <w:noProof/>
          </w:rPr>
          <w:t>8</w:t>
        </w:r>
        <w:r>
          <w:rPr>
            <w:rFonts w:ascii="Arial" w:hAnsi="Arial" w:cs="Arial"/>
          </w:rPr>
          <w:fldChar w:fldCharType="end"/>
        </w:r>
      </w:hyperlink>
    </w:p>
    <w:p w:rsidR="000378BA" w:rsidRDefault="000378BA">
      <w:pPr>
        <w:pStyle w:val="TOC1"/>
        <w:rPr>
          <w:rFonts w:ascii="Arial" w:eastAsiaTheme="minorEastAsia" w:hAnsi="Arial" w:cs="Arial"/>
          <w:b w:val="0"/>
          <w:kern w:val="0"/>
          <w:lang w:val="en-US" w:eastAsia="en-US" w:bidi="ar-SA"/>
        </w:rPr>
      </w:pPr>
      <w:hyperlink w:anchor="_Toc67643740" w:history="1">
        <w:r w:rsidR="00F301FB">
          <w:rPr>
            <w:rStyle w:val="Hyperlink"/>
            <w:rFonts w:ascii="Arial" w:hAnsi="Arial" w:cs="Arial"/>
          </w:rPr>
          <w:t>7.ПРОБЛЕМИ У ПОСЛОВАЊУ</w:t>
        </w:r>
        <w:r w:rsidR="00F301FB">
          <w:rPr>
            <w:rFonts w:ascii="Arial" w:hAnsi="Arial" w:cs="Arial"/>
          </w:rPr>
          <w:tab/>
        </w:r>
        <w:r>
          <w:rPr>
            <w:rFonts w:ascii="Arial" w:hAnsi="Arial" w:cs="Arial"/>
          </w:rPr>
          <w:fldChar w:fldCharType="begin"/>
        </w:r>
        <w:r w:rsidR="00F301FB">
          <w:rPr>
            <w:rFonts w:ascii="Arial" w:hAnsi="Arial" w:cs="Arial"/>
          </w:rPr>
          <w:instrText xml:space="preserve"> PAGEREF _Toc67643740 \h </w:instrText>
        </w:r>
        <w:r>
          <w:rPr>
            <w:rFonts w:ascii="Arial" w:hAnsi="Arial" w:cs="Arial"/>
          </w:rPr>
        </w:r>
        <w:r>
          <w:rPr>
            <w:rFonts w:ascii="Arial" w:hAnsi="Arial" w:cs="Arial"/>
          </w:rPr>
          <w:fldChar w:fldCharType="separate"/>
        </w:r>
        <w:r w:rsidR="00F301FB">
          <w:rPr>
            <w:rFonts w:ascii="Arial" w:hAnsi="Arial" w:cs="Arial"/>
            <w:noProof/>
          </w:rPr>
          <w:t>8</w:t>
        </w:r>
        <w:r>
          <w:rPr>
            <w:rFonts w:ascii="Arial" w:hAnsi="Arial" w:cs="Arial"/>
          </w:rPr>
          <w:fldChar w:fldCharType="end"/>
        </w:r>
      </w:hyperlink>
    </w:p>
    <w:p w:rsidR="000378BA" w:rsidRDefault="000378BA">
      <w:pPr>
        <w:pStyle w:val="TOC1"/>
        <w:rPr>
          <w:rFonts w:ascii="Arial" w:eastAsiaTheme="minorEastAsia" w:hAnsi="Arial" w:cs="Arial"/>
          <w:b w:val="0"/>
          <w:kern w:val="0"/>
          <w:lang w:val="en-US" w:eastAsia="en-US" w:bidi="ar-SA"/>
        </w:rPr>
      </w:pPr>
      <w:hyperlink w:anchor="_Toc67643741" w:history="1">
        <w:r w:rsidR="00F301FB">
          <w:rPr>
            <w:rStyle w:val="Hyperlink"/>
            <w:rFonts w:ascii="Arial" w:hAnsi="Arial" w:cs="Arial"/>
          </w:rPr>
          <w:t>8.ЗАКЉУЧАК</w:t>
        </w:r>
        <w:r w:rsidR="00F301FB">
          <w:rPr>
            <w:rFonts w:ascii="Arial" w:hAnsi="Arial" w:cs="Arial"/>
          </w:rPr>
          <w:tab/>
        </w:r>
        <w:r>
          <w:rPr>
            <w:rFonts w:ascii="Arial" w:hAnsi="Arial" w:cs="Arial"/>
          </w:rPr>
          <w:fldChar w:fldCharType="begin"/>
        </w:r>
        <w:r w:rsidR="00F301FB">
          <w:rPr>
            <w:rFonts w:ascii="Arial" w:hAnsi="Arial" w:cs="Arial"/>
          </w:rPr>
          <w:instrText xml:space="preserve"> PAGEREF _Toc67643741 \h </w:instrText>
        </w:r>
        <w:r>
          <w:rPr>
            <w:rFonts w:ascii="Arial" w:hAnsi="Arial" w:cs="Arial"/>
          </w:rPr>
        </w:r>
        <w:r>
          <w:rPr>
            <w:rFonts w:ascii="Arial" w:hAnsi="Arial" w:cs="Arial"/>
          </w:rPr>
          <w:fldChar w:fldCharType="separate"/>
        </w:r>
        <w:r w:rsidR="00F301FB">
          <w:rPr>
            <w:rFonts w:ascii="Arial" w:hAnsi="Arial" w:cs="Arial"/>
            <w:noProof/>
          </w:rPr>
          <w:t>9</w:t>
        </w:r>
        <w:r>
          <w:rPr>
            <w:rFonts w:ascii="Arial" w:hAnsi="Arial" w:cs="Arial"/>
          </w:rPr>
          <w:fldChar w:fldCharType="end"/>
        </w:r>
      </w:hyperlink>
    </w:p>
    <w:p w:rsidR="000378BA" w:rsidRDefault="000378BA">
      <w:pPr>
        <w:pStyle w:val="TOC1"/>
        <w:rPr>
          <w:rFonts w:ascii="Arial" w:eastAsiaTheme="minorEastAsia" w:hAnsi="Arial" w:cs="Arial"/>
          <w:b w:val="0"/>
          <w:kern w:val="0"/>
          <w:lang w:eastAsia="en-US" w:bidi="ar-SA"/>
        </w:rPr>
      </w:pPr>
      <w:hyperlink w:anchor="_Toc67643742" w:history="1">
        <w:r w:rsidR="00F301FB">
          <w:rPr>
            <w:rStyle w:val="Hyperlink"/>
            <w:rFonts w:ascii="Arial" w:hAnsi="Arial" w:cs="Arial"/>
            <w:lang w:val="sr-Cyrl-CS"/>
          </w:rPr>
          <w:t>9</w:t>
        </w:r>
        <w:r w:rsidR="00F301FB">
          <w:rPr>
            <w:rStyle w:val="Hyperlink"/>
            <w:rFonts w:ascii="Arial" w:hAnsi="Arial" w:cs="Arial"/>
          </w:rPr>
          <w:t>.   ФИНАНСИЈСКИ ПОКАЗАТЕЉИ</w:t>
        </w:r>
        <w:r w:rsidR="00F301FB">
          <w:rPr>
            <w:rFonts w:ascii="Arial" w:hAnsi="Arial" w:cs="Arial"/>
          </w:rPr>
          <w:tab/>
        </w:r>
      </w:hyperlink>
      <w:r w:rsidR="00F301FB">
        <w:rPr>
          <w:rFonts w:ascii="Arial" w:hAnsi="Arial" w:cs="Arial"/>
          <w:lang/>
        </w:rPr>
        <w:t>........................10</w:t>
      </w:r>
    </w:p>
    <w:p w:rsidR="000378BA" w:rsidRDefault="000378BA">
      <w:pPr>
        <w:pStyle w:val="TOC1"/>
        <w:rPr>
          <w:rFonts w:ascii="Arial" w:eastAsiaTheme="minorEastAsia" w:hAnsi="Arial" w:cs="Arial"/>
          <w:b w:val="0"/>
          <w:kern w:val="0"/>
          <w:lang w:eastAsia="en-US" w:bidi="ar-SA"/>
        </w:rPr>
      </w:pPr>
      <w:hyperlink w:anchor="_Toc67643743" w:history="1">
        <w:r w:rsidR="00F301FB">
          <w:rPr>
            <w:rStyle w:val="Hyperlink"/>
            <w:rFonts w:ascii="Arial" w:hAnsi="Arial" w:cs="Arial"/>
            <w:lang w:val="sr-Latn-BA"/>
          </w:rPr>
          <w:t xml:space="preserve">9.1 </w:t>
        </w:r>
        <w:r w:rsidR="00F301FB">
          <w:rPr>
            <w:rStyle w:val="Hyperlink"/>
            <w:rFonts w:ascii="Arial" w:hAnsi="Arial" w:cs="Arial"/>
          </w:rPr>
          <w:t>ОСНОВНЕ ПОЗИЦИЈЕ БИЛАНСА СТАЊА</w:t>
        </w:r>
        <w:r w:rsidR="00F301FB">
          <w:rPr>
            <w:rFonts w:ascii="Arial" w:hAnsi="Arial" w:cs="Arial"/>
          </w:rPr>
          <w:tab/>
        </w:r>
        <w:r w:rsidR="00F301FB">
          <w:rPr>
            <w:rFonts w:ascii="Arial" w:hAnsi="Arial" w:cs="Arial"/>
            <w:lang/>
          </w:rPr>
          <w:t>....</w:t>
        </w:r>
      </w:hyperlink>
      <w:r w:rsidR="00F301FB">
        <w:rPr>
          <w:rFonts w:ascii="Arial" w:hAnsi="Arial" w:cs="Arial"/>
          <w:lang/>
        </w:rPr>
        <w:t>10</w:t>
      </w:r>
    </w:p>
    <w:p w:rsidR="000378BA" w:rsidRDefault="000378BA">
      <w:pPr>
        <w:pStyle w:val="TOC1"/>
        <w:rPr>
          <w:rFonts w:ascii="Arial" w:eastAsiaTheme="minorEastAsia" w:hAnsi="Arial" w:cs="Arial"/>
          <w:b w:val="0"/>
          <w:kern w:val="0"/>
          <w:lang w:eastAsia="en-US" w:bidi="ar-SA"/>
        </w:rPr>
      </w:pPr>
      <w:hyperlink w:anchor="_Toc67643744" w:history="1">
        <w:r w:rsidR="00F301FB">
          <w:rPr>
            <w:rStyle w:val="Hyperlink"/>
            <w:rFonts w:ascii="Arial" w:hAnsi="Arial" w:cs="Arial"/>
          </w:rPr>
          <w:t>9.2 ФИНАНСИЈСКИ ПОКАЗАТЕЉИ</w:t>
        </w:r>
        <w:r w:rsidR="00F301FB">
          <w:rPr>
            <w:rFonts w:ascii="Arial" w:hAnsi="Arial" w:cs="Arial"/>
          </w:rPr>
          <w:tab/>
        </w:r>
      </w:hyperlink>
      <w:r w:rsidR="00F301FB">
        <w:rPr>
          <w:rFonts w:ascii="Arial" w:hAnsi="Arial" w:cs="Arial"/>
          <w:lang/>
        </w:rPr>
        <w:t>11</w:t>
      </w:r>
    </w:p>
    <w:p w:rsidR="000378BA" w:rsidRDefault="000378BA">
      <w:pPr>
        <w:pStyle w:val="TOC1"/>
        <w:jc w:val="both"/>
        <w:rPr>
          <w:rFonts w:ascii="Arial" w:eastAsiaTheme="minorEastAsia" w:hAnsi="Arial" w:cs="Arial"/>
          <w:b w:val="0"/>
          <w:kern w:val="0"/>
          <w:lang w:eastAsia="en-US" w:bidi="ar-SA"/>
        </w:rPr>
      </w:pPr>
      <w:hyperlink w:anchor="_Toc67643752" w:history="1">
        <w:r w:rsidR="00F301FB">
          <w:rPr>
            <w:rStyle w:val="Hyperlink"/>
            <w:rFonts w:ascii="Arial" w:hAnsi="Arial" w:cs="Arial"/>
            <w:lang w:val="sr-Cyrl-CS"/>
          </w:rPr>
          <w:t xml:space="preserve">9.3 </w:t>
        </w:r>
        <w:r w:rsidR="00F301FB">
          <w:rPr>
            <w:rStyle w:val="Hyperlink"/>
            <w:rFonts w:ascii="Arial" w:hAnsi="Arial" w:cs="Arial"/>
          </w:rPr>
          <w:t>УЛАГАЊА У ИЗГРАДЊУ НЕПОКРЕТНОСТИ И НАБАВКА ОСТАЛИХ ОСНОВНИХ СРЕДСТАВА</w:t>
        </w:r>
        <w:r w:rsidR="00F301FB">
          <w:rPr>
            <w:rFonts w:ascii="Arial" w:hAnsi="Arial" w:cs="Arial"/>
          </w:rPr>
          <w:tab/>
        </w:r>
      </w:hyperlink>
      <w:r w:rsidR="00F301FB">
        <w:rPr>
          <w:rFonts w:ascii="Arial" w:hAnsi="Arial" w:cs="Arial"/>
          <w:lang/>
        </w:rPr>
        <w:t>15</w:t>
      </w:r>
    </w:p>
    <w:p w:rsidR="000378BA" w:rsidRDefault="000378BA">
      <w:pPr>
        <w:pStyle w:val="TOC1"/>
        <w:rPr>
          <w:rFonts w:ascii="Arial" w:eastAsiaTheme="minorEastAsia" w:hAnsi="Arial" w:cs="Arial"/>
          <w:b w:val="0"/>
          <w:kern w:val="0"/>
          <w:lang w:eastAsia="en-US" w:bidi="ar-SA"/>
        </w:rPr>
      </w:pPr>
      <w:hyperlink w:anchor="_Toc67643753" w:history="1">
        <w:r w:rsidR="00F301FB">
          <w:rPr>
            <w:rStyle w:val="Hyperlink"/>
            <w:rFonts w:ascii="Arial" w:hAnsi="Arial" w:cs="Arial"/>
          </w:rPr>
          <w:t>9.4 НАПЛАТА ПОТРАЖИВАЊА</w:t>
        </w:r>
        <w:r w:rsidR="00F301FB">
          <w:rPr>
            <w:rFonts w:ascii="Arial" w:hAnsi="Arial" w:cs="Arial"/>
          </w:rPr>
          <w:tab/>
        </w:r>
      </w:hyperlink>
      <w:r w:rsidR="00F301FB">
        <w:rPr>
          <w:rFonts w:ascii="Arial" w:hAnsi="Arial" w:cs="Arial"/>
          <w:lang/>
        </w:rPr>
        <w:t>15</w:t>
      </w:r>
    </w:p>
    <w:p w:rsidR="000378BA" w:rsidRDefault="000378BA">
      <w:pPr>
        <w:pStyle w:val="TOC1"/>
        <w:rPr>
          <w:rFonts w:ascii="Arial" w:eastAsiaTheme="minorEastAsia" w:hAnsi="Arial" w:cs="Arial"/>
          <w:b w:val="0"/>
          <w:kern w:val="0"/>
          <w:lang w:eastAsia="en-US" w:bidi="ar-SA"/>
        </w:rPr>
      </w:pPr>
      <w:hyperlink w:anchor="_Toc67643754" w:history="1">
        <w:r w:rsidR="00F301FB">
          <w:rPr>
            <w:rStyle w:val="Hyperlink"/>
            <w:rFonts w:ascii="Arial" w:hAnsi="Arial" w:cs="Arial"/>
          </w:rPr>
          <w:t>9.5 СУБВЕНЦИЈЕ ИЗ БУЏЕТА У 20</w:t>
        </w:r>
        <w:r w:rsidR="00F301FB">
          <w:rPr>
            <w:rStyle w:val="Hyperlink"/>
            <w:rFonts w:ascii="Arial" w:hAnsi="Arial" w:cs="Arial"/>
            <w:lang w:val="sr-Latn-BA"/>
          </w:rPr>
          <w:t>2</w:t>
        </w:r>
        <w:r w:rsidR="00F301FB">
          <w:rPr>
            <w:rStyle w:val="Hyperlink"/>
            <w:rFonts w:ascii="Arial" w:hAnsi="Arial" w:cs="Arial"/>
            <w:lang/>
          </w:rPr>
          <w:t>2</w:t>
        </w:r>
        <w:r w:rsidR="00F301FB">
          <w:rPr>
            <w:rStyle w:val="Hyperlink"/>
            <w:rFonts w:ascii="Arial" w:hAnsi="Arial" w:cs="Arial"/>
          </w:rPr>
          <w:t>. ГОДИНИ</w:t>
        </w:r>
        <w:r w:rsidR="00F301FB">
          <w:rPr>
            <w:rFonts w:ascii="Arial" w:hAnsi="Arial" w:cs="Arial"/>
          </w:rPr>
          <w:tab/>
        </w:r>
      </w:hyperlink>
      <w:r w:rsidR="00F301FB">
        <w:rPr>
          <w:rFonts w:ascii="Arial" w:hAnsi="Arial" w:cs="Arial"/>
          <w:lang/>
        </w:rPr>
        <w:t>15</w:t>
      </w:r>
    </w:p>
    <w:p w:rsidR="000378BA" w:rsidRDefault="000378BA">
      <w:pPr>
        <w:pStyle w:val="TOC1"/>
        <w:rPr>
          <w:rFonts w:ascii="Arial" w:eastAsiaTheme="minorEastAsia" w:hAnsi="Arial" w:cs="Arial"/>
          <w:b w:val="0"/>
          <w:kern w:val="0"/>
          <w:lang w:eastAsia="en-US" w:bidi="ar-SA"/>
        </w:rPr>
      </w:pPr>
      <w:hyperlink w:anchor="_Toc67643755" w:history="1">
        <w:r w:rsidR="00F301FB">
          <w:rPr>
            <w:rStyle w:val="Hyperlink"/>
            <w:rFonts w:ascii="Arial" w:hAnsi="Arial" w:cs="Arial"/>
          </w:rPr>
          <w:t xml:space="preserve">9.6 </w:t>
        </w:r>
        <w:r w:rsidR="00F301FB">
          <w:rPr>
            <w:rFonts w:ascii="Arial" w:hAnsi="Arial" w:cs="Arial"/>
            <w:bCs/>
          </w:rPr>
          <w:t>СЕРВИСИРАЊЕ ДОСПЈЕЛИХ ОБАВЕЗА</w:t>
        </w:r>
        <w:r w:rsidR="00F301FB">
          <w:rPr>
            <w:rFonts w:ascii="Arial" w:hAnsi="Arial" w:cs="Arial"/>
          </w:rPr>
          <w:tab/>
        </w:r>
      </w:hyperlink>
      <w:r w:rsidR="00F301FB">
        <w:rPr>
          <w:rFonts w:ascii="Arial" w:hAnsi="Arial" w:cs="Arial"/>
          <w:lang/>
        </w:rPr>
        <w:t>15</w:t>
      </w:r>
    </w:p>
    <w:p w:rsidR="000378BA" w:rsidRDefault="000378BA">
      <w:pPr>
        <w:rPr>
          <w:rFonts w:ascii="Arial" w:hAnsi="Arial" w:cs="Arial"/>
        </w:rPr>
      </w:pPr>
      <w:r>
        <w:rPr>
          <w:rFonts w:ascii="Arial" w:hAnsi="Arial" w:cs="Arial"/>
        </w:rPr>
        <w:fldChar w:fldCharType="end"/>
      </w:r>
    </w:p>
    <w:p w:rsidR="000378BA" w:rsidRDefault="00F301FB">
      <w:pPr>
        <w:jc w:val="both"/>
        <w:rPr>
          <w:rFonts w:ascii="Arial" w:hAnsi="Arial" w:cs="Arial"/>
          <w:b/>
          <w:bCs/>
          <w:lang w:val="sr-Cyrl-BA"/>
        </w:rPr>
      </w:pPr>
      <w:r>
        <w:rPr>
          <w:rFonts w:ascii="Arial" w:hAnsi="Arial" w:cs="Arial"/>
          <w:b/>
          <w:bCs/>
          <w:lang w:val="sr-Cyrl-BA"/>
        </w:rPr>
        <w:br w:type="page"/>
      </w:r>
    </w:p>
    <w:p w:rsidR="000378BA" w:rsidRDefault="00F301FB">
      <w:pPr>
        <w:rPr>
          <w:rFonts w:ascii="Arial" w:hAnsi="Arial" w:cs="Arial"/>
        </w:rPr>
      </w:pPr>
      <w:r>
        <w:rPr>
          <w:rFonts w:ascii="Arial" w:hAnsi="Arial" w:cs="Arial"/>
          <w:b/>
        </w:rPr>
        <w:lastRenderedPageBreak/>
        <w:t>МИСИЈА: Шта је наш главни задатак?</w:t>
      </w:r>
    </w:p>
    <w:p w:rsidR="000378BA" w:rsidRDefault="000378BA">
      <w:pPr>
        <w:jc w:val="both"/>
        <w:rPr>
          <w:rFonts w:ascii="Arial" w:hAnsi="Arial" w:cs="Arial"/>
        </w:rPr>
      </w:pPr>
    </w:p>
    <w:p w:rsidR="000378BA" w:rsidRDefault="00F301FB">
      <w:pPr>
        <w:pStyle w:val="ListParagraph"/>
        <w:spacing w:after="60"/>
        <w:ind w:left="0"/>
        <w:jc w:val="both"/>
        <w:rPr>
          <w:rFonts w:ascii="Arial" w:hAnsi="Arial" w:cs="Arial"/>
        </w:rPr>
      </w:pPr>
      <w:r>
        <w:rPr>
          <w:rFonts w:ascii="Arial" w:hAnsi="Arial" w:cs="Arial"/>
          <w:b/>
          <w:bCs/>
          <w:lang/>
        </w:rPr>
        <w:tab/>
      </w:r>
      <w:r>
        <w:rPr>
          <w:rFonts w:ascii="Arial" w:hAnsi="Arial" w:cs="Arial"/>
          <w:b/>
          <w:bCs/>
          <w:szCs w:val="24"/>
        </w:rPr>
        <w:t xml:space="preserve">Мисија: </w:t>
      </w:r>
      <w:r>
        <w:rPr>
          <w:rFonts w:ascii="Arial" w:hAnsi="Arial" w:cs="Arial"/>
          <w:kern w:val="16"/>
          <w:szCs w:val="24"/>
          <w:lang w:val="sr-Cyrl-BA"/>
        </w:rPr>
        <w:t>ЈЗУ</w:t>
      </w:r>
      <w:r>
        <w:rPr>
          <w:rFonts w:ascii="Arial" w:hAnsi="Arial" w:cs="Arial"/>
          <w:kern w:val="16"/>
          <w:szCs w:val="24"/>
          <w:lang/>
        </w:rPr>
        <w:t xml:space="preserve"> „ДОМ ЗДРАВЉА“</w:t>
      </w:r>
      <w:r>
        <w:rPr>
          <w:rFonts w:ascii="Arial" w:hAnsi="Arial" w:cs="Arial"/>
          <w:kern w:val="16"/>
          <w:szCs w:val="24"/>
          <w:lang w:val="sr-Cyrl-BA"/>
        </w:rPr>
        <w:t xml:space="preserve"> Градишка</w:t>
      </w:r>
      <w:r>
        <w:rPr>
          <w:rFonts w:ascii="Arial" w:hAnsi="Arial" w:cs="Arial"/>
          <w:kern w:val="16"/>
          <w:szCs w:val="24"/>
          <w:lang w:val="hr-HR"/>
        </w:rPr>
        <w:t xml:space="preserve"> </w:t>
      </w:r>
      <w:r>
        <w:rPr>
          <w:rFonts w:ascii="Arial" w:hAnsi="Arial" w:cs="Arial"/>
        </w:rPr>
        <w:t>је да расположивим кадром, опремом и простором обезб</w:t>
      </w:r>
      <w:r>
        <w:rPr>
          <w:rFonts w:ascii="Arial" w:hAnsi="Arial" w:cs="Arial"/>
          <w:lang w:val="sr-Cyrl-BA"/>
        </w:rPr>
        <w:t>и</w:t>
      </w:r>
      <w:r>
        <w:rPr>
          <w:rFonts w:ascii="Arial" w:hAnsi="Arial" w:cs="Arial"/>
        </w:rPr>
        <w:t>једи квалитетну</w:t>
      </w:r>
      <w:r>
        <w:rPr>
          <w:rFonts w:ascii="Arial" w:hAnsi="Arial" w:cs="Arial"/>
          <w:lang/>
        </w:rPr>
        <w:t>,</w:t>
      </w:r>
      <w:r>
        <w:rPr>
          <w:rFonts w:ascii="Arial" w:hAnsi="Arial" w:cs="Arial"/>
        </w:rPr>
        <w:t xml:space="preserve"> свеобухватну и доступну здравствену заштиту за све своје кориснике. Осим лијечења и дијагностике</w:t>
      </w:r>
      <w:r>
        <w:rPr>
          <w:rFonts w:ascii="Arial" w:hAnsi="Arial" w:cs="Arial"/>
          <w:lang/>
        </w:rPr>
        <w:t xml:space="preserve">, </w:t>
      </w:r>
      <w:r>
        <w:rPr>
          <w:rFonts w:ascii="Arial" w:hAnsi="Arial" w:cs="Arial"/>
          <w:kern w:val="16"/>
          <w:szCs w:val="24"/>
          <w:lang w:val="sr-Cyrl-BA"/>
        </w:rPr>
        <w:t>ЈЗУ</w:t>
      </w:r>
      <w:r>
        <w:rPr>
          <w:rFonts w:ascii="Arial" w:hAnsi="Arial" w:cs="Arial"/>
          <w:kern w:val="16"/>
          <w:szCs w:val="24"/>
          <w:lang/>
        </w:rPr>
        <w:t xml:space="preserve"> „ДОМ ЗДРАВЉА“</w:t>
      </w:r>
      <w:r>
        <w:rPr>
          <w:rFonts w:ascii="Arial" w:hAnsi="Arial" w:cs="Arial"/>
          <w:kern w:val="16"/>
          <w:szCs w:val="24"/>
          <w:lang w:val="sr-Cyrl-BA"/>
        </w:rPr>
        <w:t xml:space="preserve"> Градишка</w:t>
      </w:r>
      <w:r>
        <w:rPr>
          <w:rFonts w:ascii="Arial" w:hAnsi="Arial" w:cs="Arial"/>
          <w:kern w:val="16"/>
          <w:szCs w:val="24"/>
          <w:lang w:val="hr-HR"/>
        </w:rPr>
        <w:t xml:space="preserve"> </w:t>
      </w:r>
      <w:r>
        <w:rPr>
          <w:rFonts w:ascii="Arial" w:hAnsi="Arial" w:cs="Arial"/>
        </w:rPr>
        <w:t xml:space="preserve">својим активностима и радом на превенцији доприноси </w:t>
      </w:r>
      <w:r>
        <w:rPr>
          <w:rFonts w:ascii="Arial" w:hAnsi="Arial" w:cs="Arial"/>
          <w:lang/>
        </w:rPr>
        <w:t>и</w:t>
      </w:r>
      <w:r>
        <w:rPr>
          <w:rFonts w:ascii="Arial" w:hAnsi="Arial" w:cs="Arial"/>
        </w:rPr>
        <w:t xml:space="preserve"> здравственом просвјећењу својих корисника с циљем стварања навике да брину о свом здрављу уз поштовање законских и других норми из области здравства и у пуној мјери уважавајући достојанство и права оних који траже </w:t>
      </w:r>
      <w:r>
        <w:rPr>
          <w:rFonts w:ascii="Arial" w:hAnsi="Arial" w:cs="Arial"/>
          <w:lang/>
        </w:rPr>
        <w:t>здравствене</w:t>
      </w:r>
      <w:r>
        <w:rPr>
          <w:rFonts w:ascii="Arial" w:hAnsi="Arial" w:cs="Arial"/>
          <w:lang w:val="hr-HR"/>
        </w:rPr>
        <w:t xml:space="preserve"> </w:t>
      </w:r>
      <w:r>
        <w:rPr>
          <w:rFonts w:ascii="Arial" w:hAnsi="Arial" w:cs="Arial"/>
        </w:rPr>
        <w:t>услуге, те перманентно подизати задовољство пацијената на виши ниво.</w:t>
      </w:r>
    </w:p>
    <w:p w:rsidR="000378BA" w:rsidRDefault="000378BA">
      <w:pPr>
        <w:pStyle w:val="ListParagraph"/>
        <w:spacing w:after="60"/>
        <w:ind w:left="360"/>
        <w:jc w:val="both"/>
        <w:rPr>
          <w:rFonts w:ascii="Arial" w:hAnsi="Arial" w:cs="Arial"/>
          <w:lang w:val="ru-RU"/>
        </w:rPr>
      </w:pPr>
    </w:p>
    <w:p w:rsidR="000378BA" w:rsidRDefault="00F301FB">
      <w:pPr>
        <w:jc w:val="both"/>
        <w:rPr>
          <w:rFonts w:ascii="Arial" w:hAnsi="Arial" w:cs="Arial"/>
          <w:b/>
          <w:lang w:val="sr-Cyrl-CS"/>
        </w:rPr>
      </w:pPr>
      <w:r>
        <w:rPr>
          <w:rFonts w:ascii="Arial" w:hAnsi="Arial" w:cs="Arial"/>
          <w:b/>
        </w:rPr>
        <w:t>ВИЗИЈА: Како видимо себе у будућности?</w:t>
      </w:r>
    </w:p>
    <w:p w:rsidR="000378BA" w:rsidRDefault="000378BA">
      <w:pPr>
        <w:pStyle w:val="ListParagraph"/>
        <w:ind w:left="360"/>
        <w:jc w:val="both"/>
        <w:rPr>
          <w:rFonts w:ascii="Arial" w:hAnsi="Arial" w:cs="Arial"/>
          <w:b/>
        </w:rPr>
      </w:pPr>
    </w:p>
    <w:p w:rsidR="000378BA" w:rsidRDefault="00F301FB">
      <w:pPr>
        <w:jc w:val="both"/>
        <w:rPr>
          <w:rFonts w:ascii="Arial" w:hAnsi="Arial" w:cs="Arial"/>
          <w:lang w:val="ru-RU"/>
        </w:rPr>
      </w:pPr>
      <w:r>
        <w:rPr>
          <w:rFonts w:ascii="Arial" w:hAnsi="Arial" w:cs="Arial"/>
          <w:b/>
          <w:bCs/>
          <w:lang/>
        </w:rPr>
        <w:tab/>
      </w:r>
      <w:r>
        <w:rPr>
          <w:rFonts w:ascii="Arial" w:hAnsi="Arial" w:cs="Arial"/>
          <w:b/>
          <w:bCs/>
        </w:rPr>
        <w:t xml:space="preserve">Визија </w:t>
      </w:r>
      <w:r>
        <w:rPr>
          <w:rFonts w:ascii="Arial" w:hAnsi="Arial" w:cs="Arial"/>
          <w:kern w:val="16"/>
          <w:lang w:val="sr-Cyrl-BA"/>
        </w:rPr>
        <w:t>ЈЗУ</w:t>
      </w:r>
      <w:r>
        <w:rPr>
          <w:rFonts w:ascii="Arial" w:hAnsi="Arial" w:cs="Arial"/>
          <w:kern w:val="16"/>
          <w:lang/>
        </w:rPr>
        <w:t xml:space="preserve"> „ДОМ ЗДРАВЉА“</w:t>
      </w:r>
      <w:r>
        <w:rPr>
          <w:rFonts w:ascii="Arial" w:hAnsi="Arial" w:cs="Arial"/>
          <w:kern w:val="16"/>
          <w:lang w:val="sr-Cyrl-BA"/>
        </w:rPr>
        <w:t xml:space="preserve"> Градишка</w:t>
      </w:r>
      <w:r>
        <w:rPr>
          <w:rFonts w:ascii="Arial" w:hAnsi="Arial" w:cs="Arial"/>
        </w:rPr>
        <w:t xml:space="preserve"> је да постане установа која служи за примјер другима тако</w:t>
      </w:r>
      <w:r>
        <w:rPr>
          <w:rFonts w:ascii="Arial" w:hAnsi="Arial" w:cs="Arial"/>
          <w:lang w:val="ru-RU"/>
        </w:rPr>
        <w:t xml:space="preserve"> што ће </w:t>
      </w:r>
      <w:r>
        <w:rPr>
          <w:rFonts w:ascii="Arial" w:hAnsi="Arial" w:cs="Arial"/>
        </w:rPr>
        <w:t>примје</w:t>
      </w:r>
      <w:r>
        <w:rPr>
          <w:rFonts w:ascii="Arial" w:hAnsi="Arial" w:cs="Arial"/>
          <w:lang w:val="ru-RU"/>
        </w:rPr>
        <w:t>њивати</w:t>
      </w:r>
      <w:r>
        <w:rPr>
          <w:rFonts w:ascii="Arial" w:hAnsi="Arial" w:cs="Arial"/>
        </w:rPr>
        <w:t xml:space="preserve"> савремен</w:t>
      </w:r>
      <w:r>
        <w:rPr>
          <w:rFonts w:ascii="Arial" w:hAnsi="Arial" w:cs="Arial"/>
          <w:lang w:val="ru-RU"/>
        </w:rPr>
        <w:t>а</w:t>
      </w:r>
      <w:r>
        <w:rPr>
          <w:rFonts w:ascii="Arial" w:hAnsi="Arial" w:cs="Arial"/>
        </w:rPr>
        <w:t xml:space="preserve"> достигнућа медицине и стандарда здравствених услуга уз непрекидно унапређење квалитета рада</w:t>
      </w:r>
      <w:r>
        <w:rPr>
          <w:rFonts w:ascii="Arial" w:hAnsi="Arial" w:cs="Arial"/>
          <w:lang w:val="ru-RU"/>
        </w:rPr>
        <w:t xml:space="preserve"> и што ће </w:t>
      </w:r>
      <w:r>
        <w:rPr>
          <w:rFonts w:ascii="Arial" w:hAnsi="Arial" w:cs="Arial"/>
        </w:rPr>
        <w:t>задово</w:t>
      </w:r>
      <w:r>
        <w:rPr>
          <w:rFonts w:ascii="Arial" w:hAnsi="Arial" w:cs="Arial"/>
          <w:lang w:val="ru-RU"/>
        </w:rPr>
        <w:t xml:space="preserve">љавати </w:t>
      </w:r>
      <w:r>
        <w:rPr>
          <w:rFonts w:ascii="Arial" w:hAnsi="Arial" w:cs="Arial"/>
        </w:rPr>
        <w:t>садашње и будуће здравствене потребе</w:t>
      </w:r>
      <w:r>
        <w:rPr>
          <w:rFonts w:ascii="Arial" w:hAnsi="Arial" w:cs="Arial"/>
          <w:lang w:val="ru-RU"/>
        </w:rPr>
        <w:t xml:space="preserve"> корисника </w:t>
      </w:r>
      <w:r>
        <w:rPr>
          <w:rFonts w:ascii="Arial" w:hAnsi="Arial" w:cs="Arial"/>
          <w:lang/>
        </w:rPr>
        <w:t>својих</w:t>
      </w:r>
      <w:r>
        <w:rPr>
          <w:rFonts w:ascii="Arial" w:hAnsi="Arial" w:cs="Arial"/>
          <w:lang w:val="ru-RU"/>
        </w:rPr>
        <w:t xml:space="preserve"> услуга. </w:t>
      </w:r>
    </w:p>
    <w:p w:rsidR="000378BA" w:rsidRDefault="000378BA">
      <w:pPr>
        <w:jc w:val="both"/>
        <w:rPr>
          <w:rFonts w:ascii="Arial" w:hAnsi="Arial" w:cs="Arial"/>
        </w:rPr>
      </w:pPr>
    </w:p>
    <w:p w:rsidR="000378BA" w:rsidRDefault="00F301FB">
      <w:pPr>
        <w:pStyle w:val="Heading1"/>
        <w:ind w:firstLine="0"/>
        <w:rPr>
          <w:rFonts w:cs="Arial"/>
        </w:rPr>
      </w:pPr>
      <w:bookmarkStart w:id="0" w:name="_Toc67643734"/>
      <w:r>
        <w:rPr>
          <w:rFonts w:cs="Arial"/>
        </w:rPr>
        <w:t>1.</w:t>
      </w:r>
      <w:r>
        <w:rPr>
          <w:rFonts w:cs="Arial"/>
          <w:lang w:val="hr-HR"/>
        </w:rPr>
        <w:t xml:space="preserve"> </w:t>
      </w:r>
      <w:r>
        <w:rPr>
          <w:rFonts w:cs="Arial"/>
        </w:rPr>
        <w:t>ДЈЕЛАТНОСТ</w:t>
      </w:r>
      <w:bookmarkEnd w:id="0"/>
    </w:p>
    <w:p w:rsidR="000378BA" w:rsidRDefault="000378BA">
      <w:pPr>
        <w:jc w:val="both"/>
        <w:rPr>
          <w:rFonts w:ascii="Arial" w:hAnsi="Arial" w:cs="Arial"/>
          <w:b/>
          <w:bCs/>
          <w:color w:val="000000"/>
          <w:lang w:val="sr-Cyrl-BA"/>
        </w:rPr>
      </w:pPr>
    </w:p>
    <w:p w:rsidR="000378BA" w:rsidRDefault="00F301FB">
      <w:pPr>
        <w:jc w:val="both"/>
        <w:rPr>
          <w:rFonts w:ascii="Arial" w:hAnsi="Arial" w:cs="Arial"/>
          <w:color w:val="000000"/>
          <w:lang w:val="sr-Cyrl-BA"/>
        </w:rPr>
      </w:pPr>
      <w:r>
        <w:rPr>
          <w:rFonts w:ascii="Arial" w:hAnsi="Arial" w:cs="Arial"/>
          <w:lang/>
        </w:rPr>
        <w:tab/>
      </w:r>
      <w:r>
        <w:rPr>
          <w:rFonts w:ascii="Arial" w:hAnsi="Arial" w:cs="Arial"/>
          <w:lang w:val="sr-Latn-CS"/>
        </w:rPr>
        <w:t xml:space="preserve">Јавна здравствена установа </w:t>
      </w:r>
      <w:r>
        <w:rPr>
          <w:rFonts w:ascii="Arial" w:hAnsi="Arial" w:cs="Arial"/>
          <w:kern w:val="16"/>
          <w:lang/>
        </w:rPr>
        <w:t>„ДОМ ЗДРАВЉА“</w:t>
      </w:r>
      <w:r>
        <w:rPr>
          <w:rFonts w:ascii="Arial" w:hAnsi="Arial" w:cs="Arial"/>
          <w:lang w:val="sr-Latn-CS"/>
        </w:rPr>
        <w:t xml:space="preserve"> Градишка је обављала своју функцију у периоду 1.1.</w:t>
      </w:r>
      <w:r>
        <w:rPr>
          <w:rFonts w:ascii="Arial" w:hAnsi="Arial" w:cs="Arial"/>
          <w:lang/>
        </w:rPr>
        <w:t>-</w:t>
      </w:r>
      <w:r>
        <w:rPr>
          <w:rFonts w:ascii="Arial" w:hAnsi="Arial" w:cs="Arial"/>
          <w:lang w:val="sr-Latn-CS"/>
        </w:rPr>
        <w:t xml:space="preserve"> 3</w:t>
      </w:r>
      <w:r>
        <w:rPr>
          <w:rFonts w:ascii="Arial" w:hAnsi="Arial" w:cs="Arial"/>
          <w:lang w:val="sr-Cyrl-BA"/>
        </w:rPr>
        <w:t>1</w:t>
      </w:r>
      <w:r>
        <w:rPr>
          <w:rFonts w:ascii="Arial" w:hAnsi="Arial" w:cs="Arial"/>
          <w:lang w:val="sr-Latn-CS"/>
        </w:rPr>
        <w:t>.</w:t>
      </w:r>
      <w:r>
        <w:rPr>
          <w:rFonts w:ascii="Arial" w:hAnsi="Arial" w:cs="Arial"/>
          <w:lang w:val="sr-Cyrl-BA"/>
        </w:rPr>
        <w:t>12</w:t>
      </w:r>
      <w:r>
        <w:rPr>
          <w:rFonts w:ascii="Arial" w:hAnsi="Arial" w:cs="Arial"/>
          <w:lang w:val="sr-Latn-CS"/>
        </w:rPr>
        <w:t>.20</w:t>
      </w:r>
      <w:r>
        <w:rPr>
          <w:rFonts w:ascii="Arial" w:hAnsi="Arial" w:cs="Arial"/>
          <w:lang w:val="sr-Cyrl-BA"/>
        </w:rPr>
        <w:t>2</w:t>
      </w:r>
      <w:r>
        <w:rPr>
          <w:rFonts w:ascii="Arial" w:hAnsi="Arial" w:cs="Arial"/>
          <w:lang/>
        </w:rPr>
        <w:t>2</w:t>
      </w:r>
      <w:r>
        <w:rPr>
          <w:rFonts w:ascii="Arial" w:hAnsi="Arial" w:cs="Arial"/>
          <w:lang w:val="sr-Latn-CS"/>
        </w:rPr>
        <w:t xml:space="preserve">. године, пружајући здравствене услуге из области примарне и дијела секундарне здравствене заштите становништву </w:t>
      </w:r>
      <w:r>
        <w:rPr>
          <w:rFonts w:ascii="Arial" w:hAnsi="Arial" w:cs="Arial"/>
          <w:lang w:val="sr-Cyrl-BA"/>
        </w:rPr>
        <w:t>града</w:t>
      </w:r>
      <w:r>
        <w:rPr>
          <w:rFonts w:ascii="Arial" w:hAnsi="Arial" w:cs="Arial"/>
          <w:lang w:val="sr-Latn-CS"/>
        </w:rPr>
        <w:t xml:space="preserve"> Градишка, у оквиру с</w:t>
      </w:r>
      <w:r>
        <w:rPr>
          <w:rFonts w:ascii="Arial" w:hAnsi="Arial" w:cs="Arial"/>
          <w:lang/>
        </w:rPr>
        <w:t>љ</w:t>
      </w:r>
      <w:r>
        <w:rPr>
          <w:rFonts w:ascii="Arial" w:hAnsi="Arial" w:cs="Arial"/>
          <w:lang w:val="sr-Latn-CS"/>
        </w:rPr>
        <w:t xml:space="preserve">едећих </w:t>
      </w:r>
      <w:r>
        <w:rPr>
          <w:rFonts w:ascii="Arial" w:hAnsi="Arial" w:cs="Arial"/>
          <w:b/>
          <w:lang w:val="sr-Latn-CS"/>
        </w:rPr>
        <w:t>дјелатности:</w:t>
      </w:r>
    </w:p>
    <w:p w:rsidR="000378BA" w:rsidRDefault="00F301FB">
      <w:pPr>
        <w:rPr>
          <w:rFonts w:ascii="Arial" w:hAnsi="Arial" w:cs="Arial"/>
          <w:lang/>
        </w:rPr>
      </w:pPr>
      <w:r>
        <w:rPr>
          <w:rFonts w:ascii="Arial" w:hAnsi="Arial" w:cs="Arial"/>
          <w:lang w:val="sr-Latn-CS"/>
        </w:rPr>
        <w:t>- Породична медицина</w:t>
      </w:r>
      <w:r>
        <w:rPr>
          <w:rFonts w:ascii="Arial" w:hAnsi="Arial" w:cs="Arial"/>
          <w:lang/>
        </w:rPr>
        <w:t>,</w:t>
      </w:r>
    </w:p>
    <w:p w:rsidR="000378BA" w:rsidRDefault="00F301FB">
      <w:pPr>
        <w:rPr>
          <w:rFonts w:ascii="Arial" w:hAnsi="Arial" w:cs="Arial"/>
          <w:lang/>
        </w:rPr>
      </w:pPr>
      <w:r>
        <w:rPr>
          <w:rFonts w:ascii="Arial" w:hAnsi="Arial" w:cs="Arial"/>
          <w:lang w:val="sr-Latn-CS"/>
        </w:rPr>
        <w:t>- Лабораторијска дијагностика прим</w:t>
      </w:r>
      <w:r>
        <w:rPr>
          <w:rFonts w:ascii="Arial" w:hAnsi="Arial" w:cs="Arial"/>
          <w:lang/>
        </w:rPr>
        <w:t>арног</w:t>
      </w:r>
      <w:r>
        <w:rPr>
          <w:rFonts w:ascii="Arial" w:hAnsi="Arial" w:cs="Arial"/>
          <w:lang w:val="sr-Latn-CS"/>
        </w:rPr>
        <w:t xml:space="preserve"> и сек</w:t>
      </w:r>
      <w:r>
        <w:rPr>
          <w:rFonts w:ascii="Arial" w:hAnsi="Arial" w:cs="Arial"/>
          <w:lang/>
        </w:rPr>
        <w:t>ундарног</w:t>
      </w:r>
      <w:r>
        <w:rPr>
          <w:rFonts w:ascii="Arial" w:hAnsi="Arial" w:cs="Arial"/>
          <w:lang w:val="sr-Latn-CS"/>
        </w:rPr>
        <w:t xml:space="preserve"> нивоа</w:t>
      </w:r>
      <w:r>
        <w:rPr>
          <w:rFonts w:ascii="Arial" w:hAnsi="Arial" w:cs="Arial"/>
          <w:lang/>
        </w:rPr>
        <w:t>,</w:t>
      </w:r>
    </w:p>
    <w:p w:rsidR="000378BA" w:rsidRDefault="00F301FB">
      <w:pPr>
        <w:rPr>
          <w:rFonts w:ascii="Arial" w:hAnsi="Arial" w:cs="Arial"/>
          <w:lang/>
        </w:rPr>
      </w:pPr>
      <w:r>
        <w:rPr>
          <w:rFonts w:ascii="Arial" w:hAnsi="Arial" w:cs="Arial"/>
          <w:lang w:val="sr-Latn-CS"/>
        </w:rPr>
        <w:t xml:space="preserve">- </w:t>
      </w:r>
      <w:r>
        <w:rPr>
          <w:rFonts w:ascii="Arial" w:hAnsi="Arial" w:cs="Arial"/>
          <w:lang w:val="sr-Cyrl-BA"/>
        </w:rPr>
        <w:t>РТГ-дијагностика</w:t>
      </w:r>
      <w:r>
        <w:rPr>
          <w:rFonts w:ascii="Arial" w:hAnsi="Arial" w:cs="Arial"/>
          <w:lang/>
        </w:rPr>
        <w:t>,</w:t>
      </w:r>
    </w:p>
    <w:p w:rsidR="000378BA" w:rsidRDefault="00F301FB">
      <w:pPr>
        <w:rPr>
          <w:rFonts w:ascii="Arial" w:hAnsi="Arial" w:cs="Arial"/>
          <w:lang/>
        </w:rPr>
      </w:pPr>
      <w:r>
        <w:rPr>
          <w:rFonts w:ascii="Arial" w:hAnsi="Arial" w:cs="Arial"/>
          <w:lang w:val="sr-Latn-CS"/>
        </w:rPr>
        <w:t>- Хигијенско- епид</w:t>
      </w:r>
      <w:r>
        <w:rPr>
          <w:rFonts w:ascii="Arial" w:hAnsi="Arial" w:cs="Arial"/>
          <w:lang/>
        </w:rPr>
        <w:t>емиолошка</w:t>
      </w:r>
      <w:r>
        <w:rPr>
          <w:rFonts w:ascii="Arial" w:hAnsi="Arial" w:cs="Arial"/>
          <w:lang w:val="sr-Latn-CS"/>
        </w:rPr>
        <w:t xml:space="preserve"> заштита</w:t>
      </w:r>
      <w:r>
        <w:rPr>
          <w:rFonts w:ascii="Arial" w:hAnsi="Arial" w:cs="Arial"/>
          <w:lang/>
        </w:rPr>
        <w:t>,</w:t>
      </w:r>
    </w:p>
    <w:p w:rsidR="000378BA" w:rsidRDefault="00F301FB">
      <w:pPr>
        <w:rPr>
          <w:rFonts w:ascii="Arial" w:hAnsi="Arial" w:cs="Arial"/>
          <w:lang w:val="sr-Latn-CS"/>
        </w:rPr>
      </w:pPr>
      <w:r>
        <w:rPr>
          <w:rFonts w:ascii="Arial" w:hAnsi="Arial" w:cs="Arial"/>
          <w:lang w:val="sr-Latn-CS"/>
        </w:rPr>
        <w:t>- Стоматолошка заштита</w:t>
      </w:r>
      <w:r>
        <w:rPr>
          <w:rFonts w:ascii="Arial" w:hAnsi="Arial" w:cs="Arial"/>
          <w:lang/>
        </w:rPr>
        <w:t>,</w:t>
      </w:r>
    </w:p>
    <w:p w:rsidR="000378BA" w:rsidRDefault="00F301FB">
      <w:pPr>
        <w:rPr>
          <w:rFonts w:ascii="Arial" w:hAnsi="Arial" w:cs="Arial"/>
          <w:lang/>
        </w:rPr>
      </w:pPr>
      <w:r>
        <w:rPr>
          <w:rFonts w:ascii="Arial" w:hAnsi="Arial" w:cs="Arial"/>
          <w:lang w:val="sr-Latn-CS"/>
        </w:rPr>
        <w:t>- Хитна медиц</w:t>
      </w:r>
      <w:r>
        <w:rPr>
          <w:rFonts w:ascii="Arial" w:hAnsi="Arial" w:cs="Arial"/>
          <w:lang/>
        </w:rPr>
        <w:t>инска</w:t>
      </w:r>
      <w:r>
        <w:rPr>
          <w:rFonts w:ascii="Arial" w:hAnsi="Arial" w:cs="Arial"/>
          <w:lang w:val="sr-Latn-CS"/>
        </w:rPr>
        <w:t xml:space="preserve"> помоћ са превозом пацијената</w:t>
      </w:r>
      <w:r>
        <w:rPr>
          <w:rFonts w:ascii="Arial" w:hAnsi="Arial" w:cs="Arial"/>
          <w:lang/>
        </w:rPr>
        <w:t>,</w:t>
      </w:r>
    </w:p>
    <w:p w:rsidR="000378BA" w:rsidRDefault="00F301FB">
      <w:pPr>
        <w:rPr>
          <w:rFonts w:ascii="Arial" w:hAnsi="Arial" w:cs="Arial"/>
          <w:lang w:val="sr-Latn-CS"/>
        </w:rPr>
      </w:pPr>
      <w:r>
        <w:rPr>
          <w:rFonts w:ascii="Arial" w:hAnsi="Arial" w:cs="Arial"/>
          <w:lang w:val="sr-Latn-CS"/>
        </w:rPr>
        <w:t xml:space="preserve">- Заштита менталног здравља у заједници, </w:t>
      </w:r>
    </w:p>
    <w:p w:rsidR="000378BA" w:rsidRDefault="00F301FB">
      <w:pPr>
        <w:rPr>
          <w:rFonts w:ascii="Arial" w:hAnsi="Arial" w:cs="Arial"/>
          <w:lang/>
        </w:rPr>
      </w:pPr>
      <w:r>
        <w:rPr>
          <w:rFonts w:ascii="Arial" w:hAnsi="Arial" w:cs="Arial"/>
          <w:lang w:val="sr-Latn-CS"/>
        </w:rPr>
        <w:t>- Физикална рехабилитација у заједници</w:t>
      </w:r>
      <w:r>
        <w:rPr>
          <w:rFonts w:ascii="Arial" w:hAnsi="Arial" w:cs="Arial"/>
          <w:lang/>
        </w:rPr>
        <w:t>,</w:t>
      </w:r>
    </w:p>
    <w:p w:rsidR="000378BA" w:rsidRDefault="00F301FB">
      <w:pPr>
        <w:rPr>
          <w:rFonts w:ascii="Arial" w:hAnsi="Arial" w:cs="Arial"/>
          <w:lang w:val="sr-Latn-CS"/>
        </w:rPr>
      </w:pPr>
      <w:r>
        <w:rPr>
          <w:rFonts w:ascii="Arial" w:hAnsi="Arial" w:cs="Arial"/>
          <w:lang w:val="sr-Latn-CS"/>
        </w:rPr>
        <w:t>- КСЗ-педијатрија</w:t>
      </w:r>
      <w:r>
        <w:rPr>
          <w:rFonts w:ascii="Arial" w:hAnsi="Arial" w:cs="Arial"/>
          <w:lang/>
        </w:rPr>
        <w:t>,</w:t>
      </w:r>
    </w:p>
    <w:p w:rsidR="000378BA" w:rsidRDefault="00F301FB">
      <w:pPr>
        <w:rPr>
          <w:rFonts w:ascii="Arial" w:hAnsi="Arial" w:cs="Arial"/>
          <w:lang w:val="sr-Latn-CS"/>
        </w:rPr>
      </w:pPr>
      <w:r>
        <w:rPr>
          <w:rFonts w:ascii="Arial" w:hAnsi="Arial" w:cs="Arial"/>
          <w:lang w:val="sr-Latn-CS"/>
        </w:rPr>
        <w:t>- КСЗ- гинекологија</w:t>
      </w:r>
      <w:r>
        <w:rPr>
          <w:rFonts w:ascii="Arial" w:hAnsi="Arial" w:cs="Arial"/>
          <w:lang/>
        </w:rPr>
        <w:t>.</w:t>
      </w:r>
    </w:p>
    <w:p w:rsidR="000378BA" w:rsidRDefault="00F301FB">
      <w:pPr>
        <w:jc w:val="both"/>
        <w:rPr>
          <w:rFonts w:ascii="Arial" w:hAnsi="Arial" w:cs="Arial"/>
          <w:lang w:val="sr-Cyrl-BA"/>
        </w:rPr>
      </w:pPr>
      <w:r>
        <w:rPr>
          <w:rFonts w:ascii="Arial" w:hAnsi="Arial" w:cs="Arial"/>
          <w:lang/>
        </w:rPr>
        <w:tab/>
      </w:r>
      <w:r>
        <w:rPr>
          <w:rFonts w:ascii="Arial" w:hAnsi="Arial" w:cs="Arial"/>
          <w:lang w:val="sr-Cyrl-BA"/>
        </w:rPr>
        <w:t>Претежна дјелатност је дјелатност породичне медицине која се одвија кроз тимове породичне медицине (ТПМ) и то :</w:t>
      </w:r>
    </w:p>
    <w:p w:rsidR="000378BA" w:rsidRDefault="00F301FB">
      <w:pPr>
        <w:numPr>
          <w:ilvl w:val="0"/>
          <w:numId w:val="1"/>
        </w:numPr>
        <w:suppressAutoHyphens w:val="0"/>
        <w:jc w:val="both"/>
        <w:rPr>
          <w:rFonts w:ascii="Arial" w:hAnsi="Arial" w:cs="Arial"/>
          <w:lang w:val="sr-Latn-CS"/>
        </w:rPr>
      </w:pPr>
      <w:r>
        <w:rPr>
          <w:rFonts w:ascii="Arial" w:hAnsi="Arial" w:cs="Arial"/>
          <w:lang w:val="sr-Latn-CS"/>
        </w:rPr>
        <w:t>Градишка</w:t>
      </w:r>
      <w:r>
        <w:rPr>
          <w:rFonts w:ascii="Arial" w:hAnsi="Arial" w:cs="Arial"/>
          <w:lang w:val="sr-Cyrl-BA"/>
        </w:rPr>
        <w:tab/>
      </w:r>
      <w:r>
        <w:rPr>
          <w:rFonts w:ascii="Arial" w:hAnsi="Arial" w:cs="Arial"/>
          <w:lang w:val="sr-Cyrl-BA"/>
        </w:rPr>
        <w:tab/>
      </w:r>
      <w:r>
        <w:rPr>
          <w:rFonts w:ascii="Arial" w:hAnsi="Arial" w:cs="Arial"/>
          <w:lang w:val="sr-Latn-CS"/>
        </w:rPr>
        <w:t>13 тимова</w:t>
      </w:r>
      <w:r>
        <w:rPr>
          <w:rFonts w:ascii="Arial" w:hAnsi="Arial" w:cs="Arial"/>
          <w:lang w:val="sr-Cyrl-BA"/>
        </w:rPr>
        <w:t>,</w:t>
      </w:r>
    </w:p>
    <w:p w:rsidR="000378BA" w:rsidRDefault="00F301FB">
      <w:pPr>
        <w:numPr>
          <w:ilvl w:val="0"/>
          <w:numId w:val="1"/>
        </w:numPr>
        <w:suppressAutoHyphens w:val="0"/>
        <w:jc w:val="both"/>
        <w:rPr>
          <w:rFonts w:ascii="Arial" w:hAnsi="Arial" w:cs="Arial"/>
          <w:lang w:val="sr-Latn-CS"/>
        </w:rPr>
      </w:pPr>
      <w:r>
        <w:rPr>
          <w:rFonts w:ascii="Arial" w:hAnsi="Arial" w:cs="Arial"/>
          <w:lang w:val="sr-Latn-CS"/>
        </w:rPr>
        <w:t>Ламинци</w:t>
      </w:r>
      <w:r>
        <w:rPr>
          <w:rFonts w:ascii="Arial" w:hAnsi="Arial" w:cs="Arial"/>
          <w:lang w:val="sr-Cyrl-BA"/>
        </w:rPr>
        <w:tab/>
      </w:r>
      <w:r>
        <w:rPr>
          <w:rFonts w:ascii="Arial" w:hAnsi="Arial" w:cs="Arial"/>
          <w:lang w:val="sr-Cyrl-BA"/>
        </w:rPr>
        <w:tab/>
      </w:r>
      <w:r>
        <w:rPr>
          <w:rFonts w:ascii="Arial" w:hAnsi="Arial" w:cs="Arial"/>
          <w:lang w:val="sr-Cyrl-BA"/>
        </w:rPr>
        <w:tab/>
      </w:r>
      <w:r>
        <w:rPr>
          <w:rFonts w:ascii="Arial" w:hAnsi="Arial" w:cs="Arial"/>
          <w:lang w:val="sr-Latn-CS"/>
        </w:rPr>
        <w:t>1 тим,</w:t>
      </w:r>
    </w:p>
    <w:p w:rsidR="000378BA" w:rsidRDefault="00F301FB">
      <w:pPr>
        <w:numPr>
          <w:ilvl w:val="0"/>
          <w:numId w:val="1"/>
        </w:numPr>
        <w:suppressAutoHyphens w:val="0"/>
        <w:jc w:val="both"/>
        <w:rPr>
          <w:rFonts w:ascii="Arial" w:hAnsi="Arial" w:cs="Arial"/>
          <w:lang w:val="sr-Latn-CS"/>
        </w:rPr>
      </w:pPr>
      <w:r>
        <w:rPr>
          <w:rFonts w:ascii="Arial" w:hAnsi="Arial" w:cs="Arial"/>
          <w:lang w:val="sr-Latn-CS"/>
        </w:rPr>
        <w:t>Дубраве</w:t>
      </w:r>
      <w:r>
        <w:rPr>
          <w:rFonts w:ascii="Arial" w:hAnsi="Arial" w:cs="Arial"/>
          <w:lang w:val="sr-Cyrl-BA"/>
        </w:rPr>
        <w:tab/>
      </w:r>
      <w:r>
        <w:rPr>
          <w:rFonts w:ascii="Arial" w:hAnsi="Arial" w:cs="Arial"/>
          <w:lang w:val="sr-Cyrl-BA"/>
        </w:rPr>
        <w:tab/>
      </w:r>
      <w:r>
        <w:rPr>
          <w:rFonts w:ascii="Arial" w:hAnsi="Arial" w:cs="Arial"/>
          <w:lang w:val="sr-Cyrl-BA"/>
        </w:rPr>
        <w:tab/>
      </w:r>
      <w:r>
        <w:rPr>
          <w:rFonts w:ascii="Arial" w:hAnsi="Arial" w:cs="Arial"/>
          <w:lang w:val="sr-Latn-CS"/>
        </w:rPr>
        <w:t>1 тим</w:t>
      </w:r>
      <w:r>
        <w:rPr>
          <w:rFonts w:ascii="Arial" w:hAnsi="Arial" w:cs="Arial"/>
        </w:rPr>
        <w:t>,</w:t>
      </w:r>
    </w:p>
    <w:p w:rsidR="000378BA" w:rsidRDefault="00F301FB">
      <w:pPr>
        <w:numPr>
          <w:ilvl w:val="0"/>
          <w:numId w:val="1"/>
        </w:numPr>
        <w:suppressAutoHyphens w:val="0"/>
        <w:jc w:val="both"/>
        <w:rPr>
          <w:rFonts w:ascii="Arial" w:hAnsi="Arial" w:cs="Arial"/>
          <w:lang w:val="sr-Latn-CS"/>
        </w:rPr>
      </w:pPr>
      <w:r>
        <w:rPr>
          <w:rFonts w:ascii="Arial" w:hAnsi="Arial" w:cs="Arial"/>
          <w:lang w:val="sr-Latn-CS"/>
        </w:rPr>
        <w:t>Нова Топола</w:t>
      </w:r>
      <w:r>
        <w:rPr>
          <w:rFonts w:ascii="Arial" w:hAnsi="Arial" w:cs="Arial"/>
          <w:lang w:val="sr-Cyrl-BA"/>
        </w:rPr>
        <w:tab/>
      </w:r>
      <w:r>
        <w:rPr>
          <w:rFonts w:ascii="Arial" w:hAnsi="Arial" w:cs="Arial"/>
          <w:lang w:val="sr-Cyrl-BA"/>
        </w:rPr>
        <w:tab/>
      </w:r>
      <w:r>
        <w:rPr>
          <w:rFonts w:ascii="Arial" w:hAnsi="Arial" w:cs="Arial"/>
          <w:lang w:val="sr-Latn-CS"/>
        </w:rPr>
        <w:t>6 тимова</w:t>
      </w:r>
      <w:r>
        <w:rPr>
          <w:rFonts w:ascii="Arial" w:hAnsi="Arial" w:cs="Arial"/>
        </w:rPr>
        <w:t>,</w:t>
      </w:r>
    </w:p>
    <w:p w:rsidR="000378BA" w:rsidRDefault="00F301FB">
      <w:pPr>
        <w:numPr>
          <w:ilvl w:val="0"/>
          <w:numId w:val="1"/>
        </w:numPr>
        <w:suppressAutoHyphens w:val="0"/>
        <w:jc w:val="both"/>
        <w:rPr>
          <w:rFonts w:ascii="Arial" w:hAnsi="Arial" w:cs="Arial"/>
          <w:lang w:val="sr-Latn-CS"/>
        </w:rPr>
      </w:pPr>
      <w:r>
        <w:rPr>
          <w:rFonts w:ascii="Arial" w:hAnsi="Arial" w:cs="Arial"/>
          <w:lang w:val="sr-Latn-CS"/>
        </w:rPr>
        <w:t>Доња Јурковица</w:t>
      </w:r>
      <w:r>
        <w:rPr>
          <w:rFonts w:ascii="Arial" w:hAnsi="Arial" w:cs="Arial"/>
          <w:lang w:val="sr-Cyrl-BA"/>
        </w:rPr>
        <w:tab/>
      </w:r>
      <w:r>
        <w:rPr>
          <w:rFonts w:ascii="Arial" w:hAnsi="Arial" w:cs="Arial"/>
          <w:lang w:val="sr-Latn-CS"/>
        </w:rPr>
        <w:t>1 тим</w:t>
      </w:r>
      <w:r>
        <w:rPr>
          <w:rFonts w:ascii="Arial" w:hAnsi="Arial" w:cs="Arial"/>
          <w:lang w:val="sr-Cyrl-BA"/>
        </w:rPr>
        <w:t>а</w:t>
      </w:r>
      <w:r>
        <w:rPr>
          <w:rFonts w:ascii="Arial" w:hAnsi="Arial" w:cs="Arial"/>
        </w:rPr>
        <w:t>,</w:t>
      </w:r>
    </w:p>
    <w:p w:rsidR="000378BA" w:rsidRDefault="00F301FB">
      <w:pPr>
        <w:numPr>
          <w:ilvl w:val="0"/>
          <w:numId w:val="1"/>
        </w:numPr>
        <w:suppressAutoHyphens w:val="0"/>
        <w:jc w:val="both"/>
        <w:rPr>
          <w:rFonts w:ascii="Arial" w:hAnsi="Arial" w:cs="Arial"/>
          <w:lang w:val="sr-Latn-CS"/>
        </w:rPr>
      </w:pPr>
      <w:r>
        <w:rPr>
          <w:rFonts w:ascii="Arial" w:hAnsi="Arial" w:cs="Arial"/>
          <w:lang w:val="sr-Latn-CS"/>
        </w:rPr>
        <w:t>Турјак</w:t>
      </w:r>
      <w:r>
        <w:rPr>
          <w:rFonts w:ascii="Arial" w:hAnsi="Arial" w:cs="Arial"/>
          <w:lang w:val="sr-Cyrl-BA"/>
        </w:rPr>
        <w:tab/>
      </w:r>
      <w:r>
        <w:rPr>
          <w:rFonts w:ascii="Arial" w:hAnsi="Arial" w:cs="Arial"/>
          <w:lang w:val="sr-Cyrl-BA"/>
        </w:rPr>
        <w:tab/>
      </w:r>
      <w:r>
        <w:rPr>
          <w:rFonts w:ascii="Arial" w:hAnsi="Arial" w:cs="Arial"/>
          <w:lang w:val="sr-Cyrl-BA"/>
        </w:rPr>
        <w:tab/>
      </w:r>
      <w:r>
        <w:rPr>
          <w:rFonts w:ascii="Arial" w:hAnsi="Arial" w:cs="Arial"/>
          <w:lang w:val="sr-Latn-CS"/>
        </w:rPr>
        <w:t>1 тим</w:t>
      </w:r>
      <w:r>
        <w:rPr>
          <w:rFonts w:ascii="Arial" w:hAnsi="Arial" w:cs="Arial"/>
        </w:rPr>
        <w:t>,</w:t>
      </w:r>
    </w:p>
    <w:p w:rsidR="000378BA" w:rsidRDefault="00F301FB">
      <w:pPr>
        <w:numPr>
          <w:ilvl w:val="0"/>
          <w:numId w:val="1"/>
        </w:numPr>
        <w:suppressAutoHyphens w:val="0"/>
        <w:jc w:val="both"/>
        <w:rPr>
          <w:rFonts w:ascii="Arial" w:hAnsi="Arial" w:cs="Arial"/>
          <w:lang w:val="sr-Latn-CS"/>
        </w:rPr>
      </w:pPr>
      <w:r>
        <w:rPr>
          <w:rFonts w:ascii="Arial" w:hAnsi="Arial" w:cs="Arial"/>
          <w:lang w:val="sr-Latn-CS"/>
        </w:rPr>
        <w:t>Горњи Подградци</w:t>
      </w:r>
      <w:r>
        <w:rPr>
          <w:rFonts w:ascii="Arial" w:hAnsi="Arial" w:cs="Arial"/>
          <w:lang w:val="sr-Cyrl-BA"/>
        </w:rPr>
        <w:tab/>
      </w:r>
      <w:r>
        <w:rPr>
          <w:rFonts w:ascii="Arial" w:hAnsi="Arial" w:cs="Arial"/>
          <w:lang w:val="sr-Latn-CS"/>
        </w:rPr>
        <w:t>2 тима и</w:t>
      </w:r>
    </w:p>
    <w:p w:rsidR="000378BA" w:rsidRDefault="00F301FB">
      <w:pPr>
        <w:numPr>
          <w:ilvl w:val="0"/>
          <w:numId w:val="1"/>
        </w:numPr>
        <w:suppressAutoHyphens w:val="0"/>
        <w:jc w:val="both"/>
        <w:rPr>
          <w:rFonts w:ascii="Arial" w:hAnsi="Arial" w:cs="Arial"/>
          <w:lang w:val="sr-Latn-CS"/>
        </w:rPr>
      </w:pPr>
      <w:r>
        <w:rPr>
          <w:rFonts w:ascii="Arial" w:hAnsi="Arial" w:cs="Arial"/>
          <w:lang w:val="sr-Latn-CS"/>
        </w:rPr>
        <w:t>Орахова</w:t>
      </w:r>
      <w:r>
        <w:rPr>
          <w:rFonts w:ascii="Arial" w:hAnsi="Arial" w:cs="Arial"/>
          <w:lang w:val="sr-Cyrl-BA"/>
        </w:rPr>
        <w:tab/>
      </w:r>
      <w:r>
        <w:rPr>
          <w:rFonts w:ascii="Arial" w:hAnsi="Arial" w:cs="Arial"/>
          <w:lang w:val="sr-Cyrl-BA"/>
        </w:rPr>
        <w:tab/>
      </w:r>
      <w:r>
        <w:rPr>
          <w:rFonts w:ascii="Arial" w:hAnsi="Arial" w:cs="Arial"/>
          <w:lang w:val="sr-Cyrl-BA"/>
        </w:rPr>
        <w:tab/>
      </w:r>
      <w:r>
        <w:rPr>
          <w:rFonts w:ascii="Arial" w:hAnsi="Arial" w:cs="Arial"/>
          <w:lang w:val="sr-Latn-CS"/>
        </w:rPr>
        <w:t>1 тим</w:t>
      </w:r>
      <w:r>
        <w:rPr>
          <w:rFonts w:ascii="Arial" w:hAnsi="Arial" w:cs="Arial"/>
          <w:lang w:val="sr-Cyrl-BA"/>
        </w:rPr>
        <w:t>а</w:t>
      </w:r>
      <w:r>
        <w:rPr>
          <w:rFonts w:ascii="Arial" w:hAnsi="Arial" w:cs="Arial"/>
          <w:lang w:val="sr-Latn-CS"/>
        </w:rPr>
        <w:t>.</w:t>
      </w:r>
    </w:p>
    <w:p w:rsidR="000378BA" w:rsidRDefault="00F301FB">
      <w:pPr>
        <w:suppressAutoHyphens w:val="0"/>
        <w:ind w:left="1080"/>
        <w:jc w:val="both"/>
        <w:rPr>
          <w:rFonts w:ascii="Arial" w:hAnsi="Arial" w:cs="Arial"/>
          <w:lang w:val="sr-Cyrl-BA"/>
        </w:rPr>
      </w:pPr>
      <w:r>
        <w:rPr>
          <w:rFonts w:ascii="Arial" w:hAnsi="Arial" w:cs="Arial"/>
          <w:lang w:val="sr-Cyrl-BA"/>
        </w:rPr>
        <w:t xml:space="preserve">                     _________________</w:t>
      </w:r>
    </w:p>
    <w:p w:rsidR="000378BA" w:rsidRDefault="00F301FB">
      <w:pPr>
        <w:suppressAutoHyphens w:val="0"/>
        <w:ind w:left="1080"/>
        <w:jc w:val="both"/>
        <w:rPr>
          <w:rFonts w:ascii="Arial" w:hAnsi="Arial" w:cs="Arial"/>
          <w:color w:val="000000"/>
          <w:lang w:val="sr-Cyrl-BA"/>
        </w:rPr>
      </w:pPr>
      <w:r>
        <w:rPr>
          <w:rFonts w:ascii="Arial" w:hAnsi="Arial" w:cs="Arial"/>
          <w:lang w:val="sr-Cyrl-BA"/>
        </w:rPr>
        <w:t xml:space="preserve">                     укупно:</w:t>
      </w:r>
      <w:r>
        <w:rPr>
          <w:rFonts w:ascii="Arial" w:hAnsi="Arial" w:cs="Arial"/>
          <w:lang w:val="sr-Cyrl-BA"/>
        </w:rPr>
        <w:tab/>
        <w:t>26 тимова</w:t>
      </w:r>
    </w:p>
    <w:p w:rsidR="000378BA" w:rsidRDefault="00F301FB">
      <w:pPr>
        <w:jc w:val="both"/>
        <w:rPr>
          <w:rFonts w:ascii="Arial" w:hAnsi="Arial" w:cs="Arial"/>
          <w:lang w:val="sr-Cyrl-BA"/>
        </w:rPr>
      </w:pPr>
      <w:r>
        <w:rPr>
          <w:rFonts w:ascii="Arial" w:hAnsi="Arial" w:cs="Arial"/>
          <w:lang/>
        </w:rPr>
        <w:tab/>
      </w:r>
      <w:r>
        <w:rPr>
          <w:rFonts w:ascii="Arial" w:hAnsi="Arial" w:cs="Arial"/>
          <w:lang w:val="sr-Cyrl-BA"/>
        </w:rPr>
        <w:t xml:space="preserve">Дјелатност </w:t>
      </w:r>
      <w:r>
        <w:rPr>
          <w:rFonts w:ascii="Arial" w:hAnsi="Arial" w:cs="Arial"/>
          <w:kern w:val="16"/>
          <w:lang w:val="sr-Cyrl-BA"/>
        </w:rPr>
        <w:t>ЈЗУ</w:t>
      </w:r>
      <w:r>
        <w:rPr>
          <w:rFonts w:ascii="Arial" w:hAnsi="Arial" w:cs="Arial"/>
          <w:kern w:val="16"/>
          <w:lang/>
        </w:rPr>
        <w:t xml:space="preserve"> „ДОМ ЗДРАВЉА“</w:t>
      </w:r>
      <w:r>
        <w:rPr>
          <w:rFonts w:ascii="Arial" w:hAnsi="Arial" w:cs="Arial"/>
          <w:kern w:val="16"/>
          <w:lang w:val="sr-Cyrl-BA"/>
        </w:rPr>
        <w:t xml:space="preserve"> Градишка</w:t>
      </w:r>
      <w:r>
        <w:rPr>
          <w:rFonts w:ascii="Arial" w:hAnsi="Arial" w:cs="Arial"/>
          <w:lang w:val="sr-Cyrl-BA"/>
        </w:rPr>
        <w:t xml:space="preserve"> према статистици, односно Закону о класификацији дјелатности  је:</w:t>
      </w:r>
    </w:p>
    <w:p w:rsidR="000378BA" w:rsidRDefault="00F301FB">
      <w:pPr>
        <w:jc w:val="both"/>
        <w:rPr>
          <w:rFonts w:ascii="Arial" w:hAnsi="Arial" w:cs="Arial"/>
          <w:color w:val="000000"/>
          <w:lang w:val="sr-Cyrl-BA"/>
        </w:rPr>
      </w:pPr>
      <w:r>
        <w:rPr>
          <w:rFonts w:ascii="Arial" w:hAnsi="Arial" w:cs="Arial"/>
          <w:lang w:val="sr-Cyrl-BA"/>
        </w:rPr>
        <w:t xml:space="preserve">                               86.21- дјелатност опште медицинске праксе. </w:t>
      </w:r>
    </w:p>
    <w:p w:rsidR="000378BA" w:rsidRDefault="00F301FB">
      <w:pPr>
        <w:pStyle w:val="Heading1"/>
        <w:ind w:firstLine="0"/>
        <w:rPr>
          <w:rFonts w:cs="Arial"/>
        </w:rPr>
      </w:pPr>
      <w:bookmarkStart w:id="1" w:name="_Toc67643735"/>
      <w:r>
        <w:rPr>
          <w:rFonts w:cs="Arial"/>
        </w:rPr>
        <w:lastRenderedPageBreak/>
        <w:t>2.</w:t>
      </w:r>
      <w:r>
        <w:rPr>
          <w:rFonts w:cs="Arial"/>
          <w:lang w:val="hr-HR"/>
        </w:rPr>
        <w:t xml:space="preserve"> </w:t>
      </w:r>
      <w:r>
        <w:rPr>
          <w:rFonts w:cs="Arial"/>
        </w:rPr>
        <w:t>ПРАВНИ СТАТУС И ВЛАСНИЧКА СТРУКТУРА</w:t>
      </w:r>
      <w:bookmarkEnd w:id="1"/>
    </w:p>
    <w:p w:rsidR="000378BA" w:rsidRDefault="000378BA">
      <w:pPr>
        <w:jc w:val="both"/>
        <w:rPr>
          <w:rFonts w:ascii="Arial" w:hAnsi="Arial" w:cs="Arial"/>
          <w:b/>
          <w:bCs/>
          <w:color w:val="000000"/>
          <w:lang w:val="sr-Cyrl-BA"/>
        </w:rPr>
      </w:pPr>
    </w:p>
    <w:p w:rsidR="000378BA" w:rsidRDefault="00F301FB">
      <w:pPr>
        <w:jc w:val="both"/>
        <w:rPr>
          <w:rFonts w:ascii="Arial" w:hAnsi="Arial" w:cs="Arial"/>
          <w:lang/>
        </w:rPr>
      </w:pPr>
      <w:r>
        <w:rPr>
          <w:rFonts w:ascii="Arial" w:hAnsi="Arial" w:cs="Arial"/>
          <w:color w:val="000000"/>
          <w:lang/>
        </w:rPr>
        <w:tab/>
      </w:r>
      <w:r>
        <w:rPr>
          <w:rFonts w:ascii="Arial" w:hAnsi="Arial" w:cs="Arial"/>
          <w:color w:val="000000"/>
          <w:lang w:val="sr-Cyrl-BA"/>
        </w:rPr>
        <w:t xml:space="preserve">Правни статус </w:t>
      </w:r>
      <w:r>
        <w:rPr>
          <w:rFonts w:ascii="Arial" w:hAnsi="Arial" w:cs="Arial"/>
          <w:lang w:val="sr-Cyrl-BA"/>
        </w:rPr>
        <w:t>установе: јавна установа</w:t>
      </w:r>
      <w:r>
        <w:rPr>
          <w:rFonts w:ascii="Arial" w:hAnsi="Arial" w:cs="Arial"/>
          <w:lang/>
        </w:rPr>
        <w:t>.</w:t>
      </w:r>
    </w:p>
    <w:p w:rsidR="000378BA" w:rsidRDefault="00F301FB">
      <w:pPr>
        <w:jc w:val="both"/>
        <w:rPr>
          <w:rFonts w:ascii="Arial" w:hAnsi="Arial" w:cs="Arial"/>
        </w:rPr>
      </w:pPr>
      <w:r>
        <w:rPr>
          <w:rFonts w:ascii="Arial" w:hAnsi="Arial" w:cs="Arial"/>
          <w:color w:val="000000"/>
          <w:lang/>
        </w:rPr>
        <w:tab/>
      </w:r>
      <w:r>
        <w:rPr>
          <w:rFonts w:ascii="Arial" w:hAnsi="Arial" w:cs="Arial"/>
          <w:color w:val="000000"/>
          <w:lang w:val="sr-Cyrl-BA"/>
        </w:rPr>
        <w:t xml:space="preserve">Власничка структура </w:t>
      </w:r>
      <w:r>
        <w:rPr>
          <w:rFonts w:ascii="Arial" w:hAnsi="Arial" w:cs="Arial"/>
          <w:lang w:val="sr-Cyrl-BA"/>
        </w:rPr>
        <w:t>установе</w:t>
      </w:r>
      <w:r>
        <w:rPr>
          <w:rFonts w:ascii="Arial" w:hAnsi="Arial" w:cs="Arial"/>
          <w:color w:val="000000"/>
          <w:lang w:val="sr-Cyrl-BA"/>
        </w:rPr>
        <w:t>је приказана у с</w:t>
      </w:r>
      <w:r>
        <w:rPr>
          <w:rFonts w:ascii="Arial" w:hAnsi="Arial" w:cs="Arial"/>
          <w:color w:val="000000"/>
          <w:lang/>
        </w:rPr>
        <w:t>ље</w:t>
      </w:r>
      <w:r>
        <w:rPr>
          <w:rFonts w:ascii="Arial" w:hAnsi="Arial" w:cs="Arial"/>
          <w:color w:val="000000"/>
          <w:lang w:val="sr-Cyrl-BA"/>
        </w:rPr>
        <w:t>дећој табели.</w:t>
      </w:r>
    </w:p>
    <w:p w:rsidR="000378BA" w:rsidRDefault="000378BA">
      <w:pPr>
        <w:jc w:val="both"/>
        <w:rPr>
          <w:rFonts w:ascii="Arial" w:hAnsi="Arial" w:cs="Arial"/>
          <w:color w:val="000000"/>
          <w:lang w:val="sr-Cyrl-BA"/>
        </w:rPr>
      </w:pPr>
    </w:p>
    <w:p w:rsidR="000378BA" w:rsidRDefault="00F301FB">
      <w:pPr>
        <w:jc w:val="both"/>
        <w:rPr>
          <w:rFonts w:ascii="Arial" w:hAnsi="Arial" w:cs="Arial"/>
          <w:sz w:val="22"/>
          <w:szCs w:val="22"/>
        </w:rPr>
      </w:pPr>
      <w:r>
        <w:rPr>
          <w:rFonts w:ascii="Arial" w:hAnsi="Arial" w:cs="Arial"/>
          <w:color w:val="000000"/>
          <w:sz w:val="22"/>
          <w:szCs w:val="22"/>
          <w:lang w:val="sr-Cyrl-BA"/>
        </w:rPr>
        <w:t>Табела 1. Власничка структрура</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2409"/>
        <w:gridCol w:w="2410"/>
        <w:gridCol w:w="2409"/>
        <w:gridCol w:w="2410"/>
      </w:tblGrid>
      <w:tr w:rsidR="000378BA">
        <w:tc>
          <w:tcPr>
            <w:tcW w:w="2409"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378BA" w:rsidRDefault="00F301FB">
            <w:pPr>
              <w:pStyle w:val="TableContents"/>
              <w:jc w:val="center"/>
              <w:rPr>
                <w:rFonts w:ascii="Arial" w:hAnsi="Arial" w:cs="Arial"/>
              </w:rPr>
            </w:pPr>
            <w:r>
              <w:rPr>
                <w:rFonts w:ascii="Arial" w:hAnsi="Arial" w:cs="Arial"/>
                <w:b/>
                <w:bCs/>
                <w:sz w:val="22"/>
                <w:szCs w:val="22"/>
                <w:lang w:val="sr-Cyrl-BA"/>
              </w:rPr>
              <w:t>Опис</w:t>
            </w:r>
          </w:p>
        </w:tc>
        <w:tc>
          <w:tcPr>
            <w:tcW w:w="241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378BA" w:rsidRDefault="00F301FB">
            <w:pPr>
              <w:pStyle w:val="TableContents"/>
              <w:jc w:val="center"/>
              <w:rPr>
                <w:rFonts w:ascii="Arial" w:hAnsi="Arial" w:cs="Arial"/>
              </w:rPr>
            </w:pPr>
            <w:r>
              <w:rPr>
                <w:rFonts w:ascii="Arial" w:hAnsi="Arial" w:cs="Arial"/>
                <w:b/>
                <w:bCs/>
                <w:sz w:val="22"/>
                <w:szCs w:val="22"/>
                <w:lang w:val="sr-Cyrl-BA"/>
              </w:rPr>
              <w:t>% учешће у укупном капиталу</w:t>
            </w:r>
          </w:p>
        </w:tc>
        <w:tc>
          <w:tcPr>
            <w:tcW w:w="2409"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378BA" w:rsidRDefault="00F301FB">
            <w:pPr>
              <w:pStyle w:val="TableContents"/>
              <w:jc w:val="center"/>
              <w:rPr>
                <w:rFonts w:ascii="Arial" w:hAnsi="Arial" w:cs="Arial"/>
              </w:rPr>
            </w:pPr>
            <w:r>
              <w:rPr>
                <w:rFonts w:ascii="Arial" w:hAnsi="Arial" w:cs="Arial"/>
                <w:b/>
                <w:bCs/>
                <w:sz w:val="22"/>
                <w:szCs w:val="22"/>
                <w:lang w:val="sr-Cyrl-BA"/>
              </w:rPr>
              <w:t>Вриједност капитала</w:t>
            </w:r>
          </w:p>
        </w:tc>
        <w:tc>
          <w:tcPr>
            <w:tcW w:w="241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378BA" w:rsidRDefault="00F301FB">
            <w:pPr>
              <w:pStyle w:val="TableContents"/>
              <w:jc w:val="center"/>
              <w:rPr>
                <w:rFonts w:ascii="Arial" w:hAnsi="Arial" w:cs="Arial"/>
              </w:rPr>
            </w:pPr>
            <w:r>
              <w:rPr>
                <w:rFonts w:ascii="Arial" w:hAnsi="Arial" w:cs="Arial"/>
                <w:b/>
                <w:bCs/>
                <w:sz w:val="22"/>
                <w:szCs w:val="22"/>
                <w:lang w:val="sr-Cyrl-BA"/>
              </w:rPr>
              <w:t>Број акција</w:t>
            </w:r>
          </w:p>
        </w:tc>
      </w:tr>
      <w:tr w:rsidR="000378BA">
        <w:tc>
          <w:tcPr>
            <w:tcW w:w="2409"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378BA" w:rsidRDefault="00F301FB">
            <w:pPr>
              <w:pStyle w:val="TableContents"/>
              <w:rPr>
                <w:rFonts w:ascii="Arial" w:hAnsi="Arial" w:cs="Arial"/>
                <w:lang w:val="sr-Cyrl-BA"/>
              </w:rPr>
            </w:pPr>
            <w:r>
              <w:rPr>
                <w:rFonts w:ascii="Arial" w:hAnsi="Arial" w:cs="Arial"/>
                <w:lang w:val="sr-Cyrl-BA"/>
              </w:rPr>
              <w:t>државни капитал</w:t>
            </w:r>
          </w:p>
        </w:tc>
        <w:tc>
          <w:tcPr>
            <w:tcW w:w="2410" w:type="dxa"/>
            <w:tcBorders>
              <w:top w:val="single" w:sz="8" w:space="0" w:color="4F81BD"/>
              <w:left w:val="single" w:sz="8" w:space="0" w:color="4F81BD"/>
              <w:bottom w:val="single" w:sz="8" w:space="0" w:color="4F81BD"/>
              <w:right w:val="single" w:sz="8" w:space="0" w:color="4F81BD"/>
            </w:tcBorders>
            <w:vAlign w:val="center"/>
          </w:tcPr>
          <w:p w:rsidR="000378BA" w:rsidRDefault="00F301FB">
            <w:pPr>
              <w:pStyle w:val="TableContents"/>
              <w:jc w:val="center"/>
              <w:rPr>
                <w:rFonts w:ascii="Arial" w:hAnsi="Arial" w:cs="Arial"/>
                <w:lang w:val="sr-Cyrl-BA"/>
              </w:rPr>
            </w:pPr>
            <w:r>
              <w:rPr>
                <w:rFonts w:ascii="Arial" w:hAnsi="Arial" w:cs="Arial"/>
                <w:lang w:val="sr-Cyrl-BA"/>
              </w:rPr>
              <w:t>100%</w:t>
            </w:r>
          </w:p>
        </w:tc>
        <w:tc>
          <w:tcPr>
            <w:tcW w:w="2409"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378BA" w:rsidRDefault="00F301FB">
            <w:pPr>
              <w:pStyle w:val="TableContents"/>
              <w:jc w:val="right"/>
              <w:rPr>
                <w:rFonts w:ascii="Arial" w:hAnsi="Arial" w:cs="Arial"/>
                <w:lang/>
              </w:rPr>
            </w:pPr>
            <w:r>
              <w:rPr>
                <w:rFonts w:ascii="Arial" w:hAnsi="Arial" w:cs="Arial"/>
                <w:lang w:val="sr-Cyrl-BA"/>
              </w:rPr>
              <w:t>1.723.833,00</w:t>
            </w:r>
            <w:r>
              <w:rPr>
                <w:rFonts w:ascii="Arial" w:hAnsi="Arial" w:cs="Arial"/>
                <w:lang/>
              </w:rPr>
              <w:t xml:space="preserve"> КМ</w:t>
            </w:r>
          </w:p>
        </w:tc>
        <w:tc>
          <w:tcPr>
            <w:tcW w:w="2410" w:type="dxa"/>
            <w:tcBorders>
              <w:top w:val="single" w:sz="8" w:space="0" w:color="4F81BD"/>
              <w:left w:val="single" w:sz="8" w:space="0" w:color="4F81BD"/>
              <w:bottom w:val="single" w:sz="8" w:space="0" w:color="4F81BD"/>
              <w:right w:val="single" w:sz="8" w:space="0" w:color="4F81BD"/>
            </w:tcBorders>
            <w:vAlign w:val="center"/>
          </w:tcPr>
          <w:p w:rsidR="000378BA" w:rsidRDefault="00F301FB">
            <w:pPr>
              <w:pStyle w:val="TableContents"/>
              <w:jc w:val="center"/>
              <w:rPr>
                <w:rFonts w:ascii="Arial" w:hAnsi="Arial" w:cs="Arial"/>
                <w:lang w:val="sr-Cyrl-BA"/>
              </w:rPr>
            </w:pPr>
            <w:r>
              <w:rPr>
                <w:rFonts w:ascii="Arial" w:hAnsi="Arial" w:cs="Arial"/>
                <w:lang w:val="sr-Cyrl-BA"/>
              </w:rPr>
              <w:t>-</w:t>
            </w:r>
          </w:p>
        </w:tc>
      </w:tr>
      <w:tr w:rsidR="000378BA">
        <w:tc>
          <w:tcPr>
            <w:tcW w:w="2409"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378BA" w:rsidRDefault="000378BA">
            <w:pPr>
              <w:pStyle w:val="TableContents"/>
              <w:rPr>
                <w:rFonts w:ascii="Arial" w:hAnsi="Arial" w:cs="Arial"/>
              </w:rPr>
            </w:pPr>
          </w:p>
        </w:tc>
        <w:tc>
          <w:tcPr>
            <w:tcW w:w="241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378BA" w:rsidRDefault="000378BA">
            <w:pPr>
              <w:pStyle w:val="TableContents"/>
              <w:jc w:val="center"/>
              <w:rPr>
                <w:rFonts w:ascii="Arial" w:hAnsi="Arial" w:cs="Arial"/>
              </w:rPr>
            </w:pPr>
          </w:p>
        </w:tc>
        <w:tc>
          <w:tcPr>
            <w:tcW w:w="2409"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378BA" w:rsidRDefault="000378BA">
            <w:pPr>
              <w:pStyle w:val="TableContents"/>
              <w:jc w:val="right"/>
              <w:rPr>
                <w:rFonts w:ascii="Arial" w:hAnsi="Arial" w:cs="Arial"/>
              </w:rPr>
            </w:pPr>
          </w:p>
        </w:tc>
        <w:tc>
          <w:tcPr>
            <w:tcW w:w="241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378BA" w:rsidRDefault="000378BA">
            <w:pPr>
              <w:pStyle w:val="TableContents"/>
              <w:jc w:val="center"/>
              <w:rPr>
                <w:rFonts w:ascii="Arial" w:hAnsi="Arial" w:cs="Arial"/>
              </w:rPr>
            </w:pPr>
          </w:p>
        </w:tc>
      </w:tr>
      <w:tr w:rsidR="000378BA">
        <w:tc>
          <w:tcPr>
            <w:tcW w:w="2409" w:type="dxa"/>
            <w:tcBorders>
              <w:top w:val="single" w:sz="8" w:space="0" w:color="4F81BD"/>
              <w:left w:val="single" w:sz="8" w:space="0" w:color="4F81BD"/>
              <w:bottom w:val="single" w:sz="8" w:space="0" w:color="4F81BD"/>
              <w:right w:val="single" w:sz="8" w:space="0" w:color="4F81BD"/>
            </w:tcBorders>
            <w:shd w:val="clear" w:color="auto" w:fill="D3DFEE"/>
          </w:tcPr>
          <w:p w:rsidR="000378BA" w:rsidRDefault="00F301FB">
            <w:pPr>
              <w:pStyle w:val="TableContents"/>
              <w:jc w:val="both"/>
              <w:rPr>
                <w:rFonts w:ascii="Arial" w:hAnsi="Arial" w:cs="Arial"/>
              </w:rPr>
            </w:pPr>
            <w:r>
              <w:rPr>
                <w:rFonts w:ascii="Arial" w:hAnsi="Arial" w:cs="Arial"/>
                <w:lang w:val="sr-Cyrl-BA"/>
              </w:rPr>
              <w:t>УКУПНО:</w:t>
            </w:r>
          </w:p>
        </w:tc>
        <w:tc>
          <w:tcPr>
            <w:tcW w:w="2410" w:type="dxa"/>
            <w:tcBorders>
              <w:top w:val="single" w:sz="8" w:space="0" w:color="4F81BD"/>
              <w:left w:val="single" w:sz="8" w:space="0" w:color="4F81BD"/>
              <w:bottom w:val="single" w:sz="8" w:space="0" w:color="4F81BD"/>
              <w:right w:val="single" w:sz="8" w:space="0" w:color="4F81BD"/>
            </w:tcBorders>
            <w:vAlign w:val="center"/>
          </w:tcPr>
          <w:p w:rsidR="000378BA" w:rsidRDefault="00F301FB">
            <w:pPr>
              <w:pStyle w:val="TableContents"/>
              <w:jc w:val="center"/>
              <w:rPr>
                <w:rFonts w:ascii="Arial" w:hAnsi="Arial" w:cs="Arial"/>
                <w:lang w:val="sr-Cyrl-BA"/>
              </w:rPr>
            </w:pPr>
            <w:r>
              <w:rPr>
                <w:rFonts w:ascii="Arial" w:hAnsi="Arial" w:cs="Arial"/>
                <w:lang w:val="sr-Cyrl-BA"/>
              </w:rPr>
              <w:t>100%</w:t>
            </w:r>
          </w:p>
        </w:tc>
        <w:tc>
          <w:tcPr>
            <w:tcW w:w="2409"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378BA" w:rsidRDefault="00F301FB">
            <w:pPr>
              <w:pStyle w:val="TableContents"/>
              <w:jc w:val="right"/>
              <w:rPr>
                <w:rFonts w:ascii="Arial" w:hAnsi="Arial" w:cs="Arial"/>
                <w:lang/>
              </w:rPr>
            </w:pPr>
            <w:r>
              <w:rPr>
                <w:rFonts w:ascii="Arial" w:hAnsi="Arial" w:cs="Arial"/>
                <w:lang w:val="sr-Cyrl-BA"/>
              </w:rPr>
              <w:t>1.723.833,00</w:t>
            </w:r>
            <w:r>
              <w:rPr>
                <w:rFonts w:ascii="Arial" w:hAnsi="Arial" w:cs="Arial"/>
                <w:lang/>
              </w:rPr>
              <w:t xml:space="preserve"> КМ</w:t>
            </w:r>
          </w:p>
        </w:tc>
        <w:tc>
          <w:tcPr>
            <w:tcW w:w="2410" w:type="dxa"/>
            <w:tcBorders>
              <w:top w:val="single" w:sz="8" w:space="0" w:color="4F81BD"/>
              <w:left w:val="single" w:sz="8" w:space="0" w:color="4F81BD"/>
              <w:bottom w:val="single" w:sz="8" w:space="0" w:color="4F81BD"/>
              <w:right w:val="single" w:sz="8" w:space="0" w:color="4F81BD"/>
            </w:tcBorders>
            <w:vAlign w:val="center"/>
          </w:tcPr>
          <w:p w:rsidR="000378BA" w:rsidRDefault="00F301FB">
            <w:pPr>
              <w:pStyle w:val="TableContents"/>
              <w:jc w:val="center"/>
              <w:rPr>
                <w:rFonts w:ascii="Arial" w:hAnsi="Arial" w:cs="Arial"/>
                <w:lang w:val="sr-Cyrl-BA"/>
              </w:rPr>
            </w:pPr>
            <w:r>
              <w:rPr>
                <w:rFonts w:ascii="Arial" w:hAnsi="Arial" w:cs="Arial"/>
                <w:lang w:val="sr-Cyrl-BA"/>
              </w:rPr>
              <w:t>-</w:t>
            </w:r>
          </w:p>
        </w:tc>
      </w:tr>
    </w:tbl>
    <w:p w:rsidR="000378BA" w:rsidRDefault="000378BA">
      <w:pPr>
        <w:jc w:val="both"/>
        <w:rPr>
          <w:rFonts w:ascii="Arial" w:hAnsi="Arial" w:cs="Arial"/>
          <w:color w:val="000000"/>
          <w:lang w:val="sr-Cyrl-BA"/>
        </w:rPr>
      </w:pPr>
    </w:p>
    <w:p w:rsidR="000378BA" w:rsidRDefault="00F301FB">
      <w:pPr>
        <w:jc w:val="both"/>
        <w:rPr>
          <w:rFonts w:ascii="Arial" w:hAnsi="Arial" w:cs="Arial"/>
          <w:color w:val="000000"/>
          <w:lang w:val="sr-Cyrl-BA"/>
        </w:rPr>
      </w:pPr>
      <w:r>
        <w:rPr>
          <w:rFonts w:ascii="Arial" w:hAnsi="Arial" w:cs="Arial"/>
          <w:color w:val="000000"/>
          <w:lang/>
        </w:rPr>
        <w:tab/>
      </w:r>
      <w:r>
        <w:rPr>
          <w:rFonts w:ascii="Arial" w:hAnsi="Arial" w:cs="Arial"/>
          <w:color w:val="000000"/>
          <w:lang w:val="sr-Cyrl-BA"/>
        </w:rPr>
        <w:t>Основни капитал</w:t>
      </w:r>
      <w:r w:rsidR="00043811">
        <w:rPr>
          <w:rFonts w:ascii="Arial" w:hAnsi="Arial" w:cs="Arial"/>
          <w:color w:val="000000"/>
          <w:lang w:val="sr-Cyrl-BA"/>
        </w:rPr>
        <w:t xml:space="preserve"> </w:t>
      </w:r>
      <w:r>
        <w:rPr>
          <w:rFonts w:ascii="Arial" w:hAnsi="Arial" w:cs="Arial"/>
          <w:color w:val="000000"/>
          <w:lang w:val="sr-Cyrl-BA"/>
        </w:rPr>
        <w:t>је 1.723.833,00 КМ. Ова вриједност је уписана у судском регистру.</w:t>
      </w:r>
    </w:p>
    <w:p w:rsidR="000378BA" w:rsidRDefault="000378BA">
      <w:pPr>
        <w:jc w:val="both"/>
        <w:rPr>
          <w:rFonts w:ascii="Arial" w:hAnsi="Arial" w:cs="Arial"/>
          <w:color w:val="000000"/>
          <w:lang w:val="sr-Cyrl-BA"/>
        </w:rPr>
      </w:pPr>
    </w:p>
    <w:p w:rsidR="000378BA" w:rsidRDefault="000378BA">
      <w:pPr>
        <w:jc w:val="both"/>
        <w:rPr>
          <w:rFonts w:ascii="Arial" w:hAnsi="Arial" w:cs="Arial"/>
          <w:color w:val="000000"/>
          <w:lang w:val="sr-Cyrl-BA"/>
        </w:rPr>
      </w:pPr>
    </w:p>
    <w:p w:rsidR="000378BA" w:rsidRDefault="00F301FB">
      <w:pPr>
        <w:pStyle w:val="Heading1"/>
        <w:ind w:firstLine="0"/>
        <w:rPr>
          <w:rFonts w:cs="Arial"/>
        </w:rPr>
      </w:pPr>
      <w:bookmarkStart w:id="2" w:name="_Toc67643736"/>
      <w:r>
        <w:rPr>
          <w:rFonts w:cs="Arial"/>
        </w:rPr>
        <w:t>3.</w:t>
      </w:r>
      <w:r>
        <w:rPr>
          <w:rFonts w:cs="Arial"/>
          <w:lang w:val="hr-HR"/>
        </w:rPr>
        <w:t xml:space="preserve"> </w:t>
      </w:r>
      <w:r>
        <w:rPr>
          <w:rFonts w:cs="Arial"/>
        </w:rPr>
        <w:t>ОРГАНИЗАЦИОНА СТРУКТУРА И МЕНАЏМЕНТ</w:t>
      </w:r>
      <w:bookmarkEnd w:id="2"/>
    </w:p>
    <w:p w:rsidR="000378BA" w:rsidRDefault="000378BA">
      <w:pPr>
        <w:jc w:val="both"/>
        <w:rPr>
          <w:rFonts w:ascii="Arial" w:hAnsi="Arial" w:cs="Arial"/>
          <w:b/>
          <w:bCs/>
          <w:color w:val="000000"/>
          <w:lang w:val="sr-Cyrl-BA"/>
        </w:rPr>
      </w:pPr>
    </w:p>
    <w:p w:rsidR="000378BA" w:rsidRDefault="00F301FB">
      <w:pPr>
        <w:jc w:val="both"/>
        <w:rPr>
          <w:rFonts w:ascii="Arial" w:hAnsi="Arial" w:cs="Arial"/>
          <w:b/>
          <w:bCs/>
          <w:color w:val="000000"/>
          <w:lang w:val="sr-Cyrl-BA"/>
        </w:rPr>
      </w:pPr>
      <w:r>
        <w:rPr>
          <w:rFonts w:ascii="Arial" w:hAnsi="Arial" w:cs="Arial"/>
          <w:b/>
          <w:bCs/>
          <w:color w:val="000000"/>
          <w:lang w:val="sr-Cyrl-BA"/>
        </w:rPr>
        <w:t xml:space="preserve">Директор </w:t>
      </w:r>
    </w:p>
    <w:p w:rsidR="000378BA" w:rsidRDefault="00F301FB">
      <w:pPr>
        <w:jc w:val="both"/>
        <w:rPr>
          <w:rFonts w:ascii="Arial" w:hAnsi="Arial" w:cs="Arial"/>
          <w:b/>
          <w:bCs/>
          <w:color w:val="000000"/>
          <w:lang w:val="sr-Cyrl-BA"/>
        </w:rPr>
      </w:pPr>
      <w:r>
        <w:rPr>
          <w:rFonts w:ascii="Arial" w:hAnsi="Arial" w:cs="Arial"/>
          <w:b/>
          <w:bCs/>
          <w:color w:val="000000"/>
          <w:lang w:val="sr-Cyrl-BA"/>
        </w:rPr>
        <w:t>Помоћник директора за медицинска питања</w:t>
      </w:r>
    </w:p>
    <w:p w:rsidR="000378BA" w:rsidRDefault="00F301FB">
      <w:pPr>
        <w:jc w:val="both"/>
        <w:rPr>
          <w:rFonts w:ascii="Arial" w:hAnsi="Arial" w:cs="Arial"/>
          <w:b/>
          <w:bCs/>
          <w:color w:val="000000"/>
          <w:lang w:val="sr-Cyrl-BA"/>
        </w:rPr>
      </w:pPr>
      <w:r>
        <w:rPr>
          <w:rFonts w:ascii="Arial" w:hAnsi="Arial" w:cs="Arial"/>
          <w:b/>
          <w:bCs/>
          <w:color w:val="000000"/>
          <w:lang w:val="sr-Cyrl-BA"/>
        </w:rPr>
        <w:t>Главна сестра</w:t>
      </w:r>
    </w:p>
    <w:p w:rsidR="000378BA" w:rsidRDefault="000378BA">
      <w:pPr>
        <w:jc w:val="both"/>
        <w:rPr>
          <w:rFonts w:ascii="Arial" w:hAnsi="Arial" w:cs="Arial"/>
          <w:b/>
          <w:bCs/>
          <w:color w:val="000000"/>
          <w:lang w:val="sr-Cyrl-BA"/>
        </w:rPr>
      </w:pPr>
    </w:p>
    <w:p w:rsidR="000378BA" w:rsidRDefault="00F301FB">
      <w:pPr>
        <w:rPr>
          <w:rFonts w:ascii="Arial" w:hAnsi="Arial" w:cs="Arial"/>
          <w:lang w:val="sr-Latn-CS"/>
        </w:rPr>
      </w:pPr>
      <w:r>
        <w:rPr>
          <w:rFonts w:ascii="Arial" w:hAnsi="Arial" w:cs="Arial"/>
          <w:lang w:val="sr-Latn-CS"/>
        </w:rPr>
        <w:t>Организационе цјелине су Службе</w:t>
      </w:r>
      <w:r>
        <w:rPr>
          <w:rFonts w:ascii="Arial" w:hAnsi="Arial" w:cs="Arial"/>
          <w:lang w:val="sr-Cyrl-BA"/>
        </w:rPr>
        <w:t>,</w:t>
      </w:r>
      <w:r>
        <w:rPr>
          <w:rFonts w:ascii="Arial" w:hAnsi="Arial" w:cs="Arial"/>
          <w:lang w:val="sr-Latn-CS"/>
        </w:rPr>
        <w:t xml:space="preserve"> Центри</w:t>
      </w:r>
      <w:r>
        <w:rPr>
          <w:rFonts w:ascii="Arial" w:hAnsi="Arial" w:cs="Arial"/>
          <w:lang w:val="sr-Cyrl-BA"/>
        </w:rPr>
        <w:t xml:space="preserve"> и Јединица</w:t>
      </w:r>
      <w:r>
        <w:rPr>
          <w:rFonts w:ascii="Arial" w:hAnsi="Arial" w:cs="Arial"/>
          <w:lang w:val="sr-Latn-CS"/>
        </w:rPr>
        <w:t>.</w:t>
      </w:r>
    </w:p>
    <w:p w:rsidR="000378BA" w:rsidRDefault="00F301FB">
      <w:pPr>
        <w:numPr>
          <w:ilvl w:val="0"/>
          <w:numId w:val="2"/>
        </w:numPr>
        <w:suppressAutoHyphens w:val="0"/>
        <w:rPr>
          <w:rFonts w:ascii="Arial" w:hAnsi="Arial" w:cs="Arial"/>
          <w:lang w:val="sr-Latn-CS"/>
        </w:rPr>
      </w:pPr>
      <w:r>
        <w:rPr>
          <w:rFonts w:ascii="Arial" w:hAnsi="Arial" w:cs="Arial"/>
          <w:lang w:val="sr-Latn-CS"/>
        </w:rPr>
        <w:t>Служба породичне медицине,</w:t>
      </w:r>
    </w:p>
    <w:p w:rsidR="000378BA" w:rsidRDefault="00F301FB">
      <w:pPr>
        <w:numPr>
          <w:ilvl w:val="0"/>
          <w:numId w:val="2"/>
        </w:numPr>
        <w:suppressAutoHyphens w:val="0"/>
        <w:rPr>
          <w:rFonts w:ascii="Arial" w:hAnsi="Arial" w:cs="Arial"/>
          <w:lang w:val="sr-Latn-CS"/>
        </w:rPr>
      </w:pPr>
      <w:r>
        <w:rPr>
          <w:rFonts w:ascii="Arial" w:hAnsi="Arial" w:cs="Arial"/>
          <w:lang w:val="sr-Latn-CS"/>
        </w:rPr>
        <w:t>Консултативно-специјалистичка служба,</w:t>
      </w:r>
    </w:p>
    <w:p w:rsidR="000378BA" w:rsidRDefault="00F301FB">
      <w:pPr>
        <w:numPr>
          <w:ilvl w:val="0"/>
          <w:numId w:val="2"/>
        </w:numPr>
        <w:suppressAutoHyphens w:val="0"/>
        <w:rPr>
          <w:rFonts w:ascii="Arial" w:hAnsi="Arial" w:cs="Arial"/>
          <w:lang w:val="sr-Latn-CS"/>
        </w:rPr>
      </w:pPr>
      <w:r>
        <w:rPr>
          <w:rFonts w:ascii="Arial" w:hAnsi="Arial" w:cs="Arial"/>
          <w:lang w:val="sr-Latn-CS"/>
        </w:rPr>
        <w:t>Хигијенско-епидемиолошка служба,</w:t>
      </w:r>
    </w:p>
    <w:p w:rsidR="000378BA" w:rsidRDefault="00F301FB">
      <w:pPr>
        <w:numPr>
          <w:ilvl w:val="0"/>
          <w:numId w:val="2"/>
        </w:numPr>
        <w:suppressAutoHyphens w:val="0"/>
        <w:rPr>
          <w:rFonts w:ascii="Arial" w:hAnsi="Arial" w:cs="Arial"/>
          <w:lang w:val="sr-Latn-CS"/>
        </w:rPr>
      </w:pPr>
      <w:r>
        <w:rPr>
          <w:rFonts w:ascii="Arial" w:hAnsi="Arial" w:cs="Arial"/>
          <w:lang w:val="sr-Latn-CS"/>
        </w:rPr>
        <w:t>Служба лабораторијске дијагностике,</w:t>
      </w:r>
    </w:p>
    <w:p w:rsidR="000378BA" w:rsidRDefault="00F301FB">
      <w:pPr>
        <w:numPr>
          <w:ilvl w:val="0"/>
          <w:numId w:val="2"/>
        </w:numPr>
        <w:suppressAutoHyphens w:val="0"/>
        <w:rPr>
          <w:rFonts w:ascii="Arial" w:hAnsi="Arial" w:cs="Arial"/>
          <w:lang w:val="sr-Latn-CS"/>
        </w:rPr>
      </w:pPr>
      <w:r>
        <w:rPr>
          <w:rFonts w:ascii="Arial" w:hAnsi="Arial" w:cs="Arial"/>
          <w:lang w:val="sr-Latn-CS"/>
        </w:rPr>
        <w:t>Стоматолошка служба,</w:t>
      </w:r>
    </w:p>
    <w:p w:rsidR="000378BA" w:rsidRDefault="00F301FB">
      <w:pPr>
        <w:numPr>
          <w:ilvl w:val="0"/>
          <w:numId w:val="2"/>
        </w:numPr>
        <w:suppressAutoHyphens w:val="0"/>
        <w:rPr>
          <w:rFonts w:ascii="Arial" w:hAnsi="Arial" w:cs="Arial"/>
          <w:lang w:val="sr-Latn-CS"/>
        </w:rPr>
      </w:pPr>
      <w:r>
        <w:rPr>
          <w:rFonts w:ascii="Arial" w:hAnsi="Arial" w:cs="Arial"/>
          <w:lang w:val="sr-Latn-CS"/>
        </w:rPr>
        <w:t>Центар за заштиту менталног здравља,</w:t>
      </w:r>
    </w:p>
    <w:p w:rsidR="000378BA" w:rsidRDefault="00F301FB">
      <w:pPr>
        <w:numPr>
          <w:ilvl w:val="0"/>
          <w:numId w:val="2"/>
        </w:numPr>
        <w:suppressAutoHyphens w:val="0"/>
        <w:rPr>
          <w:rFonts w:ascii="Arial" w:hAnsi="Arial" w:cs="Arial"/>
          <w:lang w:val="sr-Latn-CS"/>
        </w:rPr>
      </w:pPr>
      <w:r>
        <w:rPr>
          <w:rFonts w:ascii="Arial" w:hAnsi="Arial" w:cs="Arial"/>
          <w:lang w:val="sr-Latn-CS"/>
        </w:rPr>
        <w:t>Центар за физикалну рехабилитацију у заједници,</w:t>
      </w:r>
    </w:p>
    <w:p w:rsidR="000378BA" w:rsidRDefault="00F301FB">
      <w:pPr>
        <w:numPr>
          <w:ilvl w:val="0"/>
          <w:numId w:val="2"/>
        </w:numPr>
        <w:suppressAutoHyphens w:val="0"/>
        <w:rPr>
          <w:rFonts w:ascii="Arial" w:hAnsi="Arial" w:cs="Arial"/>
          <w:lang w:val="sr-Latn-CS"/>
        </w:rPr>
      </w:pPr>
      <w:r>
        <w:rPr>
          <w:rFonts w:ascii="Arial" w:hAnsi="Arial" w:cs="Arial"/>
          <w:lang w:val="sr-Latn-CS"/>
        </w:rPr>
        <w:t>Служба хитне медицинске помоћи,</w:t>
      </w:r>
    </w:p>
    <w:p w:rsidR="000378BA" w:rsidRDefault="00F301FB">
      <w:pPr>
        <w:numPr>
          <w:ilvl w:val="0"/>
          <w:numId w:val="2"/>
        </w:numPr>
        <w:suppressAutoHyphens w:val="0"/>
        <w:rPr>
          <w:rFonts w:ascii="Arial" w:hAnsi="Arial" w:cs="Arial"/>
          <w:lang w:val="sr-Latn-CS"/>
        </w:rPr>
      </w:pPr>
      <w:r>
        <w:rPr>
          <w:rFonts w:ascii="Arial" w:hAnsi="Arial" w:cs="Arial"/>
          <w:lang w:val="sr-Latn-CS"/>
        </w:rPr>
        <w:t>Служба за правне, кадровске и опште послове,</w:t>
      </w:r>
    </w:p>
    <w:p w:rsidR="000378BA" w:rsidRDefault="00F301FB">
      <w:pPr>
        <w:numPr>
          <w:ilvl w:val="0"/>
          <w:numId w:val="2"/>
        </w:numPr>
        <w:suppressAutoHyphens w:val="0"/>
        <w:rPr>
          <w:rFonts w:ascii="Arial" w:hAnsi="Arial" w:cs="Arial"/>
          <w:lang w:val="sr-Latn-CS"/>
        </w:rPr>
      </w:pPr>
      <w:r>
        <w:rPr>
          <w:rFonts w:ascii="Arial" w:hAnsi="Arial" w:cs="Arial"/>
          <w:lang w:val="sr-Latn-CS"/>
        </w:rPr>
        <w:t xml:space="preserve">Служба </w:t>
      </w:r>
      <w:r>
        <w:rPr>
          <w:rFonts w:ascii="Arial" w:hAnsi="Arial" w:cs="Arial"/>
          <w:lang w:val="sr-Cyrl-BA"/>
        </w:rPr>
        <w:t xml:space="preserve">за </w:t>
      </w:r>
      <w:r>
        <w:rPr>
          <w:rFonts w:ascii="Arial" w:hAnsi="Arial" w:cs="Arial"/>
          <w:lang w:val="sr-Latn-CS"/>
        </w:rPr>
        <w:t xml:space="preserve">економско </w:t>
      </w:r>
      <w:r>
        <w:rPr>
          <w:rFonts w:ascii="Arial" w:hAnsi="Arial" w:cs="Arial"/>
          <w:lang/>
        </w:rPr>
        <w:t>-</w:t>
      </w:r>
      <w:r>
        <w:rPr>
          <w:rFonts w:ascii="Arial" w:hAnsi="Arial" w:cs="Arial"/>
          <w:lang w:val="sr-Latn-CS"/>
        </w:rPr>
        <w:t xml:space="preserve"> финансијск</w:t>
      </w:r>
      <w:r>
        <w:rPr>
          <w:rFonts w:ascii="Arial" w:hAnsi="Arial" w:cs="Arial"/>
          <w:lang w:val="sr-Cyrl-BA"/>
        </w:rPr>
        <w:t>е</w:t>
      </w:r>
      <w:r>
        <w:rPr>
          <w:rFonts w:ascii="Arial" w:hAnsi="Arial" w:cs="Arial"/>
          <w:lang w:val="sr-Latn-CS"/>
        </w:rPr>
        <w:t xml:space="preserve"> послов</w:t>
      </w:r>
      <w:r>
        <w:rPr>
          <w:rFonts w:ascii="Arial" w:hAnsi="Arial" w:cs="Arial"/>
          <w:lang w:val="sr-Cyrl-BA"/>
        </w:rPr>
        <w:t>е</w:t>
      </w:r>
      <w:r w:rsidR="00043811">
        <w:rPr>
          <w:rFonts w:ascii="Arial" w:hAnsi="Arial" w:cs="Arial"/>
          <w:lang/>
        </w:rPr>
        <w:t>,</w:t>
      </w:r>
    </w:p>
    <w:p w:rsidR="000378BA" w:rsidRDefault="00F301FB">
      <w:pPr>
        <w:numPr>
          <w:ilvl w:val="0"/>
          <w:numId w:val="2"/>
        </w:numPr>
        <w:suppressAutoHyphens w:val="0"/>
        <w:jc w:val="both"/>
        <w:rPr>
          <w:rFonts w:ascii="Arial" w:hAnsi="Arial" w:cs="Arial"/>
          <w:lang w:val="sr-Latn-CS"/>
        </w:rPr>
      </w:pPr>
      <w:r>
        <w:rPr>
          <w:rFonts w:ascii="Arial" w:hAnsi="Arial" w:cs="Arial"/>
          <w:lang w:val="sr-Cyrl-CS"/>
        </w:rPr>
        <w:t>Јединица за увођење, праћење и побољшање квалитета и сигурности здравствених услуга</w:t>
      </w:r>
      <w:r>
        <w:rPr>
          <w:rFonts w:ascii="Arial" w:hAnsi="Arial" w:cs="Arial"/>
          <w:lang/>
        </w:rPr>
        <w:t>.</w:t>
      </w:r>
    </w:p>
    <w:p w:rsidR="000378BA" w:rsidRDefault="000378BA">
      <w:pPr>
        <w:rPr>
          <w:rFonts w:ascii="Arial" w:hAnsi="Arial" w:cs="Arial"/>
          <w:b/>
          <w:sz w:val="20"/>
          <w:szCs w:val="20"/>
          <w:lang w:val="sr-Latn-CS"/>
        </w:rPr>
      </w:pPr>
    </w:p>
    <w:p w:rsidR="000378BA" w:rsidRDefault="00F301FB">
      <w:pPr>
        <w:jc w:val="both"/>
        <w:rPr>
          <w:rFonts w:ascii="Arial" w:hAnsi="Arial" w:cs="Arial"/>
          <w:lang w:val="sr-Cyrl-BA"/>
        </w:rPr>
      </w:pPr>
      <w:r>
        <w:rPr>
          <w:rFonts w:ascii="Arial" w:hAnsi="Arial" w:cs="Arial"/>
          <w:lang/>
        </w:rPr>
        <w:tab/>
      </w:r>
      <w:r>
        <w:rPr>
          <w:rFonts w:ascii="Arial" w:hAnsi="Arial" w:cs="Arial"/>
          <w:lang w:val="sr-Cyrl-BA"/>
        </w:rPr>
        <w:t xml:space="preserve">Службама и центрима руководе </w:t>
      </w:r>
      <w:r>
        <w:rPr>
          <w:rFonts w:ascii="Arial" w:hAnsi="Arial" w:cs="Arial"/>
          <w:b/>
          <w:lang w:val="sr-Cyrl-BA"/>
        </w:rPr>
        <w:t xml:space="preserve">начелници служби/центара </w:t>
      </w:r>
      <w:r>
        <w:rPr>
          <w:rFonts w:ascii="Arial" w:hAnsi="Arial" w:cs="Arial"/>
          <w:lang w:val="sr-Cyrl-BA"/>
        </w:rPr>
        <w:t>који са директором, помоћником директора за мед</w:t>
      </w:r>
      <w:r>
        <w:rPr>
          <w:rFonts w:ascii="Arial" w:hAnsi="Arial" w:cs="Arial"/>
          <w:lang/>
        </w:rPr>
        <w:t>ицинска</w:t>
      </w:r>
      <w:r w:rsidR="00043811">
        <w:rPr>
          <w:rFonts w:ascii="Arial" w:hAnsi="Arial" w:cs="Arial"/>
          <w:lang/>
        </w:rPr>
        <w:t xml:space="preserve"> </w:t>
      </w:r>
      <w:r>
        <w:rPr>
          <w:rFonts w:ascii="Arial" w:hAnsi="Arial" w:cs="Arial"/>
          <w:lang w:val="sr-Cyrl-BA"/>
        </w:rPr>
        <w:t>питања и главном сестром чине Стручни колегиј.</w:t>
      </w:r>
    </w:p>
    <w:p w:rsidR="000378BA" w:rsidRDefault="000378BA">
      <w:pPr>
        <w:rPr>
          <w:rFonts w:ascii="Arial" w:hAnsi="Arial" w:cs="Arial"/>
          <w:lang w:val="sr-Cyrl-BA"/>
        </w:rPr>
      </w:pPr>
    </w:p>
    <w:p w:rsidR="000378BA" w:rsidRDefault="000378BA">
      <w:pPr>
        <w:rPr>
          <w:rFonts w:ascii="Arial" w:hAnsi="Arial" w:cs="Arial"/>
          <w:lang w:val="sr-Cyrl-BA"/>
        </w:rPr>
      </w:pPr>
    </w:p>
    <w:p w:rsidR="000378BA" w:rsidRDefault="000378BA">
      <w:pPr>
        <w:rPr>
          <w:rFonts w:ascii="Arial" w:hAnsi="Arial" w:cs="Arial"/>
          <w:lang w:val="sr-Cyrl-BA"/>
        </w:rPr>
      </w:pPr>
    </w:p>
    <w:p w:rsidR="000378BA" w:rsidRDefault="000378BA">
      <w:pPr>
        <w:rPr>
          <w:rFonts w:ascii="Arial" w:hAnsi="Arial" w:cs="Arial"/>
          <w:lang w:val="sr-Cyrl-BA"/>
        </w:rPr>
      </w:pPr>
    </w:p>
    <w:p w:rsidR="000378BA" w:rsidRDefault="000378BA">
      <w:pPr>
        <w:rPr>
          <w:rFonts w:ascii="Arial" w:hAnsi="Arial" w:cs="Arial"/>
          <w:lang w:val="sr-Cyrl-BA"/>
        </w:rPr>
      </w:pPr>
    </w:p>
    <w:p w:rsidR="000378BA" w:rsidRDefault="000378BA">
      <w:pPr>
        <w:rPr>
          <w:rFonts w:ascii="Arial" w:hAnsi="Arial" w:cs="Arial"/>
          <w:lang w:val="sr-Cyrl-BA"/>
        </w:rPr>
      </w:pPr>
    </w:p>
    <w:p w:rsidR="000378BA" w:rsidRDefault="000378BA">
      <w:pPr>
        <w:rPr>
          <w:rFonts w:ascii="Arial" w:hAnsi="Arial" w:cs="Arial"/>
          <w:lang w:val="sr-Cyrl-BA"/>
        </w:rPr>
      </w:pPr>
    </w:p>
    <w:p w:rsidR="000378BA" w:rsidRDefault="000378BA">
      <w:pPr>
        <w:jc w:val="both"/>
        <w:rPr>
          <w:rFonts w:ascii="Arial" w:hAnsi="Arial" w:cs="Arial"/>
          <w:b/>
          <w:bCs/>
          <w:color w:val="000000"/>
          <w:lang w:val="sr-Cyrl-BA"/>
        </w:rPr>
      </w:pPr>
    </w:p>
    <w:p w:rsidR="000378BA" w:rsidRDefault="00F301FB">
      <w:pPr>
        <w:pStyle w:val="Heading1"/>
        <w:ind w:firstLine="0"/>
        <w:rPr>
          <w:rFonts w:cs="Arial"/>
        </w:rPr>
      </w:pPr>
      <w:bookmarkStart w:id="3" w:name="_Toc67643737"/>
      <w:r>
        <w:rPr>
          <w:rFonts w:cs="Arial"/>
        </w:rPr>
        <w:lastRenderedPageBreak/>
        <w:t>4.</w:t>
      </w:r>
      <w:r>
        <w:rPr>
          <w:rFonts w:cs="Arial"/>
          <w:lang w:val="hr-HR"/>
        </w:rPr>
        <w:t xml:space="preserve"> </w:t>
      </w:r>
      <w:r>
        <w:rPr>
          <w:rFonts w:cs="Arial"/>
        </w:rPr>
        <w:t>БРОЈ И СТРУКТУРА ЗАПОСЛЕНИХ</w:t>
      </w:r>
      <w:bookmarkEnd w:id="3"/>
    </w:p>
    <w:p w:rsidR="000378BA" w:rsidRDefault="000378BA">
      <w:pPr>
        <w:jc w:val="both"/>
        <w:rPr>
          <w:rFonts w:ascii="Arial" w:hAnsi="Arial" w:cs="Arial"/>
          <w:b/>
          <w:bCs/>
          <w:color w:val="000000"/>
          <w:lang w:val="sr-Cyrl-BA"/>
        </w:rPr>
      </w:pPr>
    </w:p>
    <w:p w:rsidR="000378BA" w:rsidRDefault="00F301FB">
      <w:pPr>
        <w:jc w:val="both"/>
        <w:rPr>
          <w:rFonts w:ascii="Arial" w:hAnsi="Arial" w:cs="Arial"/>
          <w:lang w:val="sr-Cyrl-BA"/>
        </w:rPr>
      </w:pPr>
      <w:r>
        <w:rPr>
          <w:rFonts w:ascii="Arial" w:hAnsi="Arial" w:cs="Arial"/>
          <w:lang w:val="sr-Cyrl-BA"/>
        </w:rPr>
        <w:t>Укупан број радника је 23</w:t>
      </w:r>
      <w:r>
        <w:rPr>
          <w:rFonts w:ascii="Arial" w:hAnsi="Arial" w:cs="Arial"/>
          <w:lang/>
        </w:rPr>
        <w:t>9</w:t>
      </w:r>
      <w:r>
        <w:rPr>
          <w:rFonts w:ascii="Arial" w:hAnsi="Arial" w:cs="Arial"/>
          <w:lang w:val="sr-Cyrl-BA"/>
        </w:rPr>
        <w:t>, од чега жена 1</w:t>
      </w:r>
      <w:r>
        <w:rPr>
          <w:rFonts w:ascii="Arial" w:hAnsi="Arial" w:cs="Arial"/>
          <w:lang/>
        </w:rPr>
        <w:t>71</w:t>
      </w:r>
      <w:r>
        <w:rPr>
          <w:rFonts w:ascii="Arial" w:hAnsi="Arial" w:cs="Arial"/>
          <w:lang w:val="sr-Cyrl-BA"/>
        </w:rPr>
        <w:t>.</w:t>
      </w:r>
    </w:p>
    <w:p w:rsidR="000378BA" w:rsidRDefault="00F301FB">
      <w:pPr>
        <w:jc w:val="both"/>
        <w:rPr>
          <w:rFonts w:ascii="Arial" w:hAnsi="Arial" w:cs="Arial"/>
          <w:color w:val="000000"/>
          <w:sz w:val="22"/>
          <w:szCs w:val="22"/>
          <w:lang/>
        </w:rPr>
      </w:pPr>
      <w:r>
        <w:rPr>
          <w:rFonts w:ascii="Arial" w:hAnsi="Arial" w:cs="Arial"/>
          <w:color w:val="000000"/>
          <w:sz w:val="22"/>
          <w:szCs w:val="22"/>
          <w:lang w:val="sr-Cyrl-BA"/>
        </w:rPr>
        <w:t>Табела 2. Квалификациона структура запослених</w:t>
      </w:r>
      <w:r>
        <w:rPr>
          <w:rFonts w:ascii="Arial" w:hAnsi="Arial" w:cs="Arial"/>
          <w:color w:val="000000"/>
          <w:sz w:val="22"/>
          <w:szCs w:val="22"/>
          <w:lang/>
        </w:rPr>
        <w:t>:</w:t>
      </w:r>
    </w:p>
    <w:p w:rsidR="000378BA" w:rsidRDefault="000378BA">
      <w:pPr>
        <w:jc w:val="both"/>
        <w:rPr>
          <w:rFonts w:ascii="Arial" w:hAnsi="Arial" w:cs="Arial"/>
          <w:color w:val="000000"/>
          <w:sz w:val="22"/>
          <w:szCs w:val="22"/>
          <w:lang w:val="sr-Cyrl-BA"/>
        </w:rPr>
      </w:pPr>
    </w:p>
    <w:p w:rsidR="000378BA" w:rsidRDefault="000378BA">
      <w:pPr>
        <w:jc w:val="both"/>
        <w:rPr>
          <w:rFonts w:ascii="Arial" w:hAnsi="Arial" w:cs="Arial"/>
          <w:color w:val="000000"/>
          <w:sz w:val="22"/>
          <w:szCs w:val="22"/>
          <w:lang w:val="sr-Cyrl-BA"/>
        </w:rPr>
      </w:pPr>
    </w:p>
    <w:p w:rsidR="000378BA" w:rsidRDefault="000378BA">
      <w:pPr>
        <w:jc w:val="both"/>
        <w:rPr>
          <w:rFonts w:ascii="Arial" w:hAnsi="Arial" w:cs="Arial"/>
          <w:color w:val="000000"/>
          <w:sz w:val="22"/>
          <w:szCs w:val="22"/>
          <w:lang w:val="sr-Cyrl-BA"/>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857"/>
        <w:gridCol w:w="5568"/>
        <w:gridCol w:w="1609"/>
        <w:gridCol w:w="1609"/>
      </w:tblGrid>
      <w:tr w:rsidR="000378BA">
        <w:trPr>
          <w:trHeight w:val="320"/>
        </w:trPr>
        <w:tc>
          <w:tcPr>
            <w:tcW w:w="857" w:type="dxa"/>
            <w:vMerge w:val="restart"/>
            <w:tcBorders>
              <w:top w:val="single" w:sz="8" w:space="0" w:color="4F81BD"/>
              <w:left w:val="single" w:sz="8" w:space="0" w:color="4F81BD"/>
              <w:right w:val="single" w:sz="8" w:space="0" w:color="4F81BD"/>
            </w:tcBorders>
            <w:shd w:val="clear" w:color="auto" w:fill="D3DFEE"/>
            <w:vAlign w:val="center"/>
          </w:tcPr>
          <w:p w:rsidR="000378BA" w:rsidRDefault="00F301FB">
            <w:pPr>
              <w:pStyle w:val="TableContents"/>
              <w:jc w:val="center"/>
              <w:rPr>
                <w:rFonts w:ascii="Arial" w:hAnsi="Arial" w:cs="Arial"/>
                <w:sz w:val="22"/>
                <w:szCs w:val="22"/>
              </w:rPr>
            </w:pPr>
            <w:r>
              <w:rPr>
                <w:rFonts w:ascii="Arial" w:hAnsi="Arial" w:cs="Arial"/>
                <w:b/>
                <w:bCs/>
                <w:sz w:val="22"/>
                <w:szCs w:val="22"/>
                <w:lang w:val="sr-Cyrl-BA"/>
              </w:rPr>
              <w:t>Р.бр.</w:t>
            </w:r>
          </w:p>
        </w:tc>
        <w:tc>
          <w:tcPr>
            <w:tcW w:w="5568" w:type="dxa"/>
            <w:vMerge w:val="restart"/>
            <w:tcBorders>
              <w:top w:val="single" w:sz="8" w:space="0" w:color="4F81BD"/>
              <w:left w:val="single" w:sz="8" w:space="0" w:color="4F81BD"/>
              <w:right w:val="single" w:sz="8" w:space="0" w:color="4F81BD"/>
            </w:tcBorders>
            <w:shd w:val="clear" w:color="auto" w:fill="D3DFEE"/>
            <w:vAlign w:val="center"/>
          </w:tcPr>
          <w:p w:rsidR="000378BA" w:rsidRDefault="00F301FB">
            <w:pPr>
              <w:pStyle w:val="TableContents"/>
              <w:jc w:val="center"/>
              <w:rPr>
                <w:rFonts w:ascii="Arial" w:hAnsi="Arial" w:cs="Arial"/>
                <w:sz w:val="22"/>
                <w:szCs w:val="22"/>
              </w:rPr>
            </w:pPr>
            <w:r>
              <w:rPr>
                <w:rFonts w:ascii="Arial" w:hAnsi="Arial" w:cs="Arial"/>
                <w:b/>
                <w:bCs/>
                <w:sz w:val="22"/>
                <w:szCs w:val="22"/>
                <w:lang w:val="sr-Cyrl-BA"/>
              </w:rPr>
              <w:t>Квалификациона структура</w:t>
            </w:r>
          </w:p>
        </w:tc>
        <w:tc>
          <w:tcPr>
            <w:tcW w:w="3218"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tcPr>
          <w:p w:rsidR="000378BA" w:rsidRDefault="00F301FB">
            <w:pPr>
              <w:pStyle w:val="TableContents"/>
              <w:jc w:val="center"/>
              <w:rPr>
                <w:rFonts w:ascii="Arial" w:hAnsi="Arial" w:cs="Arial"/>
                <w:sz w:val="22"/>
                <w:szCs w:val="22"/>
              </w:rPr>
            </w:pPr>
            <w:r>
              <w:rPr>
                <w:rFonts w:ascii="Arial" w:hAnsi="Arial" w:cs="Arial"/>
                <w:b/>
                <w:bCs/>
                <w:sz w:val="22"/>
                <w:szCs w:val="22"/>
                <w:lang w:val="sr-Cyrl-BA"/>
              </w:rPr>
              <w:t>Структура запослених према полу</w:t>
            </w:r>
          </w:p>
        </w:tc>
      </w:tr>
      <w:tr w:rsidR="000378BA">
        <w:trPr>
          <w:trHeight w:val="320"/>
        </w:trPr>
        <w:tc>
          <w:tcPr>
            <w:tcW w:w="857" w:type="dxa"/>
            <w:vMerge/>
            <w:tcBorders>
              <w:left w:val="single" w:sz="8" w:space="0" w:color="4F81BD"/>
              <w:bottom w:val="single" w:sz="8" w:space="0" w:color="4F81BD"/>
              <w:right w:val="single" w:sz="8" w:space="0" w:color="4F81BD"/>
            </w:tcBorders>
            <w:shd w:val="clear" w:color="auto" w:fill="D3DFEE"/>
          </w:tcPr>
          <w:p w:rsidR="000378BA" w:rsidRDefault="000378BA">
            <w:pPr>
              <w:pStyle w:val="TableContents"/>
              <w:jc w:val="center"/>
              <w:rPr>
                <w:rFonts w:ascii="Arial" w:hAnsi="Arial" w:cs="Arial"/>
                <w:b/>
                <w:bCs/>
                <w:sz w:val="22"/>
                <w:szCs w:val="22"/>
                <w:lang w:val="sr-Cyrl-BA"/>
              </w:rPr>
            </w:pPr>
          </w:p>
        </w:tc>
        <w:tc>
          <w:tcPr>
            <w:tcW w:w="5568" w:type="dxa"/>
            <w:vMerge/>
            <w:tcBorders>
              <w:left w:val="single" w:sz="8" w:space="0" w:color="4F81BD"/>
              <w:bottom w:val="single" w:sz="8" w:space="0" w:color="4F81BD"/>
              <w:right w:val="single" w:sz="8" w:space="0" w:color="4F81BD"/>
            </w:tcBorders>
            <w:shd w:val="clear" w:color="auto" w:fill="D3DFEE"/>
          </w:tcPr>
          <w:p w:rsidR="000378BA" w:rsidRDefault="000378BA">
            <w:pPr>
              <w:pStyle w:val="TableContents"/>
              <w:jc w:val="center"/>
              <w:rPr>
                <w:rFonts w:ascii="Arial" w:hAnsi="Arial" w:cs="Arial"/>
                <w:b/>
                <w:bCs/>
                <w:sz w:val="22"/>
                <w:szCs w:val="22"/>
                <w:lang w:val="sr-Cyrl-BA"/>
              </w:rPr>
            </w:pPr>
          </w:p>
        </w:tc>
        <w:tc>
          <w:tcPr>
            <w:tcW w:w="1609"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378BA" w:rsidRDefault="00F301FB">
            <w:pPr>
              <w:pStyle w:val="TableContents"/>
              <w:jc w:val="center"/>
              <w:rPr>
                <w:rFonts w:ascii="Arial" w:hAnsi="Arial" w:cs="Arial"/>
                <w:b/>
                <w:bCs/>
                <w:sz w:val="22"/>
                <w:szCs w:val="22"/>
                <w:lang w:val="sr-Cyrl-BA"/>
              </w:rPr>
            </w:pPr>
            <w:r>
              <w:rPr>
                <w:rFonts w:ascii="Arial" w:hAnsi="Arial" w:cs="Arial"/>
                <w:b/>
                <w:bCs/>
                <w:sz w:val="22"/>
                <w:szCs w:val="22"/>
                <w:lang w:val="sr-Cyrl-BA"/>
              </w:rPr>
              <w:t>Мушких</w:t>
            </w:r>
          </w:p>
        </w:tc>
        <w:tc>
          <w:tcPr>
            <w:tcW w:w="1609"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378BA" w:rsidRDefault="00F301FB">
            <w:pPr>
              <w:pStyle w:val="TableContents"/>
              <w:jc w:val="center"/>
              <w:rPr>
                <w:rFonts w:ascii="Arial" w:hAnsi="Arial" w:cs="Arial"/>
                <w:b/>
                <w:bCs/>
                <w:sz w:val="22"/>
                <w:szCs w:val="22"/>
                <w:lang w:val="sr-Cyrl-BA"/>
              </w:rPr>
            </w:pPr>
            <w:r>
              <w:rPr>
                <w:rFonts w:ascii="Arial" w:hAnsi="Arial" w:cs="Arial"/>
                <w:b/>
                <w:bCs/>
                <w:sz w:val="22"/>
                <w:szCs w:val="22"/>
                <w:lang w:val="sr-Cyrl-BA"/>
              </w:rPr>
              <w:t>Женских</w:t>
            </w:r>
          </w:p>
        </w:tc>
      </w:tr>
      <w:tr w:rsidR="000378BA">
        <w:tc>
          <w:tcPr>
            <w:tcW w:w="857" w:type="dxa"/>
            <w:tcBorders>
              <w:top w:val="single" w:sz="8" w:space="0" w:color="4F81BD"/>
              <w:left w:val="single" w:sz="8" w:space="0" w:color="4F81BD"/>
              <w:bottom w:val="single" w:sz="8" w:space="0" w:color="4F81BD"/>
              <w:right w:val="single" w:sz="8" w:space="0" w:color="4F81BD"/>
            </w:tcBorders>
            <w:shd w:val="clear" w:color="auto" w:fill="D3DFEE"/>
          </w:tcPr>
          <w:p w:rsidR="000378BA" w:rsidRDefault="000378BA">
            <w:pPr>
              <w:pStyle w:val="TableContents"/>
              <w:numPr>
                <w:ilvl w:val="0"/>
                <w:numId w:val="3"/>
              </w:numPr>
              <w:jc w:val="both"/>
              <w:rPr>
                <w:rFonts w:ascii="Arial" w:hAnsi="Arial" w:cs="Arial"/>
              </w:rPr>
            </w:pPr>
          </w:p>
        </w:tc>
        <w:tc>
          <w:tcPr>
            <w:tcW w:w="5568" w:type="dxa"/>
            <w:tcBorders>
              <w:top w:val="single" w:sz="8" w:space="0" w:color="4F81BD"/>
              <w:left w:val="single" w:sz="8" w:space="0" w:color="4F81BD"/>
              <w:bottom w:val="single" w:sz="8" w:space="0" w:color="4F81BD"/>
              <w:right w:val="single" w:sz="8" w:space="0" w:color="4F81BD"/>
            </w:tcBorders>
          </w:tcPr>
          <w:p w:rsidR="000378BA" w:rsidRDefault="00F301FB">
            <w:pPr>
              <w:pStyle w:val="TableContents"/>
              <w:jc w:val="both"/>
              <w:rPr>
                <w:rFonts w:ascii="Arial" w:hAnsi="Arial" w:cs="Arial"/>
                <w:lang w:val="sr-Cyrl-BA"/>
              </w:rPr>
            </w:pPr>
            <w:r>
              <w:rPr>
                <w:rFonts w:ascii="Arial" w:hAnsi="Arial" w:cs="Arial"/>
                <w:lang w:val="sr-Cyrl-BA"/>
              </w:rPr>
              <w:t xml:space="preserve">ВСС специјалисти </w:t>
            </w:r>
          </w:p>
        </w:tc>
        <w:tc>
          <w:tcPr>
            <w:tcW w:w="1609" w:type="dxa"/>
            <w:tcBorders>
              <w:top w:val="single" w:sz="8" w:space="0" w:color="4F81BD"/>
              <w:left w:val="single" w:sz="8" w:space="0" w:color="4F81BD"/>
              <w:right w:val="single" w:sz="8" w:space="0" w:color="4F81BD"/>
            </w:tcBorders>
            <w:shd w:val="clear" w:color="auto" w:fill="auto"/>
          </w:tcPr>
          <w:p w:rsidR="000378BA" w:rsidRDefault="00F301FB">
            <w:pPr>
              <w:pStyle w:val="TableContents"/>
              <w:jc w:val="right"/>
              <w:rPr>
                <w:rFonts w:ascii="Arial" w:hAnsi="Arial" w:cs="Arial"/>
                <w:lang/>
              </w:rPr>
            </w:pPr>
            <w:r>
              <w:rPr>
                <w:rFonts w:ascii="Arial" w:hAnsi="Arial" w:cs="Arial"/>
                <w:lang/>
              </w:rPr>
              <w:t>11</w:t>
            </w:r>
          </w:p>
        </w:tc>
        <w:tc>
          <w:tcPr>
            <w:tcW w:w="1609" w:type="dxa"/>
            <w:tcBorders>
              <w:top w:val="single" w:sz="8" w:space="0" w:color="4F81BD"/>
              <w:left w:val="single" w:sz="8" w:space="0" w:color="4F81BD"/>
              <w:right w:val="single" w:sz="8" w:space="0" w:color="4F81BD"/>
            </w:tcBorders>
            <w:shd w:val="clear" w:color="auto" w:fill="auto"/>
          </w:tcPr>
          <w:p w:rsidR="000378BA" w:rsidRDefault="00F301FB">
            <w:pPr>
              <w:pStyle w:val="TableContents"/>
              <w:jc w:val="right"/>
              <w:rPr>
                <w:rFonts w:ascii="Arial" w:hAnsi="Arial" w:cs="Arial"/>
                <w:lang/>
              </w:rPr>
            </w:pPr>
            <w:r>
              <w:rPr>
                <w:rFonts w:ascii="Arial" w:hAnsi="Arial" w:cs="Arial"/>
                <w:lang w:val="sr-Cyrl-BA"/>
              </w:rPr>
              <w:t>2</w:t>
            </w:r>
            <w:r>
              <w:rPr>
                <w:rFonts w:ascii="Arial" w:hAnsi="Arial" w:cs="Arial"/>
                <w:lang/>
              </w:rPr>
              <w:t>5</w:t>
            </w:r>
          </w:p>
        </w:tc>
      </w:tr>
      <w:tr w:rsidR="000378BA">
        <w:tc>
          <w:tcPr>
            <w:tcW w:w="857" w:type="dxa"/>
            <w:tcBorders>
              <w:top w:val="single" w:sz="8" w:space="0" w:color="4F81BD"/>
              <w:left w:val="single" w:sz="8" w:space="0" w:color="4F81BD"/>
              <w:bottom w:val="single" w:sz="8" w:space="0" w:color="4F81BD"/>
              <w:right w:val="single" w:sz="8" w:space="0" w:color="4F81BD"/>
            </w:tcBorders>
            <w:shd w:val="clear" w:color="auto" w:fill="D3DFEE"/>
          </w:tcPr>
          <w:p w:rsidR="000378BA" w:rsidRDefault="000378BA">
            <w:pPr>
              <w:pStyle w:val="TableContents"/>
              <w:numPr>
                <w:ilvl w:val="0"/>
                <w:numId w:val="3"/>
              </w:numPr>
              <w:jc w:val="both"/>
              <w:rPr>
                <w:rFonts w:ascii="Arial" w:hAnsi="Arial" w:cs="Arial"/>
              </w:rPr>
            </w:pPr>
          </w:p>
        </w:tc>
        <w:tc>
          <w:tcPr>
            <w:tcW w:w="5568" w:type="dxa"/>
            <w:tcBorders>
              <w:top w:val="single" w:sz="8" w:space="0" w:color="4F81BD"/>
              <w:left w:val="single" w:sz="8" w:space="0" w:color="4F81BD"/>
              <w:bottom w:val="single" w:sz="8" w:space="0" w:color="4F81BD"/>
              <w:right w:val="single" w:sz="8" w:space="0" w:color="4F81BD"/>
            </w:tcBorders>
          </w:tcPr>
          <w:p w:rsidR="000378BA" w:rsidRDefault="00F301FB">
            <w:pPr>
              <w:pStyle w:val="TableContents"/>
              <w:jc w:val="both"/>
              <w:rPr>
                <w:rFonts w:ascii="Arial" w:hAnsi="Arial" w:cs="Arial"/>
                <w:lang/>
              </w:rPr>
            </w:pPr>
            <w:r>
              <w:rPr>
                <w:rFonts w:ascii="Arial" w:hAnsi="Arial" w:cs="Arial"/>
                <w:lang w:val="sr-Cyrl-BA"/>
              </w:rPr>
              <w:t>ВСС</w:t>
            </w:r>
          </w:p>
        </w:tc>
        <w:tc>
          <w:tcPr>
            <w:tcW w:w="1609" w:type="dxa"/>
            <w:tcBorders>
              <w:top w:val="single" w:sz="8" w:space="0" w:color="4F81BD"/>
              <w:left w:val="single" w:sz="8" w:space="0" w:color="4F81BD"/>
              <w:right w:val="single" w:sz="8" w:space="0" w:color="4F81BD"/>
            </w:tcBorders>
            <w:shd w:val="clear" w:color="auto" w:fill="auto"/>
          </w:tcPr>
          <w:p w:rsidR="000378BA" w:rsidRDefault="00F301FB">
            <w:pPr>
              <w:pStyle w:val="TableContents"/>
              <w:jc w:val="right"/>
              <w:rPr>
                <w:rFonts w:ascii="Arial" w:hAnsi="Arial" w:cs="Arial"/>
                <w:lang/>
              </w:rPr>
            </w:pPr>
            <w:r>
              <w:rPr>
                <w:rFonts w:ascii="Arial" w:hAnsi="Arial" w:cs="Arial"/>
                <w:lang/>
              </w:rPr>
              <w:t>10</w:t>
            </w:r>
          </w:p>
        </w:tc>
        <w:tc>
          <w:tcPr>
            <w:tcW w:w="1609" w:type="dxa"/>
            <w:tcBorders>
              <w:top w:val="single" w:sz="8" w:space="0" w:color="4F81BD"/>
              <w:left w:val="single" w:sz="8" w:space="0" w:color="4F81BD"/>
              <w:right w:val="single" w:sz="8" w:space="0" w:color="4F81BD"/>
            </w:tcBorders>
            <w:shd w:val="clear" w:color="auto" w:fill="auto"/>
          </w:tcPr>
          <w:p w:rsidR="000378BA" w:rsidRDefault="00F301FB">
            <w:pPr>
              <w:pStyle w:val="TableContents"/>
              <w:jc w:val="right"/>
              <w:rPr>
                <w:rFonts w:ascii="Arial" w:hAnsi="Arial" w:cs="Arial"/>
                <w:lang/>
              </w:rPr>
            </w:pPr>
            <w:r>
              <w:rPr>
                <w:rFonts w:ascii="Arial" w:hAnsi="Arial" w:cs="Arial"/>
                <w:lang w:val="sr-Cyrl-BA"/>
              </w:rPr>
              <w:t>2</w:t>
            </w:r>
            <w:r>
              <w:rPr>
                <w:rFonts w:ascii="Arial" w:hAnsi="Arial" w:cs="Arial"/>
                <w:lang/>
              </w:rPr>
              <w:t>2</w:t>
            </w:r>
          </w:p>
        </w:tc>
      </w:tr>
      <w:tr w:rsidR="000378BA">
        <w:tc>
          <w:tcPr>
            <w:tcW w:w="857" w:type="dxa"/>
            <w:tcBorders>
              <w:top w:val="single" w:sz="8" w:space="0" w:color="4F81BD"/>
              <w:left w:val="single" w:sz="8" w:space="0" w:color="4F81BD"/>
              <w:bottom w:val="single" w:sz="8" w:space="0" w:color="4F81BD"/>
              <w:right w:val="single" w:sz="8" w:space="0" w:color="4F81BD"/>
            </w:tcBorders>
            <w:shd w:val="clear" w:color="auto" w:fill="D3DFEE"/>
          </w:tcPr>
          <w:p w:rsidR="000378BA" w:rsidRDefault="000378BA">
            <w:pPr>
              <w:pStyle w:val="TableContents"/>
              <w:numPr>
                <w:ilvl w:val="0"/>
                <w:numId w:val="3"/>
              </w:numPr>
              <w:jc w:val="both"/>
              <w:rPr>
                <w:rFonts w:ascii="Arial" w:hAnsi="Arial" w:cs="Arial"/>
              </w:rPr>
            </w:pPr>
          </w:p>
        </w:tc>
        <w:tc>
          <w:tcPr>
            <w:tcW w:w="5568" w:type="dxa"/>
            <w:tcBorders>
              <w:top w:val="single" w:sz="8" w:space="0" w:color="4F81BD"/>
              <w:left w:val="single" w:sz="8" w:space="0" w:color="4F81BD"/>
              <w:bottom w:val="single" w:sz="8" w:space="0" w:color="4F81BD"/>
              <w:right w:val="single" w:sz="8" w:space="0" w:color="4F81BD"/>
            </w:tcBorders>
            <w:shd w:val="clear" w:color="auto" w:fill="D3DFEE"/>
          </w:tcPr>
          <w:p w:rsidR="000378BA" w:rsidRDefault="00F301FB">
            <w:pPr>
              <w:pStyle w:val="TableContents"/>
              <w:jc w:val="both"/>
              <w:rPr>
                <w:rFonts w:ascii="Arial" w:hAnsi="Arial" w:cs="Arial"/>
                <w:lang w:val="sr-Cyrl-BA"/>
              </w:rPr>
            </w:pPr>
            <w:r>
              <w:rPr>
                <w:rFonts w:ascii="Arial" w:hAnsi="Arial" w:cs="Arial"/>
                <w:lang w:val="sr-Cyrl-BA"/>
              </w:rPr>
              <w:t>ВШС</w:t>
            </w:r>
          </w:p>
        </w:tc>
        <w:tc>
          <w:tcPr>
            <w:tcW w:w="1609" w:type="dxa"/>
            <w:tcBorders>
              <w:left w:val="single" w:sz="8" w:space="0" w:color="4F81BD"/>
              <w:right w:val="single" w:sz="8" w:space="0" w:color="4F81BD"/>
            </w:tcBorders>
            <w:shd w:val="clear" w:color="auto" w:fill="DBE5F1" w:themeFill="accent1" w:themeFillTint="33"/>
          </w:tcPr>
          <w:p w:rsidR="000378BA" w:rsidRDefault="00F301FB">
            <w:pPr>
              <w:pStyle w:val="TableContents"/>
              <w:jc w:val="right"/>
              <w:rPr>
                <w:rFonts w:ascii="Arial" w:hAnsi="Arial" w:cs="Arial"/>
                <w:lang/>
              </w:rPr>
            </w:pPr>
            <w:r>
              <w:rPr>
                <w:rFonts w:ascii="Arial" w:hAnsi="Arial" w:cs="Arial"/>
                <w:lang/>
              </w:rPr>
              <w:t>9</w:t>
            </w:r>
          </w:p>
        </w:tc>
        <w:tc>
          <w:tcPr>
            <w:tcW w:w="1609" w:type="dxa"/>
            <w:tcBorders>
              <w:left w:val="single" w:sz="8" w:space="0" w:color="4F81BD"/>
              <w:right w:val="single" w:sz="8" w:space="0" w:color="4F81BD"/>
            </w:tcBorders>
            <w:shd w:val="clear" w:color="auto" w:fill="DBE5F1" w:themeFill="accent1" w:themeFillTint="33"/>
          </w:tcPr>
          <w:p w:rsidR="000378BA" w:rsidRDefault="00F301FB">
            <w:pPr>
              <w:pStyle w:val="TableContents"/>
              <w:jc w:val="right"/>
              <w:rPr>
                <w:rFonts w:ascii="Arial" w:hAnsi="Arial" w:cs="Arial"/>
                <w:lang/>
              </w:rPr>
            </w:pPr>
            <w:r>
              <w:rPr>
                <w:rFonts w:ascii="Arial" w:hAnsi="Arial" w:cs="Arial"/>
                <w:lang w:val="sr-Cyrl-BA"/>
              </w:rPr>
              <w:t>1</w:t>
            </w:r>
            <w:r>
              <w:rPr>
                <w:rFonts w:ascii="Arial" w:hAnsi="Arial" w:cs="Arial"/>
                <w:lang/>
              </w:rPr>
              <w:t>8</w:t>
            </w:r>
          </w:p>
        </w:tc>
      </w:tr>
      <w:tr w:rsidR="000378BA">
        <w:tc>
          <w:tcPr>
            <w:tcW w:w="857" w:type="dxa"/>
            <w:tcBorders>
              <w:top w:val="single" w:sz="8" w:space="0" w:color="4F81BD"/>
              <w:left w:val="single" w:sz="8" w:space="0" w:color="4F81BD"/>
              <w:bottom w:val="single" w:sz="8" w:space="0" w:color="4F81BD"/>
              <w:right w:val="single" w:sz="8" w:space="0" w:color="4F81BD"/>
            </w:tcBorders>
            <w:shd w:val="clear" w:color="auto" w:fill="D3DFEE"/>
          </w:tcPr>
          <w:p w:rsidR="000378BA" w:rsidRDefault="000378BA">
            <w:pPr>
              <w:pStyle w:val="TableContents"/>
              <w:numPr>
                <w:ilvl w:val="0"/>
                <w:numId w:val="3"/>
              </w:numPr>
              <w:jc w:val="both"/>
              <w:rPr>
                <w:rFonts w:ascii="Arial" w:hAnsi="Arial" w:cs="Arial"/>
              </w:rPr>
            </w:pPr>
          </w:p>
        </w:tc>
        <w:tc>
          <w:tcPr>
            <w:tcW w:w="5568" w:type="dxa"/>
            <w:tcBorders>
              <w:top w:val="single" w:sz="8" w:space="0" w:color="4F81BD"/>
              <w:left w:val="single" w:sz="8" w:space="0" w:color="4F81BD"/>
              <w:bottom w:val="single" w:sz="8" w:space="0" w:color="4F81BD"/>
              <w:right w:val="single" w:sz="8" w:space="0" w:color="4F81BD"/>
            </w:tcBorders>
          </w:tcPr>
          <w:p w:rsidR="000378BA" w:rsidRDefault="00F301FB">
            <w:pPr>
              <w:pStyle w:val="TableContents"/>
              <w:jc w:val="both"/>
              <w:rPr>
                <w:rFonts w:ascii="Arial" w:hAnsi="Arial" w:cs="Arial"/>
                <w:lang w:val="sr-Cyrl-BA"/>
              </w:rPr>
            </w:pPr>
            <w:r>
              <w:rPr>
                <w:rFonts w:ascii="Arial" w:hAnsi="Arial" w:cs="Arial"/>
                <w:lang w:val="sr-Cyrl-BA"/>
              </w:rPr>
              <w:t>ССС</w:t>
            </w:r>
          </w:p>
        </w:tc>
        <w:tc>
          <w:tcPr>
            <w:tcW w:w="1609" w:type="dxa"/>
            <w:tcBorders>
              <w:left w:val="single" w:sz="8" w:space="0" w:color="4F81BD"/>
              <w:right w:val="single" w:sz="8" w:space="0" w:color="4F81BD"/>
            </w:tcBorders>
            <w:shd w:val="clear" w:color="auto" w:fill="auto"/>
          </w:tcPr>
          <w:p w:rsidR="000378BA" w:rsidRDefault="00F301FB">
            <w:pPr>
              <w:pStyle w:val="TableContents"/>
              <w:jc w:val="right"/>
              <w:rPr>
                <w:rFonts w:ascii="Arial" w:hAnsi="Arial" w:cs="Arial"/>
                <w:lang/>
              </w:rPr>
            </w:pPr>
            <w:r>
              <w:rPr>
                <w:rFonts w:ascii="Arial" w:hAnsi="Arial" w:cs="Arial"/>
                <w:lang w:val="sr-Cyrl-BA"/>
              </w:rPr>
              <w:t>1</w:t>
            </w:r>
            <w:r>
              <w:rPr>
                <w:rFonts w:ascii="Arial" w:hAnsi="Arial" w:cs="Arial"/>
                <w:lang/>
              </w:rPr>
              <w:t>8</w:t>
            </w:r>
          </w:p>
        </w:tc>
        <w:tc>
          <w:tcPr>
            <w:tcW w:w="1609" w:type="dxa"/>
            <w:tcBorders>
              <w:left w:val="single" w:sz="8" w:space="0" w:color="4F81BD"/>
              <w:right w:val="single" w:sz="8" w:space="0" w:color="4F81BD"/>
            </w:tcBorders>
            <w:shd w:val="clear" w:color="auto" w:fill="auto"/>
          </w:tcPr>
          <w:p w:rsidR="000378BA" w:rsidRDefault="00F301FB">
            <w:pPr>
              <w:pStyle w:val="TableContents"/>
              <w:jc w:val="right"/>
              <w:rPr>
                <w:rFonts w:ascii="Arial" w:hAnsi="Arial" w:cs="Arial"/>
                <w:lang w:val="sr-Cyrl-BA"/>
              </w:rPr>
            </w:pPr>
            <w:r>
              <w:rPr>
                <w:rFonts w:ascii="Arial" w:hAnsi="Arial" w:cs="Arial"/>
                <w:lang w:val="sr-Cyrl-BA"/>
              </w:rPr>
              <w:t>84</w:t>
            </w:r>
          </w:p>
        </w:tc>
      </w:tr>
      <w:tr w:rsidR="000378BA">
        <w:tc>
          <w:tcPr>
            <w:tcW w:w="857" w:type="dxa"/>
            <w:tcBorders>
              <w:top w:val="single" w:sz="8" w:space="0" w:color="4F81BD"/>
              <w:left w:val="single" w:sz="8" w:space="0" w:color="4F81BD"/>
              <w:bottom w:val="single" w:sz="8" w:space="0" w:color="4F81BD"/>
              <w:right w:val="single" w:sz="8" w:space="0" w:color="4F81BD"/>
            </w:tcBorders>
            <w:shd w:val="clear" w:color="auto" w:fill="D3DFEE"/>
          </w:tcPr>
          <w:p w:rsidR="000378BA" w:rsidRDefault="000378BA">
            <w:pPr>
              <w:pStyle w:val="TableContents"/>
              <w:numPr>
                <w:ilvl w:val="0"/>
                <w:numId w:val="3"/>
              </w:numPr>
              <w:jc w:val="both"/>
              <w:rPr>
                <w:rFonts w:ascii="Arial" w:hAnsi="Arial" w:cs="Arial"/>
              </w:rPr>
            </w:pPr>
          </w:p>
        </w:tc>
        <w:tc>
          <w:tcPr>
            <w:tcW w:w="5568" w:type="dxa"/>
            <w:tcBorders>
              <w:top w:val="single" w:sz="8" w:space="0" w:color="4F81BD"/>
              <w:left w:val="single" w:sz="8" w:space="0" w:color="4F81BD"/>
              <w:bottom w:val="single" w:sz="8" w:space="0" w:color="4F81BD"/>
              <w:right w:val="single" w:sz="8" w:space="0" w:color="4F81BD"/>
            </w:tcBorders>
          </w:tcPr>
          <w:p w:rsidR="000378BA" w:rsidRDefault="00F301FB">
            <w:pPr>
              <w:pStyle w:val="TableContents"/>
              <w:jc w:val="both"/>
              <w:rPr>
                <w:rFonts w:ascii="Arial" w:hAnsi="Arial" w:cs="Arial"/>
                <w:lang w:val="sr-Cyrl-BA"/>
              </w:rPr>
            </w:pPr>
            <w:r>
              <w:rPr>
                <w:rFonts w:ascii="Arial" w:hAnsi="Arial" w:cs="Arial"/>
                <w:lang w:val="sr-Cyrl-BA"/>
              </w:rPr>
              <w:t>ВКВ</w:t>
            </w:r>
          </w:p>
        </w:tc>
        <w:tc>
          <w:tcPr>
            <w:tcW w:w="1609" w:type="dxa"/>
            <w:tcBorders>
              <w:left w:val="single" w:sz="8" w:space="0" w:color="4F81BD"/>
              <w:right w:val="single" w:sz="8" w:space="0" w:color="4F81BD"/>
            </w:tcBorders>
            <w:shd w:val="clear" w:color="auto" w:fill="auto"/>
          </w:tcPr>
          <w:p w:rsidR="000378BA" w:rsidRDefault="00F301FB">
            <w:pPr>
              <w:pStyle w:val="TableContents"/>
              <w:jc w:val="right"/>
              <w:rPr>
                <w:rFonts w:ascii="Arial" w:hAnsi="Arial" w:cs="Arial"/>
                <w:lang/>
              </w:rPr>
            </w:pPr>
            <w:r>
              <w:rPr>
                <w:rFonts w:ascii="Arial" w:hAnsi="Arial" w:cs="Arial"/>
                <w:lang/>
              </w:rPr>
              <w:t>8</w:t>
            </w:r>
          </w:p>
        </w:tc>
        <w:tc>
          <w:tcPr>
            <w:tcW w:w="1609" w:type="dxa"/>
            <w:tcBorders>
              <w:left w:val="single" w:sz="8" w:space="0" w:color="4F81BD"/>
              <w:right w:val="single" w:sz="8" w:space="0" w:color="4F81BD"/>
            </w:tcBorders>
            <w:shd w:val="clear" w:color="auto" w:fill="auto"/>
          </w:tcPr>
          <w:p w:rsidR="000378BA" w:rsidRDefault="00F301FB">
            <w:pPr>
              <w:pStyle w:val="TableContents"/>
              <w:jc w:val="right"/>
              <w:rPr>
                <w:rFonts w:ascii="Arial" w:hAnsi="Arial" w:cs="Arial"/>
                <w:lang w:val="sr-Cyrl-BA"/>
              </w:rPr>
            </w:pPr>
            <w:r>
              <w:rPr>
                <w:rFonts w:ascii="Arial" w:hAnsi="Arial" w:cs="Arial"/>
                <w:lang w:val="sr-Cyrl-BA"/>
              </w:rPr>
              <w:t>0</w:t>
            </w:r>
          </w:p>
        </w:tc>
      </w:tr>
      <w:tr w:rsidR="000378BA">
        <w:tc>
          <w:tcPr>
            <w:tcW w:w="857" w:type="dxa"/>
            <w:tcBorders>
              <w:top w:val="single" w:sz="8" w:space="0" w:color="4F81BD"/>
              <w:left w:val="single" w:sz="8" w:space="0" w:color="4F81BD"/>
              <w:bottom w:val="single" w:sz="8" w:space="0" w:color="4F81BD"/>
              <w:right w:val="single" w:sz="8" w:space="0" w:color="4F81BD"/>
            </w:tcBorders>
            <w:shd w:val="clear" w:color="auto" w:fill="D3DFEE"/>
          </w:tcPr>
          <w:p w:rsidR="000378BA" w:rsidRDefault="000378BA">
            <w:pPr>
              <w:pStyle w:val="TableContents"/>
              <w:numPr>
                <w:ilvl w:val="0"/>
                <w:numId w:val="3"/>
              </w:numPr>
              <w:jc w:val="both"/>
              <w:rPr>
                <w:rFonts w:ascii="Arial" w:hAnsi="Arial" w:cs="Arial"/>
              </w:rPr>
            </w:pPr>
          </w:p>
        </w:tc>
        <w:tc>
          <w:tcPr>
            <w:tcW w:w="5568" w:type="dxa"/>
            <w:tcBorders>
              <w:top w:val="single" w:sz="8" w:space="0" w:color="4F81BD"/>
              <w:left w:val="single" w:sz="8" w:space="0" w:color="4F81BD"/>
              <w:bottom w:val="single" w:sz="8" w:space="0" w:color="4F81BD"/>
              <w:right w:val="single" w:sz="8" w:space="0" w:color="4F81BD"/>
            </w:tcBorders>
          </w:tcPr>
          <w:p w:rsidR="000378BA" w:rsidRDefault="00F301FB">
            <w:pPr>
              <w:pStyle w:val="TableContents"/>
              <w:jc w:val="both"/>
              <w:rPr>
                <w:rFonts w:ascii="Arial" w:hAnsi="Arial" w:cs="Arial"/>
                <w:lang w:val="sr-Cyrl-BA"/>
              </w:rPr>
            </w:pPr>
            <w:r>
              <w:rPr>
                <w:rFonts w:ascii="Arial" w:hAnsi="Arial" w:cs="Arial"/>
                <w:lang w:val="sr-Cyrl-BA"/>
              </w:rPr>
              <w:t>КВ</w:t>
            </w:r>
          </w:p>
        </w:tc>
        <w:tc>
          <w:tcPr>
            <w:tcW w:w="1609" w:type="dxa"/>
            <w:tcBorders>
              <w:left w:val="single" w:sz="8" w:space="0" w:color="4F81BD"/>
              <w:right w:val="single" w:sz="8" w:space="0" w:color="4F81BD"/>
            </w:tcBorders>
            <w:shd w:val="clear" w:color="auto" w:fill="auto"/>
          </w:tcPr>
          <w:p w:rsidR="000378BA" w:rsidRDefault="00F301FB">
            <w:pPr>
              <w:pStyle w:val="TableContents"/>
              <w:jc w:val="right"/>
              <w:rPr>
                <w:rFonts w:ascii="Arial" w:hAnsi="Arial" w:cs="Arial"/>
                <w:lang/>
              </w:rPr>
            </w:pPr>
            <w:r>
              <w:rPr>
                <w:rFonts w:ascii="Arial" w:hAnsi="Arial" w:cs="Arial"/>
                <w:lang/>
              </w:rPr>
              <w:t>10</w:t>
            </w:r>
          </w:p>
        </w:tc>
        <w:tc>
          <w:tcPr>
            <w:tcW w:w="1609" w:type="dxa"/>
            <w:tcBorders>
              <w:left w:val="single" w:sz="8" w:space="0" w:color="4F81BD"/>
              <w:right w:val="single" w:sz="8" w:space="0" w:color="4F81BD"/>
            </w:tcBorders>
            <w:shd w:val="clear" w:color="auto" w:fill="auto"/>
          </w:tcPr>
          <w:p w:rsidR="000378BA" w:rsidRDefault="00F301FB">
            <w:pPr>
              <w:pStyle w:val="TableContents"/>
              <w:jc w:val="right"/>
              <w:rPr>
                <w:rFonts w:ascii="Arial" w:hAnsi="Arial" w:cs="Arial"/>
                <w:lang w:val="sr-Cyrl-BA"/>
              </w:rPr>
            </w:pPr>
            <w:r>
              <w:rPr>
                <w:rFonts w:ascii="Arial" w:hAnsi="Arial" w:cs="Arial"/>
                <w:lang w:val="sr-Cyrl-BA"/>
              </w:rPr>
              <w:t>0</w:t>
            </w:r>
          </w:p>
        </w:tc>
      </w:tr>
      <w:tr w:rsidR="000378BA">
        <w:tc>
          <w:tcPr>
            <w:tcW w:w="857" w:type="dxa"/>
            <w:tcBorders>
              <w:top w:val="single" w:sz="8" w:space="0" w:color="4F81BD"/>
              <w:left w:val="single" w:sz="8" w:space="0" w:color="4F81BD"/>
              <w:bottom w:val="single" w:sz="8" w:space="0" w:color="4F81BD"/>
              <w:right w:val="single" w:sz="8" w:space="0" w:color="4F81BD"/>
            </w:tcBorders>
            <w:shd w:val="clear" w:color="auto" w:fill="D3DFEE"/>
          </w:tcPr>
          <w:p w:rsidR="000378BA" w:rsidRDefault="000378BA">
            <w:pPr>
              <w:pStyle w:val="TableContents"/>
              <w:numPr>
                <w:ilvl w:val="0"/>
                <w:numId w:val="3"/>
              </w:numPr>
              <w:jc w:val="both"/>
              <w:rPr>
                <w:rFonts w:ascii="Arial" w:hAnsi="Arial" w:cs="Arial"/>
              </w:rPr>
            </w:pPr>
          </w:p>
        </w:tc>
        <w:tc>
          <w:tcPr>
            <w:tcW w:w="5568" w:type="dxa"/>
            <w:tcBorders>
              <w:top w:val="single" w:sz="8" w:space="0" w:color="4F81BD"/>
              <w:left w:val="single" w:sz="8" w:space="0" w:color="4F81BD"/>
              <w:bottom w:val="single" w:sz="8" w:space="0" w:color="4F81BD"/>
              <w:right w:val="single" w:sz="8" w:space="0" w:color="4F81BD"/>
            </w:tcBorders>
          </w:tcPr>
          <w:p w:rsidR="000378BA" w:rsidRDefault="00F301FB">
            <w:pPr>
              <w:pStyle w:val="TableContents"/>
              <w:jc w:val="both"/>
              <w:rPr>
                <w:rFonts w:ascii="Arial" w:hAnsi="Arial" w:cs="Arial"/>
                <w:lang/>
              </w:rPr>
            </w:pPr>
            <w:r>
              <w:rPr>
                <w:rFonts w:ascii="Arial" w:hAnsi="Arial" w:cs="Arial"/>
                <w:lang/>
              </w:rPr>
              <w:t>ПК</w:t>
            </w:r>
          </w:p>
        </w:tc>
        <w:tc>
          <w:tcPr>
            <w:tcW w:w="1609" w:type="dxa"/>
            <w:tcBorders>
              <w:left w:val="single" w:sz="8" w:space="0" w:color="4F81BD"/>
              <w:right w:val="single" w:sz="8" w:space="0" w:color="4F81BD"/>
            </w:tcBorders>
            <w:shd w:val="clear" w:color="auto" w:fill="auto"/>
          </w:tcPr>
          <w:p w:rsidR="000378BA" w:rsidRDefault="00F301FB">
            <w:pPr>
              <w:pStyle w:val="TableContents"/>
              <w:jc w:val="right"/>
              <w:rPr>
                <w:rFonts w:ascii="Arial" w:hAnsi="Arial" w:cs="Arial"/>
                <w:lang/>
              </w:rPr>
            </w:pPr>
            <w:r>
              <w:rPr>
                <w:rFonts w:ascii="Arial" w:hAnsi="Arial" w:cs="Arial"/>
                <w:lang/>
              </w:rPr>
              <w:t>1</w:t>
            </w:r>
          </w:p>
        </w:tc>
        <w:tc>
          <w:tcPr>
            <w:tcW w:w="1609" w:type="dxa"/>
            <w:tcBorders>
              <w:left w:val="single" w:sz="8" w:space="0" w:color="4F81BD"/>
              <w:right w:val="single" w:sz="8" w:space="0" w:color="4F81BD"/>
            </w:tcBorders>
            <w:shd w:val="clear" w:color="auto" w:fill="auto"/>
          </w:tcPr>
          <w:p w:rsidR="000378BA" w:rsidRDefault="00F301FB">
            <w:pPr>
              <w:pStyle w:val="TableContents"/>
              <w:jc w:val="right"/>
              <w:rPr>
                <w:rFonts w:ascii="Arial" w:hAnsi="Arial" w:cs="Arial"/>
                <w:lang/>
              </w:rPr>
            </w:pPr>
            <w:r>
              <w:rPr>
                <w:rFonts w:ascii="Arial" w:hAnsi="Arial" w:cs="Arial"/>
                <w:lang/>
              </w:rPr>
              <w:t>1</w:t>
            </w:r>
          </w:p>
        </w:tc>
      </w:tr>
      <w:tr w:rsidR="000378BA">
        <w:tc>
          <w:tcPr>
            <w:tcW w:w="857" w:type="dxa"/>
            <w:tcBorders>
              <w:top w:val="single" w:sz="8" w:space="0" w:color="4F81BD"/>
              <w:left w:val="single" w:sz="8" w:space="0" w:color="4F81BD"/>
              <w:bottom w:val="single" w:sz="8" w:space="0" w:color="4F81BD"/>
              <w:right w:val="single" w:sz="8" w:space="0" w:color="4F81BD"/>
            </w:tcBorders>
            <w:shd w:val="clear" w:color="auto" w:fill="D3DFEE"/>
          </w:tcPr>
          <w:p w:rsidR="000378BA" w:rsidRDefault="000378BA">
            <w:pPr>
              <w:pStyle w:val="TableContents"/>
              <w:numPr>
                <w:ilvl w:val="0"/>
                <w:numId w:val="3"/>
              </w:numPr>
              <w:jc w:val="both"/>
              <w:rPr>
                <w:rFonts w:ascii="Arial" w:hAnsi="Arial" w:cs="Arial"/>
              </w:rPr>
            </w:pPr>
          </w:p>
        </w:tc>
        <w:tc>
          <w:tcPr>
            <w:tcW w:w="5568" w:type="dxa"/>
            <w:tcBorders>
              <w:top w:val="single" w:sz="8" w:space="0" w:color="4F81BD"/>
              <w:left w:val="single" w:sz="8" w:space="0" w:color="4F81BD"/>
              <w:bottom w:val="single" w:sz="8" w:space="0" w:color="4F81BD"/>
              <w:right w:val="single" w:sz="8" w:space="0" w:color="4F81BD"/>
            </w:tcBorders>
          </w:tcPr>
          <w:p w:rsidR="000378BA" w:rsidRDefault="00F301FB">
            <w:pPr>
              <w:pStyle w:val="TableContents"/>
              <w:jc w:val="both"/>
              <w:rPr>
                <w:rFonts w:ascii="Arial" w:hAnsi="Arial" w:cs="Arial"/>
                <w:lang w:val="sr-Cyrl-BA"/>
              </w:rPr>
            </w:pPr>
            <w:r>
              <w:rPr>
                <w:rFonts w:ascii="Arial" w:hAnsi="Arial" w:cs="Arial"/>
                <w:lang w:val="sr-Cyrl-BA"/>
              </w:rPr>
              <w:t>НК</w:t>
            </w:r>
          </w:p>
        </w:tc>
        <w:tc>
          <w:tcPr>
            <w:tcW w:w="1609" w:type="dxa"/>
            <w:tcBorders>
              <w:left w:val="single" w:sz="8" w:space="0" w:color="4F81BD"/>
              <w:right w:val="single" w:sz="8" w:space="0" w:color="4F81BD"/>
            </w:tcBorders>
            <w:shd w:val="clear" w:color="auto" w:fill="auto"/>
          </w:tcPr>
          <w:p w:rsidR="000378BA" w:rsidRDefault="00F301FB">
            <w:pPr>
              <w:pStyle w:val="TableContents"/>
              <w:jc w:val="right"/>
              <w:rPr>
                <w:rFonts w:ascii="Arial" w:hAnsi="Arial" w:cs="Arial"/>
                <w:lang/>
              </w:rPr>
            </w:pPr>
            <w:r>
              <w:rPr>
                <w:rFonts w:ascii="Arial" w:hAnsi="Arial" w:cs="Arial"/>
                <w:lang/>
              </w:rPr>
              <w:t>1</w:t>
            </w:r>
          </w:p>
        </w:tc>
        <w:tc>
          <w:tcPr>
            <w:tcW w:w="1609" w:type="dxa"/>
            <w:tcBorders>
              <w:left w:val="single" w:sz="8" w:space="0" w:color="4F81BD"/>
              <w:right w:val="single" w:sz="8" w:space="0" w:color="4F81BD"/>
            </w:tcBorders>
            <w:shd w:val="clear" w:color="auto" w:fill="auto"/>
          </w:tcPr>
          <w:p w:rsidR="000378BA" w:rsidRDefault="00F301FB">
            <w:pPr>
              <w:pStyle w:val="TableContents"/>
              <w:jc w:val="right"/>
              <w:rPr>
                <w:rFonts w:ascii="Arial" w:hAnsi="Arial" w:cs="Arial"/>
                <w:lang w:val="sr-Cyrl-BA"/>
              </w:rPr>
            </w:pPr>
            <w:r>
              <w:rPr>
                <w:rFonts w:ascii="Arial" w:hAnsi="Arial" w:cs="Arial"/>
                <w:lang w:val="sr-Cyrl-BA"/>
              </w:rPr>
              <w:t>21</w:t>
            </w:r>
          </w:p>
        </w:tc>
      </w:tr>
      <w:tr w:rsidR="000378BA">
        <w:tc>
          <w:tcPr>
            <w:tcW w:w="6425" w:type="dxa"/>
            <w:gridSpan w:val="2"/>
            <w:tcBorders>
              <w:top w:val="single" w:sz="8" w:space="0" w:color="4F81BD"/>
              <w:left w:val="single" w:sz="8" w:space="0" w:color="4F81BD"/>
              <w:bottom w:val="single" w:sz="8" w:space="0" w:color="4F81BD"/>
              <w:right w:val="single" w:sz="8" w:space="0" w:color="4F81BD"/>
            </w:tcBorders>
            <w:shd w:val="clear" w:color="auto" w:fill="D3DFEE"/>
          </w:tcPr>
          <w:p w:rsidR="000378BA" w:rsidRDefault="00F301FB">
            <w:pPr>
              <w:pStyle w:val="TableContents"/>
              <w:rPr>
                <w:rFonts w:ascii="Arial" w:hAnsi="Arial" w:cs="Arial"/>
              </w:rPr>
            </w:pPr>
            <w:r>
              <w:rPr>
                <w:rFonts w:ascii="Arial" w:hAnsi="Arial" w:cs="Arial"/>
                <w:lang w:val="sr-Cyrl-BA"/>
              </w:rPr>
              <w:t>УКУПНО:</w:t>
            </w:r>
          </w:p>
        </w:tc>
        <w:tc>
          <w:tcPr>
            <w:tcW w:w="1609" w:type="dxa"/>
            <w:tcBorders>
              <w:left w:val="single" w:sz="8" w:space="0" w:color="4F81BD"/>
              <w:right w:val="single" w:sz="8" w:space="0" w:color="4F81BD"/>
            </w:tcBorders>
            <w:shd w:val="clear" w:color="auto" w:fill="DBE5F1" w:themeFill="accent1" w:themeFillTint="33"/>
          </w:tcPr>
          <w:p w:rsidR="000378BA" w:rsidRDefault="00F301FB">
            <w:pPr>
              <w:pStyle w:val="TableContents"/>
              <w:jc w:val="right"/>
              <w:rPr>
                <w:rFonts w:ascii="Arial" w:hAnsi="Arial" w:cs="Arial"/>
                <w:lang/>
              </w:rPr>
            </w:pPr>
            <w:r>
              <w:rPr>
                <w:rFonts w:ascii="Arial" w:hAnsi="Arial" w:cs="Arial"/>
                <w:lang w:val="sr-Cyrl-BA"/>
              </w:rPr>
              <w:t>6</w:t>
            </w:r>
            <w:r>
              <w:rPr>
                <w:rFonts w:ascii="Arial" w:hAnsi="Arial" w:cs="Arial"/>
                <w:lang/>
              </w:rPr>
              <w:t>8</w:t>
            </w:r>
          </w:p>
        </w:tc>
        <w:tc>
          <w:tcPr>
            <w:tcW w:w="1609" w:type="dxa"/>
            <w:tcBorders>
              <w:left w:val="single" w:sz="8" w:space="0" w:color="4F81BD"/>
              <w:right w:val="single" w:sz="8" w:space="0" w:color="4F81BD"/>
            </w:tcBorders>
            <w:shd w:val="clear" w:color="auto" w:fill="DBE5F1" w:themeFill="accent1" w:themeFillTint="33"/>
          </w:tcPr>
          <w:p w:rsidR="000378BA" w:rsidRDefault="00F301FB">
            <w:pPr>
              <w:pStyle w:val="TableContents"/>
              <w:jc w:val="right"/>
              <w:rPr>
                <w:rFonts w:ascii="Arial" w:hAnsi="Arial" w:cs="Arial"/>
                <w:lang/>
              </w:rPr>
            </w:pPr>
            <w:r>
              <w:rPr>
                <w:rFonts w:ascii="Arial" w:hAnsi="Arial" w:cs="Arial"/>
                <w:lang w:val="sr-Cyrl-BA"/>
              </w:rPr>
              <w:t>1</w:t>
            </w:r>
            <w:r>
              <w:rPr>
                <w:rFonts w:ascii="Arial" w:hAnsi="Arial" w:cs="Arial"/>
                <w:lang/>
              </w:rPr>
              <w:t>71</w:t>
            </w:r>
          </w:p>
        </w:tc>
      </w:tr>
      <w:tr w:rsidR="000378BA">
        <w:tc>
          <w:tcPr>
            <w:tcW w:w="6425" w:type="dxa"/>
            <w:gridSpan w:val="2"/>
            <w:tcBorders>
              <w:top w:val="single" w:sz="8" w:space="0" w:color="4F81BD"/>
              <w:left w:val="single" w:sz="8" w:space="0" w:color="4F81BD"/>
              <w:bottom w:val="single" w:sz="8" w:space="0" w:color="4F81BD"/>
              <w:right w:val="single" w:sz="8" w:space="0" w:color="4F81BD"/>
            </w:tcBorders>
            <w:shd w:val="clear" w:color="auto" w:fill="D3DFEE"/>
          </w:tcPr>
          <w:p w:rsidR="000378BA" w:rsidRDefault="000378BA">
            <w:pPr>
              <w:pStyle w:val="TableContents"/>
              <w:rPr>
                <w:rFonts w:ascii="Arial" w:hAnsi="Arial" w:cs="Arial"/>
                <w:lang w:val="sr-Cyrl-BA"/>
              </w:rPr>
            </w:pPr>
          </w:p>
        </w:tc>
        <w:tc>
          <w:tcPr>
            <w:tcW w:w="1609" w:type="dxa"/>
            <w:tcBorders>
              <w:left w:val="single" w:sz="8" w:space="0" w:color="4F81BD"/>
              <w:bottom w:val="single" w:sz="8" w:space="0" w:color="4F81BD"/>
              <w:right w:val="single" w:sz="8" w:space="0" w:color="4F81BD"/>
            </w:tcBorders>
            <w:shd w:val="clear" w:color="auto" w:fill="DBE5F1" w:themeFill="accent1" w:themeFillTint="33"/>
          </w:tcPr>
          <w:p w:rsidR="000378BA" w:rsidRDefault="000378BA">
            <w:pPr>
              <w:pStyle w:val="TableContents"/>
              <w:rPr>
                <w:rFonts w:ascii="Arial" w:hAnsi="Arial" w:cs="Arial"/>
                <w:lang w:val="sr-Cyrl-BA"/>
              </w:rPr>
            </w:pPr>
          </w:p>
        </w:tc>
        <w:tc>
          <w:tcPr>
            <w:tcW w:w="1609" w:type="dxa"/>
            <w:tcBorders>
              <w:left w:val="single" w:sz="8" w:space="0" w:color="4F81BD"/>
              <w:bottom w:val="single" w:sz="8" w:space="0" w:color="4F81BD"/>
              <w:right w:val="single" w:sz="8" w:space="0" w:color="4F81BD"/>
            </w:tcBorders>
            <w:shd w:val="clear" w:color="auto" w:fill="DBE5F1" w:themeFill="accent1" w:themeFillTint="33"/>
          </w:tcPr>
          <w:p w:rsidR="000378BA" w:rsidRDefault="000378BA">
            <w:pPr>
              <w:pStyle w:val="TableContents"/>
              <w:rPr>
                <w:rFonts w:ascii="Arial" w:hAnsi="Arial" w:cs="Arial"/>
                <w:lang w:val="sr-Cyrl-BA"/>
              </w:rPr>
            </w:pPr>
          </w:p>
        </w:tc>
      </w:tr>
    </w:tbl>
    <w:p w:rsidR="000378BA" w:rsidRDefault="000378BA">
      <w:pPr>
        <w:jc w:val="both"/>
        <w:rPr>
          <w:rFonts w:ascii="Arial" w:hAnsi="Arial" w:cs="Arial"/>
          <w:b/>
          <w:bCs/>
          <w:color w:val="000000"/>
          <w:lang w:val="sr-Cyrl-BA"/>
        </w:rPr>
      </w:pPr>
    </w:p>
    <w:p w:rsidR="000378BA" w:rsidRDefault="000378BA">
      <w:pPr>
        <w:jc w:val="both"/>
        <w:rPr>
          <w:rFonts w:ascii="Arial" w:hAnsi="Arial" w:cs="Arial"/>
          <w:b/>
          <w:lang w:val="sr-Cyrl-BA"/>
        </w:rPr>
      </w:pPr>
    </w:p>
    <w:p w:rsidR="000378BA" w:rsidRDefault="00F301FB">
      <w:pPr>
        <w:jc w:val="both"/>
        <w:rPr>
          <w:rFonts w:ascii="Arial" w:hAnsi="Arial" w:cs="Arial"/>
          <w:lang w:val="sr-Latn-CS"/>
        </w:rPr>
      </w:pPr>
      <w:r>
        <w:rPr>
          <w:rFonts w:ascii="Arial" w:hAnsi="Arial" w:cs="Arial"/>
          <w:b/>
          <w:lang w:val="sr-Latn-CS"/>
        </w:rPr>
        <w:t>Кадровска структура</w:t>
      </w:r>
      <w:r>
        <w:rPr>
          <w:rFonts w:ascii="Arial" w:hAnsi="Arial" w:cs="Arial"/>
          <w:lang w:val="sr-Latn-CS"/>
        </w:rPr>
        <w:t>:</w:t>
      </w:r>
    </w:p>
    <w:p w:rsidR="000378BA" w:rsidRDefault="000378BA">
      <w:pPr>
        <w:rPr>
          <w:rFonts w:ascii="Arial" w:hAnsi="Arial" w:cs="Arial"/>
          <w:b/>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1"/>
        <w:gridCol w:w="2169"/>
        <w:gridCol w:w="1820"/>
        <w:gridCol w:w="1911"/>
      </w:tblGrid>
      <w:tr w:rsidR="000378BA">
        <w:trPr>
          <w:jc w:val="center"/>
        </w:trPr>
        <w:tc>
          <w:tcPr>
            <w:tcW w:w="1941" w:type="dxa"/>
            <w:tcBorders>
              <w:top w:val="single" w:sz="4" w:space="0" w:color="auto"/>
              <w:left w:val="single" w:sz="4" w:space="0" w:color="auto"/>
              <w:bottom w:val="single" w:sz="4" w:space="0" w:color="auto"/>
              <w:right w:val="single" w:sz="4" w:space="0" w:color="auto"/>
            </w:tcBorders>
          </w:tcPr>
          <w:p w:rsidR="000378BA" w:rsidRDefault="000378BA">
            <w:pPr>
              <w:rPr>
                <w:rFonts w:ascii="Arial" w:hAnsi="Arial" w:cs="Arial"/>
                <w:b/>
                <w:sz w:val="20"/>
                <w:szCs w:val="20"/>
                <w:lang w:val="sr-Latn-CS"/>
              </w:rPr>
            </w:pPr>
          </w:p>
        </w:tc>
        <w:tc>
          <w:tcPr>
            <w:tcW w:w="2169" w:type="dxa"/>
            <w:tcBorders>
              <w:top w:val="single" w:sz="4" w:space="0" w:color="auto"/>
              <w:left w:val="single" w:sz="4" w:space="0" w:color="auto"/>
              <w:bottom w:val="single" w:sz="4" w:space="0" w:color="auto"/>
              <w:right w:val="single" w:sz="4" w:space="0" w:color="auto"/>
            </w:tcBorders>
          </w:tcPr>
          <w:p w:rsidR="000378BA" w:rsidRDefault="00F301FB">
            <w:pPr>
              <w:rPr>
                <w:rFonts w:ascii="Arial" w:hAnsi="Arial" w:cs="Arial"/>
                <w:b/>
                <w:sz w:val="20"/>
                <w:szCs w:val="20"/>
                <w:lang w:val="sr-Latn-CS"/>
              </w:rPr>
            </w:pPr>
            <w:r>
              <w:rPr>
                <w:rFonts w:ascii="Arial" w:hAnsi="Arial" w:cs="Arial"/>
                <w:b/>
                <w:sz w:val="20"/>
                <w:szCs w:val="20"/>
                <w:lang w:val="sr-Latn-CS"/>
              </w:rPr>
              <w:t>СТРУЧНАСПРЕМА</w:t>
            </w:r>
          </w:p>
        </w:tc>
        <w:tc>
          <w:tcPr>
            <w:tcW w:w="1820" w:type="dxa"/>
            <w:tcBorders>
              <w:top w:val="single" w:sz="4" w:space="0" w:color="auto"/>
              <w:left w:val="single" w:sz="4" w:space="0" w:color="auto"/>
              <w:bottom w:val="single" w:sz="4" w:space="0" w:color="auto"/>
              <w:right w:val="single" w:sz="4" w:space="0" w:color="auto"/>
            </w:tcBorders>
          </w:tcPr>
          <w:p w:rsidR="000378BA" w:rsidRDefault="00F301FB">
            <w:pPr>
              <w:jc w:val="center"/>
              <w:rPr>
                <w:rFonts w:ascii="Arial" w:hAnsi="Arial" w:cs="Arial"/>
                <w:b/>
                <w:sz w:val="20"/>
                <w:szCs w:val="20"/>
                <w:lang w:val="sr-Latn-CS"/>
              </w:rPr>
            </w:pPr>
            <w:r>
              <w:rPr>
                <w:rFonts w:ascii="Arial" w:hAnsi="Arial" w:cs="Arial"/>
                <w:b/>
                <w:sz w:val="20"/>
                <w:szCs w:val="20"/>
                <w:lang w:val="sr-Latn-CS"/>
              </w:rPr>
              <w:t>бројрадника 3</w:t>
            </w:r>
            <w:r>
              <w:rPr>
                <w:rFonts w:ascii="Arial" w:hAnsi="Arial" w:cs="Arial"/>
                <w:b/>
                <w:sz w:val="20"/>
                <w:szCs w:val="20"/>
                <w:lang w:val="sr-Cyrl-BA"/>
              </w:rPr>
              <w:t>1</w:t>
            </w:r>
            <w:r>
              <w:rPr>
                <w:rFonts w:ascii="Arial" w:hAnsi="Arial" w:cs="Arial"/>
                <w:b/>
                <w:sz w:val="20"/>
                <w:szCs w:val="20"/>
                <w:lang w:val="sr-Latn-CS"/>
              </w:rPr>
              <w:t>.</w:t>
            </w:r>
            <w:r>
              <w:rPr>
                <w:rFonts w:ascii="Arial" w:hAnsi="Arial" w:cs="Arial"/>
                <w:b/>
                <w:sz w:val="20"/>
                <w:szCs w:val="20"/>
                <w:lang w:val="sr-Cyrl-BA"/>
              </w:rPr>
              <w:t>12</w:t>
            </w:r>
            <w:r>
              <w:rPr>
                <w:rFonts w:ascii="Arial" w:hAnsi="Arial" w:cs="Arial"/>
                <w:b/>
                <w:sz w:val="20"/>
                <w:szCs w:val="20"/>
                <w:lang w:val="sr-Latn-CS"/>
              </w:rPr>
              <w:t>.20</w:t>
            </w:r>
            <w:r>
              <w:rPr>
                <w:rFonts w:ascii="Arial" w:hAnsi="Arial" w:cs="Arial"/>
                <w:b/>
                <w:sz w:val="20"/>
                <w:szCs w:val="20"/>
                <w:lang w:val="sr-Cyrl-BA"/>
              </w:rPr>
              <w:t>21</w:t>
            </w:r>
            <w:r>
              <w:rPr>
                <w:rFonts w:ascii="Arial" w:hAnsi="Arial" w:cs="Arial"/>
                <w:b/>
                <w:sz w:val="20"/>
                <w:szCs w:val="20"/>
                <w:lang w:val="sr-Latn-CS"/>
              </w:rPr>
              <w:t>.</w:t>
            </w:r>
          </w:p>
        </w:tc>
        <w:tc>
          <w:tcPr>
            <w:tcW w:w="1911" w:type="dxa"/>
            <w:tcBorders>
              <w:top w:val="single" w:sz="4" w:space="0" w:color="auto"/>
              <w:left w:val="single" w:sz="4" w:space="0" w:color="auto"/>
              <w:bottom w:val="single" w:sz="4" w:space="0" w:color="auto"/>
              <w:right w:val="single" w:sz="4" w:space="0" w:color="auto"/>
            </w:tcBorders>
          </w:tcPr>
          <w:p w:rsidR="000378BA" w:rsidRDefault="00F301FB">
            <w:pPr>
              <w:jc w:val="center"/>
              <w:rPr>
                <w:rFonts w:ascii="Arial" w:hAnsi="Arial" w:cs="Arial"/>
                <w:b/>
                <w:sz w:val="20"/>
                <w:szCs w:val="20"/>
                <w:lang w:val="sr-Latn-CS"/>
              </w:rPr>
            </w:pPr>
            <w:r>
              <w:rPr>
                <w:rFonts w:ascii="Arial" w:hAnsi="Arial" w:cs="Arial"/>
                <w:b/>
                <w:sz w:val="20"/>
                <w:szCs w:val="20"/>
                <w:lang w:val="sr-Latn-CS"/>
              </w:rPr>
              <w:t>бројрадника 3</w:t>
            </w:r>
            <w:r>
              <w:rPr>
                <w:rFonts w:ascii="Arial" w:hAnsi="Arial" w:cs="Arial"/>
                <w:b/>
                <w:sz w:val="20"/>
                <w:szCs w:val="20"/>
                <w:lang w:val="sr-Cyrl-BA"/>
              </w:rPr>
              <w:t>1</w:t>
            </w:r>
            <w:r>
              <w:rPr>
                <w:rFonts w:ascii="Arial" w:hAnsi="Arial" w:cs="Arial"/>
                <w:b/>
                <w:sz w:val="20"/>
                <w:szCs w:val="20"/>
                <w:lang w:val="sr-Latn-CS"/>
              </w:rPr>
              <w:t>.</w:t>
            </w:r>
            <w:r>
              <w:rPr>
                <w:rFonts w:ascii="Arial" w:hAnsi="Arial" w:cs="Arial"/>
                <w:b/>
                <w:sz w:val="20"/>
                <w:szCs w:val="20"/>
                <w:lang w:val="sr-Cyrl-BA"/>
              </w:rPr>
              <w:t>12</w:t>
            </w:r>
            <w:r>
              <w:rPr>
                <w:rFonts w:ascii="Arial" w:hAnsi="Arial" w:cs="Arial"/>
                <w:b/>
                <w:sz w:val="20"/>
                <w:szCs w:val="20"/>
                <w:lang w:val="sr-Latn-CS"/>
              </w:rPr>
              <w:t>.20</w:t>
            </w:r>
            <w:r>
              <w:rPr>
                <w:rFonts w:ascii="Arial" w:hAnsi="Arial" w:cs="Arial"/>
                <w:b/>
                <w:sz w:val="20"/>
                <w:szCs w:val="20"/>
                <w:lang w:val="sr-Cyrl-BA"/>
              </w:rPr>
              <w:t>2</w:t>
            </w:r>
            <w:r>
              <w:rPr>
                <w:rFonts w:ascii="Arial" w:hAnsi="Arial" w:cs="Arial"/>
                <w:b/>
                <w:sz w:val="20"/>
                <w:szCs w:val="20"/>
                <w:lang/>
              </w:rPr>
              <w:t>2</w:t>
            </w:r>
            <w:r>
              <w:rPr>
                <w:rFonts w:ascii="Arial" w:hAnsi="Arial" w:cs="Arial"/>
                <w:b/>
                <w:sz w:val="20"/>
                <w:szCs w:val="20"/>
                <w:lang w:val="sr-Latn-CS"/>
              </w:rPr>
              <w:t>.</w:t>
            </w:r>
          </w:p>
        </w:tc>
      </w:tr>
      <w:tr w:rsidR="000378BA">
        <w:trPr>
          <w:jc w:val="center"/>
        </w:trPr>
        <w:tc>
          <w:tcPr>
            <w:tcW w:w="1941" w:type="dxa"/>
            <w:vMerge w:val="restart"/>
            <w:tcBorders>
              <w:top w:val="single" w:sz="4" w:space="0" w:color="auto"/>
              <w:left w:val="single" w:sz="4" w:space="0" w:color="auto"/>
              <w:bottom w:val="double" w:sz="4" w:space="0" w:color="auto"/>
              <w:right w:val="single" w:sz="4" w:space="0" w:color="auto"/>
            </w:tcBorders>
          </w:tcPr>
          <w:p w:rsidR="000378BA" w:rsidRDefault="000378BA">
            <w:pPr>
              <w:rPr>
                <w:rFonts w:ascii="Arial" w:hAnsi="Arial" w:cs="Arial"/>
                <w:sz w:val="20"/>
                <w:szCs w:val="20"/>
                <w:lang w:val="sr-Latn-CS"/>
              </w:rPr>
            </w:pPr>
          </w:p>
          <w:p w:rsidR="000378BA" w:rsidRDefault="00F301FB">
            <w:pPr>
              <w:rPr>
                <w:rFonts w:ascii="Arial" w:hAnsi="Arial" w:cs="Arial"/>
                <w:sz w:val="20"/>
                <w:szCs w:val="20"/>
                <w:lang w:val="sr-Latn-CS"/>
              </w:rPr>
            </w:pPr>
            <w:r>
              <w:rPr>
                <w:rFonts w:ascii="Arial" w:hAnsi="Arial" w:cs="Arial"/>
                <w:sz w:val="20"/>
                <w:szCs w:val="20"/>
                <w:lang w:val="sr-Latn-CS"/>
              </w:rPr>
              <w:t>ЗДРАВСТВЕНИ</w:t>
            </w:r>
          </w:p>
          <w:p w:rsidR="000378BA" w:rsidRDefault="00F301FB">
            <w:pPr>
              <w:rPr>
                <w:rFonts w:ascii="Arial" w:hAnsi="Arial" w:cs="Arial"/>
                <w:sz w:val="20"/>
                <w:szCs w:val="20"/>
                <w:lang w:val="sr-Latn-CS"/>
              </w:rPr>
            </w:pPr>
            <w:r>
              <w:rPr>
                <w:rFonts w:ascii="Arial" w:hAnsi="Arial" w:cs="Arial"/>
                <w:sz w:val="20"/>
                <w:szCs w:val="20"/>
                <w:lang w:val="sr-Latn-CS"/>
              </w:rPr>
              <w:t>РАДНИЦИ</w:t>
            </w:r>
          </w:p>
        </w:tc>
        <w:tc>
          <w:tcPr>
            <w:tcW w:w="2169" w:type="dxa"/>
            <w:tcBorders>
              <w:top w:val="single" w:sz="4" w:space="0" w:color="auto"/>
              <w:left w:val="single" w:sz="4" w:space="0" w:color="auto"/>
              <w:bottom w:val="single" w:sz="4" w:space="0" w:color="auto"/>
              <w:right w:val="single" w:sz="4" w:space="0" w:color="auto"/>
            </w:tcBorders>
          </w:tcPr>
          <w:p w:rsidR="000378BA" w:rsidRDefault="00F301FB">
            <w:pPr>
              <w:jc w:val="center"/>
              <w:rPr>
                <w:rFonts w:ascii="Arial" w:hAnsi="Arial" w:cs="Arial"/>
                <w:sz w:val="20"/>
                <w:szCs w:val="20"/>
                <w:lang w:val="sr-Latn-CS"/>
              </w:rPr>
            </w:pPr>
            <w:r>
              <w:rPr>
                <w:rFonts w:ascii="Arial" w:hAnsi="Arial" w:cs="Arial"/>
                <w:sz w:val="20"/>
                <w:szCs w:val="20"/>
                <w:lang w:val="sr-Latn-CS"/>
              </w:rPr>
              <w:t>ВСС</w:t>
            </w:r>
          </w:p>
        </w:tc>
        <w:tc>
          <w:tcPr>
            <w:tcW w:w="1820" w:type="dxa"/>
            <w:tcBorders>
              <w:top w:val="single" w:sz="4" w:space="0" w:color="auto"/>
              <w:left w:val="single" w:sz="4" w:space="0" w:color="auto"/>
              <w:bottom w:val="single" w:sz="4" w:space="0" w:color="auto"/>
              <w:right w:val="single" w:sz="4" w:space="0" w:color="auto"/>
            </w:tcBorders>
          </w:tcPr>
          <w:p w:rsidR="000378BA" w:rsidRDefault="00F301FB">
            <w:pPr>
              <w:jc w:val="right"/>
              <w:rPr>
                <w:rFonts w:ascii="Arial" w:hAnsi="Arial" w:cs="Arial"/>
                <w:sz w:val="20"/>
                <w:szCs w:val="20"/>
                <w:lang w:val="sr-Cyrl-BA"/>
              </w:rPr>
            </w:pPr>
            <w:r>
              <w:rPr>
                <w:rFonts w:ascii="Arial" w:hAnsi="Arial" w:cs="Arial"/>
                <w:sz w:val="20"/>
                <w:szCs w:val="20"/>
                <w:lang w:val="sr-Cyrl-BA"/>
              </w:rPr>
              <w:t>58</w:t>
            </w:r>
          </w:p>
        </w:tc>
        <w:tc>
          <w:tcPr>
            <w:tcW w:w="1911" w:type="dxa"/>
            <w:tcBorders>
              <w:top w:val="single" w:sz="4" w:space="0" w:color="auto"/>
              <w:left w:val="single" w:sz="4" w:space="0" w:color="auto"/>
              <w:bottom w:val="single" w:sz="4" w:space="0" w:color="auto"/>
              <w:right w:val="single" w:sz="4" w:space="0" w:color="auto"/>
            </w:tcBorders>
          </w:tcPr>
          <w:p w:rsidR="000378BA" w:rsidRDefault="00F301FB">
            <w:pPr>
              <w:jc w:val="right"/>
              <w:rPr>
                <w:rFonts w:ascii="Arial" w:hAnsi="Arial" w:cs="Arial"/>
                <w:sz w:val="20"/>
                <w:szCs w:val="20"/>
                <w:lang/>
              </w:rPr>
            </w:pPr>
            <w:r>
              <w:rPr>
                <w:rFonts w:ascii="Arial" w:hAnsi="Arial" w:cs="Arial"/>
                <w:sz w:val="20"/>
                <w:szCs w:val="20"/>
                <w:lang/>
              </w:rPr>
              <w:t>62</w:t>
            </w:r>
          </w:p>
        </w:tc>
      </w:tr>
      <w:tr w:rsidR="000378BA">
        <w:trPr>
          <w:jc w:val="center"/>
        </w:trPr>
        <w:tc>
          <w:tcPr>
            <w:tcW w:w="0" w:type="auto"/>
            <w:vMerge/>
            <w:tcBorders>
              <w:top w:val="single" w:sz="4" w:space="0" w:color="auto"/>
              <w:left w:val="single" w:sz="4" w:space="0" w:color="auto"/>
              <w:bottom w:val="double" w:sz="4" w:space="0" w:color="auto"/>
              <w:right w:val="single" w:sz="4" w:space="0" w:color="auto"/>
            </w:tcBorders>
            <w:vAlign w:val="center"/>
          </w:tcPr>
          <w:p w:rsidR="000378BA" w:rsidRDefault="000378BA">
            <w:pPr>
              <w:rPr>
                <w:rFonts w:ascii="Arial" w:hAnsi="Arial" w:cs="Arial"/>
                <w:sz w:val="20"/>
                <w:szCs w:val="20"/>
                <w:lang w:val="sr-Latn-CS"/>
              </w:rPr>
            </w:pPr>
          </w:p>
        </w:tc>
        <w:tc>
          <w:tcPr>
            <w:tcW w:w="2169" w:type="dxa"/>
            <w:tcBorders>
              <w:top w:val="single" w:sz="4" w:space="0" w:color="auto"/>
              <w:left w:val="single" w:sz="4" w:space="0" w:color="auto"/>
              <w:bottom w:val="single" w:sz="4" w:space="0" w:color="auto"/>
              <w:right w:val="single" w:sz="4" w:space="0" w:color="auto"/>
            </w:tcBorders>
          </w:tcPr>
          <w:p w:rsidR="000378BA" w:rsidRDefault="00F301FB">
            <w:pPr>
              <w:jc w:val="center"/>
              <w:rPr>
                <w:rFonts w:ascii="Arial" w:hAnsi="Arial" w:cs="Arial"/>
                <w:sz w:val="20"/>
                <w:szCs w:val="20"/>
                <w:lang w:val="sr-Latn-CS"/>
              </w:rPr>
            </w:pPr>
            <w:r>
              <w:rPr>
                <w:rFonts w:ascii="Arial" w:hAnsi="Arial" w:cs="Arial"/>
                <w:sz w:val="20"/>
                <w:szCs w:val="20"/>
                <w:lang w:val="sr-Latn-CS"/>
              </w:rPr>
              <w:t>ВШС</w:t>
            </w:r>
          </w:p>
        </w:tc>
        <w:tc>
          <w:tcPr>
            <w:tcW w:w="1820" w:type="dxa"/>
            <w:tcBorders>
              <w:top w:val="single" w:sz="4" w:space="0" w:color="auto"/>
              <w:left w:val="single" w:sz="4" w:space="0" w:color="auto"/>
              <w:bottom w:val="single" w:sz="4" w:space="0" w:color="auto"/>
              <w:right w:val="single" w:sz="4" w:space="0" w:color="auto"/>
            </w:tcBorders>
          </w:tcPr>
          <w:p w:rsidR="000378BA" w:rsidRDefault="00F301FB">
            <w:pPr>
              <w:jc w:val="right"/>
              <w:rPr>
                <w:rFonts w:ascii="Arial" w:hAnsi="Arial" w:cs="Arial"/>
                <w:sz w:val="20"/>
                <w:szCs w:val="20"/>
                <w:lang w:val="sr-Cyrl-BA"/>
              </w:rPr>
            </w:pPr>
            <w:r>
              <w:rPr>
                <w:rFonts w:ascii="Arial" w:hAnsi="Arial" w:cs="Arial"/>
                <w:sz w:val="20"/>
                <w:szCs w:val="20"/>
                <w:lang w:val="sr-Cyrl-CS"/>
              </w:rPr>
              <w:t xml:space="preserve"> 20</w:t>
            </w:r>
          </w:p>
        </w:tc>
        <w:tc>
          <w:tcPr>
            <w:tcW w:w="1911" w:type="dxa"/>
            <w:tcBorders>
              <w:top w:val="single" w:sz="4" w:space="0" w:color="auto"/>
              <w:left w:val="single" w:sz="4" w:space="0" w:color="auto"/>
              <w:bottom w:val="single" w:sz="4" w:space="0" w:color="auto"/>
              <w:right w:val="single" w:sz="4" w:space="0" w:color="auto"/>
            </w:tcBorders>
          </w:tcPr>
          <w:p w:rsidR="000378BA" w:rsidRDefault="00F301FB">
            <w:pPr>
              <w:jc w:val="right"/>
              <w:rPr>
                <w:rFonts w:ascii="Arial" w:hAnsi="Arial" w:cs="Arial"/>
                <w:sz w:val="20"/>
                <w:szCs w:val="20"/>
                <w:lang w:val="sr-Cyrl-CS"/>
              </w:rPr>
            </w:pPr>
            <w:r>
              <w:rPr>
                <w:rFonts w:ascii="Arial" w:hAnsi="Arial" w:cs="Arial"/>
                <w:sz w:val="20"/>
                <w:szCs w:val="20"/>
                <w:lang w:val="sr-Cyrl-CS"/>
              </w:rPr>
              <w:t xml:space="preserve"> 20</w:t>
            </w:r>
          </w:p>
        </w:tc>
      </w:tr>
      <w:tr w:rsidR="000378BA">
        <w:trPr>
          <w:jc w:val="center"/>
        </w:trPr>
        <w:tc>
          <w:tcPr>
            <w:tcW w:w="0" w:type="auto"/>
            <w:vMerge/>
            <w:tcBorders>
              <w:top w:val="single" w:sz="4" w:space="0" w:color="auto"/>
              <w:left w:val="single" w:sz="4" w:space="0" w:color="auto"/>
              <w:bottom w:val="double" w:sz="4" w:space="0" w:color="auto"/>
              <w:right w:val="single" w:sz="4" w:space="0" w:color="auto"/>
            </w:tcBorders>
            <w:vAlign w:val="center"/>
          </w:tcPr>
          <w:p w:rsidR="000378BA" w:rsidRDefault="000378BA">
            <w:pPr>
              <w:rPr>
                <w:rFonts w:ascii="Arial" w:hAnsi="Arial" w:cs="Arial"/>
                <w:sz w:val="20"/>
                <w:szCs w:val="20"/>
                <w:lang w:val="sr-Latn-CS"/>
              </w:rPr>
            </w:pPr>
          </w:p>
        </w:tc>
        <w:tc>
          <w:tcPr>
            <w:tcW w:w="2169" w:type="dxa"/>
            <w:tcBorders>
              <w:top w:val="single" w:sz="4" w:space="0" w:color="auto"/>
              <w:left w:val="single" w:sz="4" w:space="0" w:color="auto"/>
              <w:bottom w:val="single" w:sz="4" w:space="0" w:color="auto"/>
              <w:right w:val="single" w:sz="4" w:space="0" w:color="auto"/>
            </w:tcBorders>
          </w:tcPr>
          <w:p w:rsidR="000378BA" w:rsidRDefault="00F301FB">
            <w:pPr>
              <w:jc w:val="center"/>
              <w:rPr>
                <w:rFonts w:ascii="Arial" w:hAnsi="Arial" w:cs="Arial"/>
                <w:sz w:val="20"/>
                <w:szCs w:val="20"/>
                <w:lang w:val="sr-Latn-CS"/>
              </w:rPr>
            </w:pPr>
            <w:r>
              <w:rPr>
                <w:rFonts w:ascii="Arial" w:hAnsi="Arial" w:cs="Arial"/>
                <w:sz w:val="20"/>
                <w:szCs w:val="20"/>
                <w:lang w:val="sr-Latn-CS"/>
              </w:rPr>
              <w:t>ССС</w:t>
            </w:r>
          </w:p>
        </w:tc>
        <w:tc>
          <w:tcPr>
            <w:tcW w:w="1820" w:type="dxa"/>
            <w:tcBorders>
              <w:top w:val="single" w:sz="4" w:space="0" w:color="auto"/>
              <w:left w:val="single" w:sz="4" w:space="0" w:color="auto"/>
              <w:bottom w:val="single" w:sz="4" w:space="0" w:color="auto"/>
              <w:right w:val="single" w:sz="4" w:space="0" w:color="auto"/>
            </w:tcBorders>
          </w:tcPr>
          <w:p w:rsidR="000378BA" w:rsidRDefault="00F301FB">
            <w:pPr>
              <w:jc w:val="right"/>
              <w:rPr>
                <w:rFonts w:ascii="Arial" w:hAnsi="Arial" w:cs="Arial"/>
                <w:sz w:val="20"/>
                <w:szCs w:val="20"/>
                <w:lang w:val="sr-Cyrl-BA"/>
              </w:rPr>
            </w:pPr>
            <w:r>
              <w:rPr>
                <w:rFonts w:ascii="Arial" w:hAnsi="Arial" w:cs="Arial"/>
                <w:sz w:val="20"/>
                <w:szCs w:val="20"/>
                <w:lang w:val="sr-Cyrl-BA"/>
              </w:rPr>
              <w:t>88</w:t>
            </w:r>
          </w:p>
        </w:tc>
        <w:tc>
          <w:tcPr>
            <w:tcW w:w="1911" w:type="dxa"/>
            <w:tcBorders>
              <w:top w:val="single" w:sz="4" w:space="0" w:color="auto"/>
              <w:left w:val="single" w:sz="4" w:space="0" w:color="auto"/>
              <w:bottom w:val="single" w:sz="4" w:space="0" w:color="auto"/>
              <w:right w:val="single" w:sz="4" w:space="0" w:color="auto"/>
            </w:tcBorders>
          </w:tcPr>
          <w:p w:rsidR="000378BA" w:rsidRDefault="00F301FB">
            <w:pPr>
              <w:jc w:val="right"/>
              <w:rPr>
                <w:rFonts w:ascii="Arial" w:hAnsi="Arial" w:cs="Arial"/>
                <w:sz w:val="20"/>
                <w:szCs w:val="20"/>
                <w:lang/>
              </w:rPr>
            </w:pPr>
            <w:r>
              <w:rPr>
                <w:rFonts w:ascii="Arial" w:hAnsi="Arial" w:cs="Arial"/>
                <w:sz w:val="20"/>
                <w:szCs w:val="20"/>
                <w:lang/>
              </w:rPr>
              <w:t>90</w:t>
            </w:r>
          </w:p>
        </w:tc>
      </w:tr>
      <w:tr w:rsidR="000378BA">
        <w:trPr>
          <w:jc w:val="center"/>
        </w:trPr>
        <w:tc>
          <w:tcPr>
            <w:tcW w:w="0" w:type="auto"/>
            <w:vMerge/>
            <w:tcBorders>
              <w:top w:val="single" w:sz="4" w:space="0" w:color="auto"/>
              <w:left w:val="single" w:sz="4" w:space="0" w:color="auto"/>
              <w:bottom w:val="double" w:sz="4" w:space="0" w:color="auto"/>
              <w:right w:val="single" w:sz="4" w:space="0" w:color="auto"/>
            </w:tcBorders>
            <w:vAlign w:val="center"/>
          </w:tcPr>
          <w:p w:rsidR="000378BA" w:rsidRDefault="000378BA">
            <w:pPr>
              <w:rPr>
                <w:rFonts w:ascii="Arial" w:hAnsi="Arial" w:cs="Arial"/>
                <w:sz w:val="20"/>
                <w:szCs w:val="20"/>
                <w:lang w:val="sr-Latn-CS"/>
              </w:rPr>
            </w:pPr>
          </w:p>
        </w:tc>
        <w:tc>
          <w:tcPr>
            <w:tcW w:w="2169" w:type="dxa"/>
            <w:tcBorders>
              <w:top w:val="single" w:sz="4" w:space="0" w:color="auto"/>
              <w:left w:val="single" w:sz="4" w:space="0" w:color="auto"/>
              <w:bottom w:val="double" w:sz="4" w:space="0" w:color="auto"/>
              <w:right w:val="single" w:sz="4" w:space="0" w:color="auto"/>
            </w:tcBorders>
          </w:tcPr>
          <w:p w:rsidR="000378BA" w:rsidRDefault="00F301FB">
            <w:pPr>
              <w:rPr>
                <w:rFonts w:ascii="Arial" w:hAnsi="Arial" w:cs="Arial"/>
                <w:b/>
                <w:sz w:val="20"/>
                <w:szCs w:val="20"/>
                <w:lang w:val="sr-Latn-CS"/>
              </w:rPr>
            </w:pPr>
            <w:r>
              <w:rPr>
                <w:rFonts w:ascii="Arial" w:hAnsi="Arial" w:cs="Arial"/>
                <w:b/>
                <w:sz w:val="20"/>
                <w:szCs w:val="20"/>
                <w:lang w:val="sr-Latn-CS"/>
              </w:rPr>
              <w:t>УКУПНО</w:t>
            </w:r>
          </w:p>
        </w:tc>
        <w:tc>
          <w:tcPr>
            <w:tcW w:w="1820" w:type="dxa"/>
            <w:tcBorders>
              <w:top w:val="single" w:sz="4" w:space="0" w:color="auto"/>
              <w:left w:val="single" w:sz="4" w:space="0" w:color="auto"/>
              <w:bottom w:val="double" w:sz="4" w:space="0" w:color="auto"/>
              <w:right w:val="single" w:sz="4" w:space="0" w:color="auto"/>
            </w:tcBorders>
          </w:tcPr>
          <w:p w:rsidR="000378BA" w:rsidRDefault="00F301FB">
            <w:pPr>
              <w:jc w:val="right"/>
              <w:rPr>
                <w:rFonts w:ascii="Arial" w:hAnsi="Arial" w:cs="Arial"/>
                <w:b/>
                <w:sz w:val="20"/>
                <w:szCs w:val="20"/>
                <w:lang w:val="sr-Latn-CS"/>
              </w:rPr>
            </w:pPr>
            <w:r>
              <w:rPr>
                <w:rFonts w:ascii="Arial" w:hAnsi="Arial" w:cs="Arial"/>
                <w:b/>
                <w:sz w:val="20"/>
                <w:szCs w:val="20"/>
                <w:lang w:val="sr-Latn-CS"/>
              </w:rPr>
              <w:t>1</w:t>
            </w:r>
            <w:r>
              <w:rPr>
                <w:rFonts w:ascii="Arial" w:hAnsi="Arial" w:cs="Arial"/>
                <w:b/>
                <w:sz w:val="20"/>
                <w:szCs w:val="20"/>
                <w:lang w:val="sr-Cyrl-BA"/>
              </w:rPr>
              <w:t>66</w:t>
            </w:r>
            <w:r>
              <w:rPr>
                <w:rFonts w:ascii="Arial" w:hAnsi="Arial" w:cs="Arial"/>
                <w:b/>
                <w:sz w:val="20"/>
                <w:szCs w:val="20"/>
                <w:lang w:val="sr-Latn-CS"/>
              </w:rPr>
              <w:t xml:space="preserve"> или</w:t>
            </w:r>
            <w:r>
              <w:rPr>
                <w:rFonts w:ascii="Arial" w:hAnsi="Arial" w:cs="Arial"/>
                <w:b/>
                <w:sz w:val="20"/>
                <w:szCs w:val="20"/>
                <w:lang w:val="sr-Cyrl-BA"/>
              </w:rPr>
              <w:t>72,17</w:t>
            </w:r>
            <w:r>
              <w:rPr>
                <w:rFonts w:ascii="Arial" w:hAnsi="Arial" w:cs="Arial"/>
                <w:b/>
                <w:sz w:val="20"/>
                <w:szCs w:val="20"/>
                <w:lang w:val="sr-Latn-CS"/>
              </w:rPr>
              <w:t>%</w:t>
            </w:r>
          </w:p>
        </w:tc>
        <w:tc>
          <w:tcPr>
            <w:tcW w:w="1911" w:type="dxa"/>
            <w:tcBorders>
              <w:top w:val="single" w:sz="4" w:space="0" w:color="auto"/>
              <w:left w:val="single" w:sz="4" w:space="0" w:color="auto"/>
              <w:bottom w:val="double" w:sz="4" w:space="0" w:color="auto"/>
              <w:right w:val="single" w:sz="4" w:space="0" w:color="auto"/>
            </w:tcBorders>
          </w:tcPr>
          <w:p w:rsidR="000378BA" w:rsidRDefault="00F301FB">
            <w:pPr>
              <w:jc w:val="right"/>
              <w:rPr>
                <w:rFonts w:ascii="Arial" w:hAnsi="Arial" w:cs="Arial"/>
                <w:b/>
                <w:sz w:val="20"/>
                <w:szCs w:val="20"/>
                <w:lang w:val="sr-Latn-CS"/>
              </w:rPr>
            </w:pPr>
            <w:r>
              <w:rPr>
                <w:rFonts w:ascii="Arial" w:hAnsi="Arial" w:cs="Arial"/>
                <w:b/>
                <w:sz w:val="20"/>
                <w:szCs w:val="20"/>
                <w:lang w:val="sr-Latn-CS"/>
              </w:rPr>
              <w:t>1</w:t>
            </w:r>
            <w:r>
              <w:rPr>
                <w:rFonts w:ascii="Arial" w:hAnsi="Arial" w:cs="Arial"/>
                <w:b/>
                <w:sz w:val="20"/>
                <w:szCs w:val="20"/>
                <w:lang/>
              </w:rPr>
              <w:t>72</w:t>
            </w:r>
            <w:r>
              <w:rPr>
                <w:rFonts w:ascii="Arial" w:hAnsi="Arial" w:cs="Arial"/>
                <w:b/>
                <w:sz w:val="20"/>
                <w:szCs w:val="20"/>
                <w:lang w:val="sr-Latn-CS"/>
              </w:rPr>
              <w:t xml:space="preserve"> или</w:t>
            </w:r>
            <w:r>
              <w:rPr>
                <w:rFonts w:ascii="Arial" w:hAnsi="Arial" w:cs="Arial"/>
                <w:b/>
                <w:sz w:val="20"/>
                <w:szCs w:val="20"/>
                <w:lang w:val="sr-Cyrl-BA"/>
              </w:rPr>
              <w:t>7</w:t>
            </w:r>
            <w:r>
              <w:rPr>
                <w:rFonts w:ascii="Arial" w:hAnsi="Arial" w:cs="Arial"/>
                <w:b/>
                <w:sz w:val="20"/>
                <w:szCs w:val="20"/>
                <w:lang/>
              </w:rPr>
              <w:t>1</w:t>
            </w:r>
            <w:r>
              <w:rPr>
                <w:rFonts w:ascii="Arial" w:hAnsi="Arial" w:cs="Arial"/>
                <w:b/>
                <w:sz w:val="20"/>
                <w:szCs w:val="20"/>
                <w:lang w:val="sr-Cyrl-BA"/>
              </w:rPr>
              <w:t>,</w:t>
            </w:r>
            <w:r>
              <w:rPr>
                <w:rFonts w:ascii="Arial" w:hAnsi="Arial" w:cs="Arial"/>
                <w:b/>
                <w:sz w:val="20"/>
                <w:szCs w:val="20"/>
                <w:lang/>
              </w:rPr>
              <w:t xml:space="preserve">97 </w:t>
            </w:r>
            <w:r>
              <w:rPr>
                <w:rFonts w:ascii="Arial" w:hAnsi="Arial" w:cs="Arial"/>
                <w:b/>
                <w:sz w:val="20"/>
                <w:szCs w:val="20"/>
                <w:lang w:val="sr-Latn-CS"/>
              </w:rPr>
              <w:t>%</w:t>
            </w:r>
          </w:p>
        </w:tc>
      </w:tr>
      <w:tr w:rsidR="000378BA">
        <w:trPr>
          <w:jc w:val="center"/>
        </w:trPr>
        <w:tc>
          <w:tcPr>
            <w:tcW w:w="1941" w:type="dxa"/>
            <w:vMerge w:val="restart"/>
            <w:tcBorders>
              <w:top w:val="double" w:sz="4" w:space="0" w:color="auto"/>
              <w:left w:val="single" w:sz="4" w:space="0" w:color="auto"/>
              <w:bottom w:val="double" w:sz="4" w:space="0" w:color="auto"/>
              <w:right w:val="single" w:sz="4" w:space="0" w:color="auto"/>
            </w:tcBorders>
          </w:tcPr>
          <w:p w:rsidR="000378BA" w:rsidRDefault="000378BA">
            <w:pPr>
              <w:jc w:val="center"/>
              <w:rPr>
                <w:rFonts w:ascii="Arial" w:hAnsi="Arial" w:cs="Arial"/>
                <w:sz w:val="20"/>
                <w:szCs w:val="20"/>
                <w:lang w:val="sr-Latn-CS"/>
              </w:rPr>
            </w:pPr>
          </w:p>
          <w:p w:rsidR="000378BA" w:rsidRDefault="000378BA">
            <w:pPr>
              <w:jc w:val="center"/>
              <w:rPr>
                <w:rFonts w:ascii="Arial" w:hAnsi="Arial" w:cs="Arial"/>
                <w:sz w:val="20"/>
                <w:szCs w:val="20"/>
                <w:lang w:val="sr-Latn-CS"/>
              </w:rPr>
            </w:pPr>
          </w:p>
          <w:p w:rsidR="000378BA" w:rsidRDefault="00F301FB">
            <w:pPr>
              <w:rPr>
                <w:rFonts w:ascii="Arial" w:hAnsi="Arial" w:cs="Arial"/>
                <w:sz w:val="20"/>
                <w:szCs w:val="20"/>
                <w:lang w:val="sr-Latn-CS"/>
              </w:rPr>
            </w:pPr>
            <w:r>
              <w:rPr>
                <w:rFonts w:ascii="Arial" w:hAnsi="Arial" w:cs="Arial"/>
                <w:sz w:val="20"/>
                <w:szCs w:val="20"/>
                <w:lang w:val="sr-Latn-CS"/>
              </w:rPr>
              <w:t>НЕЗДРАВСТВЕНИ</w:t>
            </w:r>
          </w:p>
          <w:p w:rsidR="000378BA" w:rsidRDefault="00F301FB">
            <w:pPr>
              <w:rPr>
                <w:rFonts w:ascii="Arial" w:hAnsi="Arial" w:cs="Arial"/>
                <w:sz w:val="20"/>
                <w:szCs w:val="20"/>
                <w:lang w:val="sr-Latn-CS"/>
              </w:rPr>
            </w:pPr>
            <w:r>
              <w:rPr>
                <w:rFonts w:ascii="Arial" w:hAnsi="Arial" w:cs="Arial"/>
                <w:sz w:val="20"/>
                <w:szCs w:val="20"/>
                <w:lang w:val="sr-Latn-CS"/>
              </w:rPr>
              <w:t>РАДНИЦИ</w:t>
            </w:r>
          </w:p>
        </w:tc>
        <w:tc>
          <w:tcPr>
            <w:tcW w:w="2169" w:type="dxa"/>
            <w:tcBorders>
              <w:top w:val="double" w:sz="4" w:space="0" w:color="auto"/>
              <w:left w:val="single" w:sz="4" w:space="0" w:color="auto"/>
              <w:bottom w:val="single" w:sz="4" w:space="0" w:color="auto"/>
              <w:right w:val="single" w:sz="4" w:space="0" w:color="auto"/>
            </w:tcBorders>
          </w:tcPr>
          <w:p w:rsidR="000378BA" w:rsidRDefault="00F301FB">
            <w:pPr>
              <w:jc w:val="center"/>
              <w:rPr>
                <w:rFonts w:ascii="Arial" w:hAnsi="Arial" w:cs="Arial"/>
                <w:sz w:val="20"/>
                <w:szCs w:val="20"/>
                <w:lang w:val="sr-Latn-CS"/>
              </w:rPr>
            </w:pPr>
            <w:r>
              <w:rPr>
                <w:rFonts w:ascii="Arial" w:hAnsi="Arial" w:cs="Arial"/>
                <w:sz w:val="20"/>
                <w:szCs w:val="20"/>
                <w:lang w:val="sr-Latn-CS"/>
              </w:rPr>
              <w:t>ВСС</w:t>
            </w:r>
          </w:p>
        </w:tc>
        <w:tc>
          <w:tcPr>
            <w:tcW w:w="1820" w:type="dxa"/>
            <w:tcBorders>
              <w:top w:val="double" w:sz="4" w:space="0" w:color="auto"/>
              <w:left w:val="single" w:sz="4" w:space="0" w:color="auto"/>
              <w:bottom w:val="single" w:sz="4" w:space="0" w:color="auto"/>
              <w:right w:val="single" w:sz="4" w:space="0" w:color="auto"/>
            </w:tcBorders>
          </w:tcPr>
          <w:p w:rsidR="000378BA" w:rsidRDefault="00F301FB">
            <w:pPr>
              <w:jc w:val="right"/>
              <w:rPr>
                <w:rFonts w:ascii="Arial" w:hAnsi="Arial" w:cs="Arial"/>
                <w:sz w:val="20"/>
                <w:szCs w:val="20"/>
                <w:lang w:val="sr-Cyrl-BA"/>
              </w:rPr>
            </w:pPr>
            <w:r>
              <w:rPr>
                <w:rFonts w:ascii="Arial" w:hAnsi="Arial" w:cs="Arial"/>
                <w:sz w:val="20"/>
                <w:szCs w:val="20"/>
                <w:lang w:val="sr-Cyrl-BA"/>
              </w:rPr>
              <w:t>6</w:t>
            </w:r>
          </w:p>
        </w:tc>
        <w:tc>
          <w:tcPr>
            <w:tcW w:w="1911" w:type="dxa"/>
            <w:tcBorders>
              <w:top w:val="double" w:sz="4" w:space="0" w:color="auto"/>
              <w:left w:val="single" w:sz="4" w:space="0" w:color="auto"/>
              <w:bottom w:val="single" w:sz="4" w:space="0" w:color="auto"/>
              <w:right w:val="single" w:sz="4" w:space="0" w:color="auto"/>
            </w:tcBorders>
          </w:tcPr>
          <w:p w:rsidR="000378BA" w:rsidRDefault="00F301FB">
            <w:pPr>
              <w:jc w:val="right"/>
              <w:rPr>
                <w:rFonts w:ascii="Arial" w:hAnsi="Arial" w:cs="Arial"/>
                <w:sz w:val="20"/>
                <w:szCs w:val="20"/>
                <w:lang w:val="sr-Cyrl-BA"/>
              </w:rPr>
            </w:pPr>
            <w:r>
              <w:rPr>
                <w:rFonts w:ascii="Arial" w:hAnsi="Arial" w:cs="Arial"/>
                <w:sz w:val="20"/>
                <w:szCs w:val="20"/>
                <w:lang w:val="sr-Cyrl-BA"/>
              </w:rPr>
              <w:t>6</w:t>
            </w:r>
          </w:p>
        </w:tc>
      </w:tr>
      <w:tr w:rsidR="000378BA">
        <w:trPr>
          <w:jc w:val="center"/>
        </w:trPr>
        <w:tc>
          <w:tcPr>
            <w:tcW w:w="0" w:type="auto"/>
            <w:vMerge/>
            <w:tcBorders>
              <w:top w:val="double" w:sz="4" w:space="0" w:color="auto"/>
              <w:left w:val="single" w:sz="4" w:space="0" w:color="auto"/>
              <w:bottom w:val="double" w:sz="4" w:space="0" w:color="auto"/>
              <w:right w:val="single" w:sz="4" w:space="0" w:color="auto"/>
            </w:tcBorders>
            <w:vAlign w:val="center"/>
          </w:tcPr>
          <w:p w:rsidR="000378BA" w:rsidRDefault="000378BA">
            <w:pPr>
              <w:rPr>
                <w:rFonts w:ascii="Arial" w:hAnsi="Arial" w:cs="Arial"/>
                <w:sz w:val="20"/>
                <w:szCs w:val="20"/>
                <w:lang w:val="sr-Latn-CS"/>
              </w:rPr>
            </w:pPr>
          </w:p>
        </w:tc>
        <w:tc>
          <w:tcPr>
            <w:tcW w:w="2169" w:type="dxa"/>
            <w:tcBorders>
              <w:top w:val="single" w:sz="4" w:space="0" w:color="auto"/>
              <w:left w:val="single" w:sz="4" w:space="0" w:color="auto"/>
              <w:bottom w:val="single" w:sz="4" w:space="0" w:color="auto"/>
              <w:right w:val="single" w:sz="4" w:space="0" w:color="auto"/>
            </w:tcBorders>
          </w:tcPr>
          <w:p w:rsidR="000378BA" w:rsidRDefault="00F301FB">
            <w:pPr>
              <w:jc w:val="center"/>
              <w:rPr>
                <w:rFonts w:ascii="Arial" w:hAnsi="Arial" w:cs="Arial"/>
                <w:sz w:val="20"/>
                <w:szCs w:val="20"/>
                <w:lang w:val="sr-Latn-CS"/>
              </w:rPr>
            </w:pPr>
            <w:r>
              <w:rPr>
                <w:rFonts w:ascii="Arial" w:hAnsi="Arial" w:cs="Arial"/>
                <w:sz w:val="20"/>
                <w:szCs w:val="20"/>
                <w:lang w:val="sr-Latn-CS"/>
              </w:rPr>
              <w:t>ВШС</w:t>
            </w:r>
          </w:p>
        </w:tc>
        <w:tc>
          <w:tcPr>
            <w:tcW w:w="1820" w:type="dxa"/>
            <w:tcBorders>
              <w:top w:val="single" w:sz="4" w:space="0" w:color="auto"/>
              <w:left w:val="single" w:sz="4" w:space="0" w:color="auto"/>
              <w:bottom w:val="single" w:sz="4" w:space="0" w:color="auto"/>
              <w:right w:val="single" w:sz="4" w:space="0" w:color="auto"/>
            </w:tcBorders>
          </w:tcPr>
          <w:p w:rsidR="000378BA" w:rsidRDefault="00F301FB">
            <w:pPr>
              <w:jc w:val="right"/>
              <w:rPr>
                <w:rFonts w:ascii="Arial" w:hAnsi="Arial" w:cs="Arial"/>
                <w:sz w:val="20"/>
                <w:szCs w:val="20"/>
                <w:lang w:val="sr-Cyrl-BA"/>
              </w:rPr>
            </w:pPr>
            <w:r>
              <w:rPr>
                <w:rFonts w:ascii="Arial" w:hAnsi="Arial" w:cs="Arial"/>
                <w:sz w:val="20"/>
                <w:szCs w:val="20"/>
                <w:lang w:val="sr-Cyrl-BA"/>
              </w:rPr>
              <w:t>7</w:t>
            </w:r>
          </w:p>
        </w:tc>
        <w:tc>
          <w:tcPr>
            <w:tcW w:w="1911" w:type="dxa"/>
            <w:tcBorders>
              <w:top w:val="single" w:sz="4" w:space="0" w:color="auto"/>
              <w:left w:val="single" w:sz="4" w:space="0" w:color="auto"/>
              <w:bottom w:val="single" w:sz="4" w:space="0" w:color="auto"/>
              <w:right w:val="single" w:sz="4" w:space="0" w:color="auto"/>
            </w:tcBorders>
          </w:tcPr>
          <w:p w:rsidR="000378BA" w:rsidRDefault="00F301FB">
            <w:pPr>
              <w:jc w:val="right"/>
              <w:rPr>
                <w:rFonts w:ascii="Arial" w:hAnsi="Arial" w:cs="Arial"/>
                <w:sz w:val="20"/>
                <w:szCs w:val="20"/>
                <w:lang w:val="sr-Cyrl-BA"/>
              </w:rPr>
            </w:pPr>
            <w:r>
              <w:rPr>
                <w:rFonts w:ascii="Arial" w:hAnsi="Arial" w:cs="Arial"/>
                <w:sz w:val="20"/>
                <w:szCs w:val="20"/>
                <w:lang w:val="sr-Cyrl-BA"/>
              </w:rPr>
              <w:t>7</w:t>
            </w:r>
          </w:p>
        </w:tc>
      </w:tr>
      <w:tr w:rsidR="000378BA">
        <w:trPr>
          <w:jc w:val="center"/>
        </w:trPr>
        <w:tc>
          <w:tcPr>
            <w:tcW w:w="0" w:type="auto"/>
            <w:vMerge/>
            <w:tcBorders>
              <w:top w:val="double" w:sz="4" w:space="0" w:color="auto"/>
              <w:left w:val="single" w:sz="4" w:space="0" w:color="auto"/>
              <w:bottom w:val="double" w:sz="4" w:space="0" w:color="auto"/>
              <w:right w:val="single" w:sz="4" w:space="0" w:color="auto"/>
            </w:tcBorders>
            <w:vAlign w:val="center"/>
          </w:tcPr>
          <w:p w:rsidR="000378BA" w:rsidRDefault="000378BA">
            <w:pPr>
              <w:rPr>
                <w:rFonts w:ascii="Arial" w:hAnsi="Arial" w:cs="Arial"/>
                <w:sz w:val="20"/>
                <w:szCs w:val="20"/>
                <w:lang w:val="sr-Latn-CS"/>
              </w:rPr>
            </w:pPr>
          </w:p>
        </w:tc>
        <w:tc>
          <w:tcPr>
            <w:tcW w:w="2169" w:type="dxa"/>
            <w:tcBorders>
              <w:top w:val="single" w:sz="4" w:space="0" w:color="auto"/>
              <w:left w:val="single" w:sz="4" w:space="0" w:color="auto"/>
              <w:bottom w:val="single" w:sz="4" w:space="0" w:color="auto"/>
              <w:right w:val="single" w:sz="4" w:space="0" w:color="auto"/>
            </w:tcBorders>
          </w:tcPr>
          <w:p w:rsidR="000378BA" w:rsidRDefault="00F301FB">
            <w:pPr>
              <w:jc w:val="center"/>
              <w:rPr>
                <w:rFonts w:ascii="Arial" w:hAnsi="Arial" w:cs="Arial"/>
                <w:sz w:val="20"/>
                <w:szCs w:val="20"/>
                <w:lang w:val="sr-Latn-CS"/>
              </w:rPr>
            </w:pPr>
            <w:r>
              <w:rPr>
                <w:rFonts w:ascii="Arial" w:hAnsi="Arial" w:cs="Arial"/>
                <w:sz w:val="20"/>
                <w:szCs w:val="20"/>
                <w:lang w:val="sr-Latn-CS"/>
              </w:rPr>
              <w:t>ССС</w:t>
            </w:r>
          </w:p>
        </w:tc>
        <w:tc>
          <w:tcPr>
            <w:tcW w:w="1820" w:type="dxa"/>
            <w:tcBorders>
              <w:top w:val="single" w:sz="4" w:space="0" w:color="auto"/>
              <w:left w:val="single" w:sz="4" w:space="0" w:color="auto"/>
              <w:bottom w:val="single" w:sz="4" w:space="0" w:color="auto"/>
              <w:right w:val="single" w:sz="4" w:space="0" w:color="auto"/>
            </w:tcBorders>
          </w:tcPr>
          <w:p w:rsidR="000378BA" w:rsidRDefault="00F301FB">
            <w:pPr>
              <w:jc w:val="right"/>
              <w:rPr>
                <w:rFonts w:ascii="Arial" w:hAnsi="Arial" w:cs="Arial"/>
                <w:sz w:val="20"/>
                <w:szCs w:val="20"/>
                <w:lang w:val="sr-Cyrl-BA"/>
              </w:rPr>
            </w:pPr>
            <w:r>
              <w:rPr>
                <w:rFonts w:ascii="Arial" w:hAnsi="Arial" w:cs="Arial"/>
                <w:sz w:val="20"/>
                <w:szCs w:val="20"/>
                <w:lang w:val="sr-Cyrl-CS"/>
              </w:rPr>
              <w:t xml:space="preserve"> 12</w:t>
            </w:r>
          </w:p>
        </w:tc>
        <w:tc>
          <w:tcPr>
            <w:tcW w:w="1911" w:type="dxa"/>
            <w:tcBorders>
              <w:top w:val="single" w:sz="4" w:space="0" w:color="auto"/>
              <w:left w:val="single" w:sz="4" w:space="0" w:color="auto"/>
              <w:bottom w:val="single" w:sz="4" w:space="0" w:color="auto"/>
              <w:right w:val="single" w:sz="4" w:space="0" w:color="auto"/>
            </w:tcBorders>
          </w:tcPr>
          <w:p w:rsidR="000378BA" w:rsidRDefault="00F301FB">
            <w:pPr>
              <w:jc w:val="right"/>
              <w:rPr>
                <w:rFonts w:ascii="Arial" w:hAnsi="Arial" w:cs="Arial"/>
                <w:sz w:val="20"/>
                <w:szCs w:val="20"/>
                <w:lang w:val="sr-Cyrl-CS"/>
              </w:rPr>
            </w:pPr>
            <w:r>
              <w:rPr>
                <w:rFonts w:ascii="Arial" w:hAnsi="Arial" w:cs="Arial"/>
                <w:sz w:val="20"/>
                <w:szCs w:val="20"/>
                <w:lang w:val="sr-Cyrl-CS"/>
              </w:rPr>
              <w:t xml:space="preserve"> 12</w:t>
            </w:r>
          </w:p>
        </w:tc>
      </w:tr>
      <w:tr w:rsidR="000378BA">
        <w:trPr>
          <w:jc w:val="center"/>
        </w:trPr>
        <w:tc>
          <w:tcPr>
            <w:tcW w:w="0" w:type="auto"/>
            <w:vMerge/>
            <w:tcBorders>
              <w:top w:val="double" w:sz="4" w:space="0" w:color="auto"/>
              <w:left w:val="single" w:sz="4" w:space="0" w:color="auto"/>
              <w:bottom w:val="double" w:sz="4" w:space="0" w:color="auto"/>
              <w:right w:val="single" w:sz="4" w:space="0" w:color="auto"/>
            </w:tcBorders>
            <w:vAlign w:val="center"/>
          </w:tcPr>
          <w:p w:rsidR="000378BA" w:rsidRDefault="000378BA">
            <w:pPr>
              <w:rPr>
                <w:rFonts w:ascii="Arial" w:hAnsi="Arial" w:cs="Arial"/>
                <w:sz w:val="20"/>
                <w:szCs w:val="20"/>
                <w:lang w:val="sr-Latn-CS"/>
              </w:rPr>
            </w:pPr>
          </w:p>
        </w:tc>
        <w:tc>
          <w:tcPr>
            <w:tcW w:w="2169" w:type="dxa"/>
            <w:tcBorders>
              <w:top w:val="single" w:sz="4" w:space="0" w:color="auto"/>
              <w:left w:val="single" w:sz="4" w:space="0" w:color="auto"/>
              <w:bottom w:val="single" w:sz="4" w:space="0" w:color="auto"/>
              <w:right w:val="single" w:sz="4" w:space="0" w:color="auto"/>
            </w:tcBorders>
          </w:tcPr>
          <w:p w:rsidR="000378BA" w:rsidRDefault="00F301FB">
            <w:pPr>
              <w:jc w:val="center"/>
              <w:rPr>
                <w:rFonts w:ascii="Arial" w:hAnsi="Arial" w:cs="Arial"/>
                <w:sz w:val="20"/>
                <w:szCs w:val="20"/>
                <w:lang w:val="sr-Latn-CS"/>
              </w:rPr>
            </w:pPr>
            <w:r>
              <w:rPr>
                <w:rFonts w:ascii="Arial" w:hAnsi="Arial" w:cs="Arial"/>
                <w:sz w:val="20"/>
                <w:szCs w:val="20"/>
                <w:lang w:val="sr-Latn-CS"/>
              </w:rPr>
              <w:t>ВКВ</w:t>
            </w:r>
          </w:p>
        </w:tc>
        <w:tc>
          <w:tcPr>
            <w:tcW w:w="1820" w:type="dxa"/>
            <w:tcBorders>
              <w:top w:val="single" w:sz="4" w:space="0" w:color="auto"/>
              <w:left w:val="single" w:sz="4" w:space="0" w:color="auto"/>
              <w:bottom w:val="single" w:sz="4" w:space="0" w:color="auto"/>
              <w:right w:val="single" w:sz="4" w:space="0" w:color="auto"/>
            </w:tcBorders>
          </w:tcPr>
          <w:p w:rsidR="000378BA" w:rsidRDefault="00F301FB">
            <w:pPr>
              <w:jc w:val="right"/>
              <w:rPr>
                <w:rFonts w:ascii="Arial" w:hAnsi="Arial" w:cs="Arial"/>
                <w:sz w:val="20"/>
                <w:szCs w:val="20"/>
                <w:lang w:val="sr-Cyrl-BA"/>
              </w:rPr>
            </w:pPr>
            <w:r>
              <w:rPr>
                <w:rFonts w:ascii="Arial" w:hAnsi="Arial" w:cs="Arial"/>
                <w:sz w:val="20"/>
                <w:szCs w:val="20"/>
                <w:lang w:val="sr-Cyrl-CS"/>
              </w:rPr>
              <w:t>10</w:t>
            </w:r>
          </w:p>
        </w:tc>
        <w:tc>
          <w:tcPr>
            <w:tcW w:w="1911" w:type="dxa"/>
            <w:tcBorders>
              <w:top w:val="single" w:sz="4" w:space="0" w:color="auto"/>
              <w:left w:val="single" w:sz="4" w:space="0" w:color="auto"/>
              <w:bottom w:val="single" w:sz="4" w:space="0" w:color="auto"/>
              <w:right w:val="single" w:sz="4" w:space="0" w:color="auto"/>
            </w:tcBorders>
          </w:tcPr>
          <w:p w:rsidR="000378BA" w:rsidRDefault="00F301FB">
            <w:pPr>
              <w:jc w:val="right"/>
              <w:rPr>
                <w:rFonts w:ascii="Arial" w:hAnsi="Arial" w:cs="Arial"/>
                <w:sz w:val="20"/>
                <w:szCs w:val="20"/>
                <w:lang/>
              </w:rPr>
            </w:pPr>
            <w:r>
              <w:rPr>
                <w:rFonts w:ascii="Arial" w:hAnsi="Arial" w:cs="Arial"/>
                <w:sz w:val="20"/>
                <w:szCs w:val="20"/>
                <w:lang/>
              </w:rPr>
              <w:t>8</w:t>
            </w:r>
          </w:p>
        </w:tc>
      </w:tr>
      <w:tr w:rsidR="000378BA">
        <w:trPr>
          <w:jc w:val="center"/>
        </w:trPr>
        <w:tc>
          <w:tcPr>
            <w:tcW w:w="0" w:type="auto"/>
            <w:vMerge/>
            <w:tcBorders>
              <w:top w:val="double" w:sz="4" w:space="0" w:color="auto"/>
              <w:left w:val="single" w:sz="4" w:space="0" w:color="auto"/>
              <w:bottom w:val="double" w:sz="4" w:space="0" w:color="auto"/>
              <w:right w:val="single" w:sz="4" w:space="0" w:color="auto"/>
            </w:tcBorders>
            <w:vAlign w:val="center"/>
          </w:tcPr>
          <w:p w:rsidR="000378BA" w:rsidRDefault="000378BA">
            <w:pPr>
              <w:rPr>
                <w:rFonts w:ascii="Arial" w:hAnsi="Arial" w:cs="Arial"/>
                <w:sz w:val="20"/>
                <w:szCs w:val="20"/>
                <w:lang w:val="sr-Latn-CS"/>
              </w:rPr>
            </w:pPr>
          </w:p>
        </w:tc>
        <w:tc>
          <w:tcPr>
            <w:tcW w:w="2169" w:type="dxa"/>
            <w:tcBorders>
              <w:top w:val="single" w:sz="4" w:space="0" w:color="auto"/>
              <w:left w:val="single" w:sz="4" w:space="0" w:color="auto"/>
              <w:bottom w:val="single" w:sz="4" w:space="0" w:color="auto"/>
              <w:right w:val="single" w:sz="4" w:space="0" w:color="auto"/>
            </w:tcBorders>
          </w:tcPr>
          <w:p w:rsidR="000378BA" w:rsidRDefault="00F301FB">
            <w:pPr>
              <w:jc w:val="center"/>
              <w:rPr>
                <w:rFonts w:ascii="Arial" w:hAnsi="Arial" w:cs="Arial"/>
                <w:sz w:val="20"/>
                <w:szCs w:val="20"/>
                <w:lang w:val="sr-Latn-CS"/>
              </w:rPr>
            </w:pPr>
            <w:r>
              <w:rPr>
                <w:rFonts w:ascii="Arial" w:hAnsi="Arial" w:cs="Arial"/>
                <w:sz w:val="20"/>
                <w:szCs w:val="20"/>
                <w:lang w:val="sr-Latn-CS"/>
              </w:rPr>
              <w:t>КВ</w:t>
            </w:r>
          </w:p>
        </w:tc>
        <w:tc>
          <w:tcPr>
            <w:tcW w:w="1820" w:type="dxa"/>
            <w:tcBorders>
              <w:top w:val="single" w:sz="4" w:space="0" w:color="auto"/>
              <w:left w:val="single" w:sz="4" w:space="0" w:color="auto"/>
              <w:bottom w:val="single" w:sz="4" w:space="0" w:color="auto"/>
              <w:right w:val="single" w:sz="4" w:space="0" w:color="auto"/>
            </w:tcBorders>
          </w:tcPr>
          <w:p w:rsidR="000378BA" w:rsidRDefault="00F301FB">
            <w:pPr>
              <w:jc w:val="right"/>
              <w:rPr>
                <w:rFonts w:ascii="Arial" w:hAnsi="Arial" w:cs="Arial"/>
                <w:sz w:val="20"/>
                <w:szCs w:val="20"/>
                <w:lang w:val="sr-Cyrl-BA"/>
              </w:rPr>
            </w:pPr>
            <w:r>
              <w:rPr>
                <w:rFonts w:ascii="Arial" w:hAnsi="Arial" w:cs="Arial"/>
                <w:sz w:val="20"/>
                <w:szCs w:val="20"/>
                <w:lang w:val="sr-Cyrl-BA"/>
              </w:rPr>
              <w:t>6</w:t>
            </w:r>
          </w:p>
        </w:tc>
        <w:tc>
          <w:tcPr>
            <w:tcW w:w="1911" w:type="dxa"/>
            <w:tcBorders>
              <w:top w:val="single" w:sz="4" w:space="0" w:color="auto"/>
              <w:left w:val="single" w:sz="4" w:space="0" w:color="auto"/>
              <w:bottom w:val="single" w:sz="4" w:space="0" w:color="auto"/>
              <w:right w:val="single" w:sz="4" w:space="0" w:color="auto"/>
            </w:tcBorders>
          </w:tcPr>
          <w:p w:rsidR="000378BA" w:rsidRDefault="00F301FB">
            <w:pPr>
              <w:jc w:val="right"/>
              <w:rPr>
                <w:rFonts w:ascii="Arial" w:hAnsi="Arial" w:cs="Arial"/>
                <w:sz w:val="20"/>
                <w:szCs w:val="20"/>
                <w:lang/>
              </w:rPr>
            </w:pPr>
            <w:r>
              <w:rPr>
                <w:rFonts w:ascii="Arial" w:hAnsi="Arial" w:cs="Arial"/>
                <w:sz w:val="20"/>
                <w:szCs w:val="20"/>
                <w:lang/>
              </w:rPr>
              <w:t>10</w:t>
            </w:r>
          </w:p>
        </w:tc>
      </w:tr>
      <w:tr w:rsidR="000378BA">
        <w:trPr>
          <w:jc w:val="center"/>
        </w:trPr>
        <w:tc>
          <w:tcPr>
            <w:tcW w:w="0" w:type="auto"/>
            <w:vMerge/>
            <w:tcBorders>
              <w:top w:val="double" w:sz="4" w:space="0" w:color="auto"/>
              <w:left w:val="single" w:sz="4" w:space="0" w:color="auto"/>
              <w:bottom w:val="double" w:sz="4" w:space="0" w:color="auto"/>
              <w:right w:val="single" w:sz="4" w:space="0" w:color="auto"/>
            </w:tcBorders>
            <w:vAlign w:val="center"/>
          </w:tcPr>
          <w:p w:rsidR="000378BA" w:rsidRDefault="000378BA">
            <w:pPr>
              <w:rPr>
                <w:rFonts w:ascii="Arial" w:hAnsi="Arial" w:cs="Arial"/>
                <w:sz w:val="20"/>
                <w:szCs w:val="20"/>
                <w:lang w:val="sr-Latn-CS"/>
              </w:rPr>
            </w:pPr>
          </w:p>
        </w:tc>
        <w:tc>
          <w:tcPr>
            <w:tcW w:w="2169" w:type="dxa"/>
            <w:tcBorders>
              <w:top w:val="single" w:sz="4" w:space="0" w:color="auto"/>
              <w:left w:val="single" w:sz="4" w:space="0" w:color="auto"/>
              <w:bottom w:val="single" w:sz="4" w:space="0" w:color="auto"/>
              <w:right w:val="single" w:sz="4" w:space="0" w:color="auto"/>
            </w:tcBorders>
          </w:tcPr>
          <w:p w:rsidR="000378BA" w:rsidRDefault="00F301FB">
            <w:pPr>
              <w:jc w:val="center"/>
              <w:rPr>
                <w:rFonts w:ascii="Arial" w:hAnsi="Arial" w:cs="Arial"/>
                <w:sz w:val="20"/>
                <w:szCs w:val="20"/>
                <w:lang/>
              </w:rPr>
            </w:pPr>
            <w:r>
              <w:rPr>
                <w:rFonts w:ascii="Arial" w:hAnsi="Arial" w:cs="Arial"/>
                <w:sz w:val="20"/>
                <w:szCs w:val="20"/>
                <w:lang/>
              </w:rPr>
              <w:t>ПК</w:t>
            </w:r>
          </w:p>
        </w:tc>
        <w:tc>
          <w:tcPr>
            <w:tcW w:w="1820" w:type="dxa"/>
            <w:tcBorders>
              <w:top w:val="single" w:sz="4" w:space="0" w:color="auto"/>
              <w:left w:val="single" w:sz="4" w:space="0" w:color="auto"/>
              <w:bottom w:val="single" w:sz="4" w:space="0" w:color="auto"/>
              <w:right w:val="single" w:sz="4" w:space="0" w:color="auto"/>
            </w:tcBorders>
          </w:tcPr>
          <w:p w:rsidR="000378BA" w:rsidRDefault="00F301FB">
            <w:pPr>
              <w:jc w:val="right"/>
              <w:rPr>
                <w:rFonts w:ascii="Arial" w:hAnsi="Arial" w:cs="Arial"/>
                <w:sz w:val="20"/>
                <w:szCs w:val="20"/>
                <w:lang/>
              </w:rPr>
            </w:pPr>
            <w:r>
              <w:rPr>
                <w:rFonts w:ascii="Arial" w:hAnsi="Arial" w:cs="Arial"/>
                <w:sz w:val="20"/>
                <w:szCs w:val="20"/>
                <w:lang/>
              </w:rPr>
              <w:t>2</w:t>
            </w:r>
          </w:p>
        </w:tc>
        <w:tc>
          <w:tcPr>
            <w:tcW w:w="1911" w:type="dxa"/>
            <w:tcBorders>
              <w:top w:val="single" w:sz="4" w:space="0" w:color="auto"/>
              <w:left w:val="single" w:sz="4" w:space="0" w:color="auto"/>
              <w:bottom w:val="single" w:sz="4" w:space="0" w:color="auto"/>
              <w:right w:val="single" w:sz="4" w:space="0" w:color="auto"/>
            </w:tcBorders>
          </w:tcPr>
          <w:p w:rsidR="000378BA" w:rsidRDefault="00F301FB">
            <w:pPr>
              <w:jc w:val="right"/>
              <w:rPr>
                <w:rFonts w:ascii="Arial" w:hAnsi="Arial" w:cs="Arial"/>
                <w:sz w:val="20"/>
                <w:szCs w:val="20"/>
                <w:lang/>
              </w:rPr>
            </w:pPr>
            <w:r>
              <w:rPr>
                <w:rFonts w:ascii="Arial" w:hAnsi="Arial" w:cs="Arial"/>
                <w:sz w:val="20"/>
                <w:szCs w:val="20"/>
                <w:lang/>
              </w:rPr>
              <w:t>2</w:t>
            </w:r>
          </w:p>
        </w:tc>
      </w:tr>
      <w:tr w:rsidR="000378BA">
        <w:trPr>
          <w:trHeight w:val="311"/>
          <w:jc w:val="center"/>
        </w:trPr>
        <w:tc>
          <w:tcPr>
            <w:tcW w:w="0" w:type="auto"/>
            <w:vMerge/>
            <w:tcBorders>
              <w:top w:val="double" w:sz="4" w:space="0" w:color="auto"/>
              <w:left w:val="single" w:sz="4" w:space="0" w:color="auto"/>
              <w:bottom w:val="double" w:sz="4" w:space="0" w:color="auto"/>
              <w:right w:val="single" w:sz="4" w:space="0" w:color="auto"/>
            </w:tcBorders>
            <w:vAlign w:val="center"/>
          </w:tcPr>
          <w:p w:rsidR="000378BA" w:rsidRDefault="000378BA">
            <w:pPr>
              <w:rPr>
                <w:rFonts w:ascii="Arial" w:hAnsi="Arial" w:cs="Arial"/>
                <w:sz w:val="20"/>
                <w:szCs w:val="20"/>
                <w:lang w:val="sr-Latn-CS"/>
              </w:rPr>
            </w:pPr>
          </w:p>
        </w:tc>
        <w:tc>
          <w:tcPr>
            <w:tcW w:w="2169" w:type="dxa"/>
            <w:tcBorders>
              <w:top w:val="single" w:sz="4" w:space="0" w:color="auto"/>
              <w:left w:val="single" w:sz="4" w:space="0" w:color="auto"/>
              <w:bottom w:val="single" w:sz="4" w:space="0" w:color="auto"/>
              <w:right w:val="single" w:sz="4" w:space="0" w:color="auto"/>
            </w:tcBorders>
          </w:tcPr>
          <w:p w:rsidR="000378BA" w:rsidRDefault="00F301FB">
            <w:pPr>
              <w:jc w:val="center"/>
              <w:rPr>
                <w:rFonts w:ascii="Arial" w:hAnsi="Arial" w:cs="Arial"/>
                <w:sz w:val="20"/>
                <w:szCs w:val="20"/>
                <w:lang w:val="sr-Latn-CS"/>
              </w:rPr>
            </w:pPr>
            <w:r>
              <w:rPr>
                <w:rFonts w:ascii="Arial" w:hAnsi="Arial" w:cs="Arial"/>
                <w:sz w:val="20"/>
                <w:szCs w:val="20"/>
                <w:lang w:val="sr-Latn-CS"/>
              </w:rPr>
              <w:t>НК</w:t>
            </w:r>
          </w:p>
        </w:tc>
        <w:tc>
          <w:tcPr>
            <w:tcW w:w="1820" w:type="dxa"/>
            <w:tcBorders>
              <w:top w:val="single" w:sz="4" w:space="0" w:color="auto"/>
              <w:left w:val="single" w:sz="4" w:space="0" w:color="auto"/>
              <w:bottom w:val="single" w:sz="4" w:space="0" w:color="auto"/>
              <w:right w:val="single" w:sz="4" w:space="0" w:color="auto"/>
            </w:tcBorders>
          </w:tcPr>
          <w:p w:rsidR="000378BA" w:rsidRDefault="00F301FB">
            <w:pPr>
              <w:jc w:val="right"/>
              <w:rPr>
                <w:rFonts w:ascii="Arial" w:hAnsi="Arial" w:cs="Arial"/>
                <w:sz w:val="20"/>
                <w:szCs w:val="20"/>
                <w:lang/>
              </w:rPr>
            </w:pPr>
            <w:r>
              <w:rPr>
                <w:rFonts w:ascii="Arial" w:hAnsi="Arial" w:cs="Arial"/>
                <w:sz w:val="20"/>
                <w:szCs w:val="20"/>
                <w:lang w:val="sr-Cyrl-BA"/>
              </w:rPr>
              <w:t xml:space="preserve"> 2</w:t>
            </w:r>
            <w:r>
              <w:rPr>
                <w:rFonts w:ascii="Arial" w:hAnsi="Arial" w:cs="Arial"/>
                <w:sz w:val="20"/>
                <w:szCs w:val="20"/>
                <w:lang/>
              </w:rPr>
              <w:t>1</w:t>
            </w:r>
          </w:p>
        </w:tc>
        <w:tc>
          <w:tcPr>
            <w:tcW w:w="1911" w:type="dxa"/>
            <w:tcBorders>
              <w:top w:val="single" w:sz="4" w:space="0" w:color="auto"/>
              <w:left w:val="single" w:sz="4" w:space="0" w:color="auto"/>
              <w:bottom w:val="single" w:sz="4" w:space="0" w:color="auto"/>
              <w:right w:val="single" w:sz="4" w:space="0" w:color="auto"/>
            </w:tcBorders>
          </w:tcPr>
          <w:p w:rsidR="000378BA" w:rsidRDefault="00F301FB">
            <w:pPr>
              <w:jc w:val="right"/>
              <w:rPr>
                <w:rFonts w:ascii="Arial" w:hAnsi="Arial" w:cs="Arial"/>
                <w:sz w:val="20"/>
                <w:szCs w:val="20"/>
                <w:lang/>
              </w:rPr>
            </w:pPr>
            <w:r>
              <w:rPr>
                <w:rFonts w:ascii="Arial" w:hAnsi="Arial" w:cs="Arial"/>
                <w:sz w:val="20"/>
                <w:szCs w:val="20"/>
                <w:lang w:val="sr-Cyrl-BA"/>
              </w:rPr>
              <w:t xml:space="preserve"> 2</w:t>
            </w:r>
            <w:r>
              <w:rPr>
                <w:rFonts w:ascii="Arial" w:hAnsi="Arial" w:cs="Arial"/>
                <w:sz w:val="20"/>
                <w:szCs w:val="20"/>
                <w:lang/>
              </w:rPr>
              <w:t>2</w:t>
            </w:r>
          </w:p>
        </w:tc>
      </w:tr>
      <w:tr w:rsidR="000378BA">
        <w:trPr>
          <w:jc w:val="center"/>
        </w:trPr>
        <w:tc>
          <w:tcPr>
            <w:tcW w:w="0" w:type="auto"/>
            <w:vMerge/>
            <w:tcBorders>
              <w:top w:val="double" w:sz="4" w:space="0" w:color="auto"/>
              <w:left w:val="single" w:sz="4" w:space="0" w:color="auto"/>
              <w:bottom w:val="double" w:sz="4" w:space="0" w:color="auto"/>
              <w:right w:val="single" w:sz="4" w:space="0" w:color="auto"/>
            </w:tcBorders>
            <w:vAlign w:val="center"/>
          </w:tcPr>
          <w:p w:rsidR="000378BA" w:rsidRDefault="000378BA">
            <w:pPr>
              <w:rPr>
                <w:rFonts w:ascii="Arial" w:hAnsi="Arial" w:cs="Arial"/>
                <w:sz w:val="20"/>
                <w:szCs w:val="20"/>
                <w:lang w:val="sr-Latn-CS"/>
              </w:rPr>
            </w:pPr>
          </w:p>
        </w:tc>
        <w:tc>
          <w:tcPr>
            <w:tcW w:w="2169" w:type="dxa"/>
            <w:tcBorders>
              <w:top w:val="single" w:sz="4" w:space="0" w:color="auto"/>
              <w:left w:val="single" w:sz="4" w:space="0" w:color="auto"/>
              <w:bottom w:val="double" w:sz="4" w:space="0" w:color="auto"/>
              <w:right w:val="single" w:sz="4" w:space="0" w:color="auto"/>
            </w:tcBorders>
          </w:tcPr>
          <w:p w:rsidR="000378BA" w:rsidRDefault="00F301FB">
            <w:pPr>
              <w:rPr>
                <w:rFonts w:ascii="Arial" w:hAnsi="Arial" w:cs="Arial"/>
                <w:b/>
                <w:sz w:val="20"/>
                <w:szCs w:val="20"/>
                <w:lang w:val="sr-Latn-CS"/>
              </w:rPr>
            </w:pPr>
            <w:r>
              <w:rPr>
                <w:rFonts w:ascii="Arial" w:hAnsi="Arial" w:cs="Arial"/>
                <w:b/>
                <w:sz w:val="20"/>
                <w:szCs w:val="20"/>
                <w:lang w:val="sr-Latn-CS"/>
              </w:rPr>
              <w:t>УКУПНО</w:t>
            </w:r>
          </w:p>
        </w:tc>
        <w:tc>
          <w:tcPr>
            <w:tcW w:w="1820" w:type="dxa"/>
            <w:tcBorders>
              <w:top w:val="single" w:sz="4" w:space="0" w:color="auto"/>
              <w:left w:val="single" w:sz="4" w:space="0" w:color="auto"/>
              <w:bottom w:val="double" w:sz="4" w:space="0" w:color="auto"/>
              <w:right w:val="single" w:sz="4" w:space="0" w:color="auto"/>
            </w:tcBorders>
          </w:tcPr>
          <w:p w:rsidR="000378BA" w:rsidRDefault="00F301FB">
            <w:pPr>
              <w:jc w:val="right"/>
              <w:rPr>
                <w:rFonts w:ascii="Arial" w:hAnsi="Arial" w:cs="Arial"/>
                <w:b/>
                <w:sz w:val="20"/>
                <w:szCs w:val="20"/>
                <w:lang w:val="sr-Latn-CS"/>
              </w:rPr>
            </w:pPr>
            <w:r>
              <w:rPr>
                <w:rFonts w:ascii="Arial" w:hAnsi="Arial" w:cs="Arial"/>
                <w:b/>
                <w:sz w:val="20"/>
                <w:szCs w:val="20"/>
                <w:lang w:val="sr-Cyrl-BA"/>
              </w:rPr>
              <w:t>64</w:t>
            </w:r>
            <w:r>
              <w:rPr>
                <w:rFonts w:ascii="Arial" w:hAnsi="Arial" w:cs="Arial"/>
                <w:b/>
                <w:sz w:val="20"/>
                <w:szCs w:val="20"/>
                <w:lang w:val="sr-Latn-CS"/>
              </w:rPr>
              <w:t xml:space="preserve"> или 2</w:t>
            </w:r>
            <w:r>
              <w:rPr>
                <w:rFonts w:ascii="Arial" w:hAnsi="Arial" w:cs="Arial"/>
                <w:b/>
                <w:sz w:val="20"/>
                <w:szCs w:val="20"/>
                <w:lang w:val="sr-Cyrl-BA"/>
              </w:rPr>
              <w:t>7,83</w:t>
            </w:r>
            <w:r>
              <w:rPr>
                <w:rFonts w:ascii="Arial" w:hAnsi="Arial" w:cs="Arial"/>
                <w:b/>
                <w:sz w:val="20"/>
                <w:szCs w:val="20"/>
                <w:lang w:val="sr-Latn-CS"/>
              </w:rPr>
              <w:t>%</w:t>
            </w:r>
          </w:p>
        </w:tc>
        <w:tc>
          <w:tcPr>
            <w:tcW w:w="1911" w:type="dxa"/>
            <w:tcBorders>
              <w:top w:val="single" w:sz="4" w:space="0" w:color="auto"/>
              <w:left w:val="single" w:sz="4" w:space="0" w:color="auto"/>
              <w:bottom w:val="double" w:sz="4" w:space="0" w:color="auto"/>
              <w:right w:val="single" w:sz="4" w:space="0" w:color="auto"/>
            </w:tcBorders>
          </w:tcPr>
          <w:p w:rsidR="000378BA" w:rsidRDefault="00F301FB">
            <w:pPr>
              <w:jc w:val="right"/>
              <w:rPr>
                <w:rFonts w:ascii="Arial" w:hAnsi="Arial" w:cs="Arial"/>
                <w:b/>
                <w:sz w:val="20"/>
                <w:szCs w:val="20"/>
                <w:lang w:val="sr-Latn-CS"/>
              </w:rPr>
            </w:pPr>
            <w:r>
              <w:rPr>
                <w:rFonts w:ascii="Arial" w:hAnsi="Arial" w:cs="Arial"/>
                <w:b/>
                <w:sz w:val="20"/>
                <w:szCs w:val="20"/>
                <w:lang w:val="sr-Cyrl-BA"/>
              </w:rPr>
              <w:t>6</w:t>
            </w:r>
            <w:r>
              <w:rPr>
                <w:rFonts w:ascii="Arial" w:hAnsi="Arial" w:cs="Arial"/>
                <w:b/>
                <w:sz w:val="20"/>
                <w:szCs w:val="20"/>
                <w:lang/>
              </w:rPr>
              <w:t>7</w:t>
            </w:r>
            <w:r>
              <w:rPr>
                <w:rFonts w:ascii="Arial" w:hAnsi="Arial" w:cs="Arial"/>
                <w:b/>
                <w:sz w:val="20"/>
                <w:szCs w:val="20"/>
                <w:lang w:val="sr-Latn-CS"/>
              </w:rPr>
              <w:t xml:space="preserve"> или 2</w:t>
            </w:r>
            <w:r>
              <w:rPr>
                <w:rFonts w:ascii="Arial" w:hAnsi="Arial" w:cs="Arial"/>
                <w:b/>
                <w:sz w:val="20"/>
                <w:szCs w:val="20"/>
                <w:lang/>
              </w:rPr>
              <w:t>8</w:t>
            </w:r>
            <w:r>
              <w:rPr>
                <w:rFonts w:ascii="Arial" w:hAnsi="Arial" w:cs="Arial"/>
                <w:b/>
                <w:sz w:val="20"/>
                <w:szCs w:val="20"/>
                <w:lang w:val="sr-Cyrl-BA"/>
              </w:rPr>
              <w:t>,</w:t>
            </w:r>
            <w:r>
              <w:rPr>
                <w:rFonts w:ascii="Arial" w:hAnsi="Arial" w:cs="Arial"/>
                <w:b/>
                <w:sz w:val="20"/>
                <w:szCs w:val="20"/>
                <w:lang/>
              </w:rPr>
              <w:t>0</w:t>
            </w:r>
            <w:r>
              <w:rPr>
                <w:rFonts w:ascii="Arial" w:hAnsi="Arial" w:cs="Arial"/>
                <w:b/>
                <w:sz w:val="20"/>
                <w:szCs w:val="20"/>
                <w:lang w:val="sr-Cyrl-BA"/>
              </w:rPr>
              <w:t>3</w:t>
            </w:r>
            <w:r>
              <w:rPr>
                <w:rFonts w:ascii="Arial" w:hAnsi="Arial" w:cs="Arial"/>
                <w:b/>
                <w:sz w:val="20"/>
                <w:szCs w:val="20"/>
                <w:lang w:val="sr-Latn-CS"/>
              </w:rPr>
              <w:t>%</w:t>
            </w:r>
          </w:p>
        </w:tc>
      </w:tr>
      <w:tr w:rsidR="000378BA">
        <w:trPr>
          <w:jc w:val="center"/>
        </w:trPr>
        <w:tc>
          <w:tcPr>
            <w:tcW w:w="1941" w:type="dxa"/>
            <w:tcBorders>
              <w:top w:val="double" w:sz="4" w:space="0" w:color="auto"/>
              <w:left w:val="single" w:sz="4" w:space="0" w:color="auto"/>
              <w:bottom w:val="single" w:sz="4" w:space="0" w:color="auto"/>
              <w:right w:val="single" w:sz="4" w:space="0" w:color="auto"/>
            </w:tcBorders>
          </w:tcPr>
          <w:p w:rsidR="000378BA" w:rsidRDefault="00F301FB">
            <w:pPr>
              <w:jc w:val="center"/>
              <w:rPr>
                <w:rFonts w:ascii="Arial" w:hAnsi="Arial" w:cs="Arial"/>
                <w:b/>
                <w:sz w:val="20"/>
                <w:szCs w:val="20"/>
                <w:lang w:val="sr-Latn-CS"/>
              </w:rPr>
            </w:pPr>
            <w:r>
              <w:rPr>
                <w:rFonts w:ascii="Arial" w:hAnsi="Arial" w:cs="Arial"/>
                <w:b/>
                <w:sz w:val="20"/>
                <w:szCs w:val="20"/>
                <w:lang w:val="sr-Latn-CS"/>
              </w:rPr>
              <w:t>УКУПНО</w:t>
            </w:r>
          </w:p>
        </w:tc>
        <w:tc>
          <w:tcPr>
            <w:tcW w:w="2169" w:type="dxa"/>
            <w:tcBorders>
              <w:top w:val="double" w:sz="4" w:space="0" w:color="auto"/>
              <w:left w:val="single" w:sz="4" w:space="0" w:color="auto"/>
              <w:bottom w:val="single" w:sz="4" w:space="0" w:color="auto"/>
              <w:right w:val="single" w:sz="4" w:space="0" w:color="auto"/>
            </w:tcBorders>
          </w:tcPr>
          <w:p w:rsidR="000378BA" w:rsidRDefault="000378BA">
            <w:pPr>
              <w:jc w:val="center"/>
              <w:rPr>
                <w:rFonts w:ascii="Arial" w:hAnsi="Arial" w:cs="Arial"/>
                <w:b/>
                <w:sz w:val="20"/>
                <w:szCs w:val="20"/>
                <w:lang w:val="sr-Latn-CS"/>
              </w:rPr>
            </w:pPr>
          </w:p>
        </w:tc>
        <w:tc>
          <w:tcPr>
            <w:tcW w:w="1820" w:type="dxa"/>
            <w:tcBorders>
              <w:top w:val="double" w:sz="4" w:space="0" w:color="auto"/>
              <w:left w:val="single" w:sz="4" w:space="0" w:color="auto"/>
              <w:bottom w:val="single" w:sz="4" w:space="0" w:color="auto"/>
              <w:right w:val="single" w:sz="4" w:space="0" w:color="auto"/>
            </w:tcBorders>
          </w:tcPr>
          <w:p w:rsidR="000378BA" w:rsidRDefault="00F301FB">
            <w:pPr>
              <w:jc w:val="right"/>
              <w:rPr>
                <w:rFonts w:ascii="Arial" w:hAnsi="Arial" w:cs="Arial"/>
                <w:sz w:val="20"/>
                <w:szCs w:val="20"/>
                <w:lang w:val="sr-Cyrl-BA"/>
              </w:rPr>
            </w:pPr>
            <w:r>
              <w:rPr>
                <w:rFonts w:ascii="Arial" w:hAnsi="Arial" w:cs="Arial"/>
                <w:sz w:val="20"/>
                <w:szCs w:val="20"/>
                <w:lang w:val="sr-Latn-CS"/>
              </w:rPr>
              <w:t>2</w:t>
            </w:r>
            <w:r>
              <w:rPr>
                <w:rFonts w:ascii="Arial" w:hAnsi="Arial" w:cs="Arial"/>
                <w:sz w:val="20"/>
                <w:szCs w:val="20"/>
                <w:lang w:val="sr-Cyrl-BA"/>
              </w:rPr>
              <w:t>30</w:t>
            </w:r>
          </w:p>
        </w:tc>
        <w:tc>
          <w:tcPr>
            <w:tcW w:w="1911" w:type="dxa"/>
            <w:tcBorders>
              <w:top w:val="double" w:sz="4" w:space="0" w:color="auto"/>
              <w:left w:val="single" w:sz="4" w:space="0" w:color="auto"/>
              <w:bottom w:val="single" w:sz="4" w:space="0" w:color="auto"/>
              <w:right w:val="single" w:sz="4" w:space="0" w:color="auto"/>
            </w:tcBorders>
          </w:tcPr>
          <w:p w:rsidR="000378BA" w:rsidRDefault="00F301FB">
            <w:pPr>
              <w:jc w:val="right"/>
              <w:rPr>
                <w:rFonts w:ascii="Arial" w:hAnsi="Arial" w:cs="Arial"/>
                <w:sz w:val="20"/>
                <w:szCs w:val="20"/>
                <w:lang/>
              </w:rPr>
            </w:pPr>
            <w:r>
              <w:rPr>
                <w:rFonts w:ascii="Arial" w:hAnsi="Arial" w:cs="Arial"/>
                <w:sz w:val="20"/>
                <w:szCs w:val="20"/>
                <w:lang w:val="sr-Latn-CS"/>
              </w:rPr>
              <w:t>2</w:t>
            </w:r>
            <w:r>
              <w:rPr>
                <w:rFonts w:ascii="Arial" w:hAnsi="Arial" w:cs="Arial"/>
                <w:sz w:val="20"/>
                <w:szCs w:val="20"/>
                <w:lang w:val="sr-Cyrl-BA"/>
              </w:rPr>
              <w:t>3</w:t>
            </w:r>
            <w:r>
              <w:rPr>
                <w:rFonts w:ascii="Arial" w:hAnsi="Arial" w:cs="Arial"/>
                <w:sz w:val="20"/>
                <w:szCs w:val="20"/>
                <w:lang/>
              </w:rPr>
              <w:t>9</w:t>
            </w:r>
          </w:p>
        </w:tc>
      </w:tr>
    </w:tbl>
    <w:p w:rsidR="000378BA" w:rsidRDefault="000378BA">
      <w:pPr>
        <w:rPr>
          <w:rFonts w:ascii="Arial" w:hAnsi="Arial" w:cs="Arial"/>
          <w:lang w:val="sr-Latn-CS"/>
        </w:rPr>
      </w:pPr>
    </w:p>
    <w:p w:rsidR="000378BA" w:rsidRDefault="000378BA">
      <w:pPr>
        <w:rPr>
          <w:rFonts w:ascii="Arial" w:hAnsi="Arial" w:cs="Arial"/>
          <w:b/>
          <w:lang w:val="sr-Latn-CS"/>
        </w:rPr>
      </w:pPr>
    </w:p>
    <w:p w:rsidR="000378BA" w:rsidRDefault="00F301FB">
      <w:pPr>
        <w:jc w:val="both"/>
        <w:rPr>
          <w:rFonts w:ascii="Arial" w:hAnsi="Arial" w:cs="Arial"/>
          <w:b/>
          <w:lang w:val="sr-Latn-CS"/>
        </w:rPr>
      </w:pPr>
      <w:r>
        <w:rPr>
          <w:rFonts w:ascii="Arial" w:hAnsi="Arial" w:cs="Arial"/>
          <w:lang/>
        </w:rPr>
        <w:tab/>
      </w:r>
      <w:r>
        <w:rPr>
          <w:rFonts w:ascii="Arial" w:hAnsi="Arial" w:cs="Arial"/>
          <w:lang w:val="sr-Latn-CS"/>
        </w:rPr>
        <w:t>Са 3</w:t>
      </w:r>
      <w:r>
        <w:rPr>
          <w:rFonts w:ascii="Arial" w:hAnsi="Arial" w:cs="Arial"/>
          <w:lang w:val="sr-Cyrl-BA"/>
        </w:rPr>
        <w:t>1</w:t>
      </w:r>
      <w:r>
        <w:rPr>
          <w:rFonts w:ascii="Arial" w:hAnsi="Arial" w:cs="Arial"/>
          <w:lang w:val="sr-Latn-CS"/>
        </w:rPr>
        <w:t>.</w:t>
      </w:r>
      <w:r>
        <w:rPr>
          <w:rFonts w:ascii="Arial" w:hAnsi="Arial" w:cs="Arial"/>
          <w:lang w:val="sr-Cyrl-BA"/>
        </w:rPr>
        <w:t>12</w:t>
      </w:r>
      <w:r>
        <w:rPr>
          <w:rFonts w:ascii="Arial" w:hAnsi="Arial" w:cs="Arial"/>
          <w:lang w:val="sr-Latn-CS"/>
        </w:rPr>
        <w:t>.20</w:t>
      </w:r>
      <w:r>
        <w:rPr>
          <w:rFonts w:ascii="Arial" w:hAnsi="Arial" w:cs="Arial"/>
          <w:lang w:val="sr-Cyrl-BA"/>
        </w:rPr>
        <w:t>2</w:t>
      </w:r>
      <w:r>
        <w:rPr>
          <w:rFonts w:ascii="Arial" w:hAnsi="Arial" w:cs="Arial"/>
          <w:lang/>
        </w:rPr>
        <w:t>2</w:t>
      </w:r>
      <w:r>
        <w:rPr>
          <w:rFonts w:ascii="Arial" w:hAnsi="Arial" w:cs="Arial"/>
          <w:lang w:val="sr-Latn-CS"/>
        </w:rPr>
        <w:t xml:space="preserve">. године у </w:t>
      </w:r>
      <w:r>
        <w:rPr>
          <w:rFonts w:ascii="Arial" w:hAnsi="Arial" w:cs="Arial"/>
          <w:kern w:val="16"/>
          <w:lang w:val="sr-Cyrl-BA"/>
        </w:rPr>
        <w:t>ЈЗУ</w:t>
      </w:r>
      <w:r>
        <w:rPr>
          <w:rFonts w:ascii="Arial" w:hAnsi="Arial" w:cs="Arial"/>
          <w:kern w:val="16"/>
          <w:lang/>
        </w:rPr>
        <w:t xml:space="preserve"> „ДОМ ЗДРАВЉА“</w:t>
      </w:r>
      <w:r>
        <w:rPr>
          <w:rFonts w:ascii="Arial" w:hAnsi="Arial" w:cs="Arial"/>
          <w:kern w:val="16"/>
          <w:lang w:val="sr-Cyrl-BA"/>
        </w:rPr>
        <w:t xml:space="preserve"> Градишка</w:t>
      </w:r>
      <w:r w:rsidR="00043811">
        <w:rPr>
          <w:rFonts w:ascii="Arial" w:hAnsi="Arial" w:cs="Arial"/>
          <w:kern w:val="16"/>
          <w:lang w:val="sr-Cyrl-BA"/>
        </w:rPr>
        <w:t xml:space="preserve"> </w:t>
      </w:r>
      <w:r>
        <w:rPr>
          <w:rFonts w:ascii="Arial" w:hAnsi="Arial" w:cs="Arial"/>
          <w:lang w:val="sr-Latn-CS"/>
        </w:rPr>
        <w:t>запослено је 2</w:t>
      </w:r>
      <w:r>
        <w:rPr>
          <w:rFonts w:ascii="Arial" w:hAnsi="Arial" w:cs="Arial"/>
          <w:lang w:val="sr-Cyrl-BA"/>
        </w:rPr>
        <w:t>3</w:t>
      </w:r>
      <w:r>
        <w:rPr>
          <w:rFonts w:ascii="Arial" w:hAnsi="Arial" w:cs="Arial"/>
          <w:lang/>
        </w:rPr>
        <w:t>9</w:t>
      </w:r>
      <w:r>
        <w:rPr>
          <w:rFonts w:ascii="Arial" w:hAnsi="Arial" w:cs="Arial"/>
          <w:lang w:val="sr-Latn-CS"/>
        </w:rPr>
        <w:t xml:space="preserve"> радника (</w:t>
      </w:r>
      <w:r>
        <w:rPr>
          <w:rFonts w:ascii="Arial" w:hAnsi="Arial" w:cs="Arial"/>
          <w:lang w:val="sr-Cyrl-BA"/>
        </w:rPr>
        <w:t>2</w:t>
      </w:r>
      <w:r>
        <w:rPr>
          <w:rFonts w:ascii="Arial" w:hAnsi="Arial" w:cs="Arial"/>
          <w:lang/>
        </w:rPr>
        <w:t>2</w:t>
      </w:r>
      <w:r>
        <w:rPr>
          <w:rFonts w:ascii="Arial" w:hAnsi="Arial" w:cs="Arial"/>
          <w:lang w:val="sr-Cyrl-BA"/>
        </w:rPr>
        <w:t>6</w:t>
      </w:r>
      <w:r>
        <w:rPr>
          <w:rFonts w:ascii="Arial" w:hAnsi="Arial" w:cs="Arial"/>
          <w:lang w:val="sr-Latn-CS"/>
        </w:rPr>
        <w:t xml:space="preserve"> радник</w:t>
      </w:r>
      <w:r>
        <w:rPr>
          <w:rFonts w:ascii="Arial" w:hAnsi="Arial" w:cs="Arial"/>
          <w:lang w:val="sr-Cyrl-BA"/>
        </w:rPr>
        <w:t>а</w:t>
      </w:r>
      <w:r>
        <w:rPr>
          <w:rFonts w:ascii="Arial" w:hAnsi="Arial" w:cs="Arial"/>
          <w:lang w:val="sr-Latn-CS"/>
        </w:rPr>
        <w:t xml:space="preserve"> на неодређено и </w:t>
      </w:r>
      <w:r>
        <w:rPr>
          <w:rFonts w:ascii="Arial" w:hAnsi="Arial" w:cs="Arial"/>
          <w:lang w:val="sr-Cyrl-BA"/>
        </w:rPr>
        <w:t>1</w:t>
      </w:r>
      <w:r>
        <w:rPr>
          <w:rFonts w:ascii="Arial" w:hAnsi="Arial" w:cs="Arial"/>
          <w:lang/>
        </w:rPr>
        <w:t>3</w:t>
      </w:r>
      <w:r>
        <w:rPr>
          <w:rFonts w:ascii="Arial" w:hAnsi="Arial" w:cs="Arial"/>
          <w:lang w:val="sr-Cyrl-BA"/>
        </w:rPr>
        <w:t xml:space="preserve"> радник</w:t>
      </w:r>
      <w:r>
        <w:rPr>
          <w:rFonts w:ascii="Arial" w:hAnsi="Arial" w:cs="Arial"/>
          <w:lang/>
        </w:rPr>
        <w:t>a</w:t>
      </w:r>
      <w:r>
        <w:rPr>
          <w:rFonts w:ascii="Arial" w:hAnsi="Arial" w:cs="Arial"/>
          <w:lang w:val="sr-Latn-CS"/>
        </w:rPr>
        <w:t xml:space="preserve"> на одређено вријеме).</w:t>
      </w:r>
      <w:r>
        <w:rPr>
          <w:rFonts w:ascii="Arial" w:hAnsi="Arial" w:cs="Arial"/>
          <w:lang w:val="sr-Cyrl-BA"/>
        </w:rPr>
        <w:t xml:space="preserve"> Број радника у односу на 202</w:t>
      </w:r>
      <w:r>
        <w:rPr>
          <w:rFonts w:ascii="Arial" w:hAnsi="Arial" w:cs="Arial"/>
          <w:lang/>
        </w:rPr>
        <w:t>1</w:t>
      </w:r>
      <w:r>
        <w:rPr>
          <w:rFonts w:ascii="Arial" w:hAnsi="Arial" w:cs="Arial"/>
          <w:lang w:val="sr-Cyrl-BA"/>
        </w:rPr>
        <w:t>.</w:t>
      </w:r>
      <w:r w:rsidR="00043811">
        <w:rPr>
          <w:rFonts w:ascii="Arial" w:hAnsi="Arial" w:cs="Arial"/>
          <w:lang w:val="sr-Cyrl-BA"/>
        </w:rPr>
        <w:t xml:space="preserve"> </w:t>
      </w:r>
      <w:r>
        <w:rPr>
          <w:rFonts w:ascii="Arial" w:hAnsi="Arial" w:cs="Arial"/>
          <w:lang w:val="sr-Cyrl-BA"/>
        </w:rPr>
        <w:t xml:space="preserve">годину се </w:t>
      </w:r>
      <w:r>
        <w:rPr>
          <w:rFonts w:ascii="Arial" w:hAnsi="Arial" w:cs="Arial"/>
          <w:lang/>
        </w:rPr>
        <w:t>увећао обзиром да</w:t>
      </w:r>
      <w:r>
        <w:rPr>
          <w:rFonts w:ascii="Arial" w:hAnsi="Arial" w:cs="Arial"/>
          <w:lang w:val="sr-Cyrl-BA"/>
        </w:rPr>
        <w:t xml:space="preserve"> је током године било одсутних радника по основу породиљског одсуства, по основу чувања трудноће, по основу неплаћеног одсуства, дужа боловања и специјализација, као и одсуства по другим основама</w:t>
      </w:r>
      <w:r>
        <w:rPr>
          <w:rFonts w:ascii="Arial" w:hAnsi="Arial" w:cs="Arial"/>
          <w:lang/>
        </w:rPr>
        <w:t>, а и ангажована су 4</w:t>
      </w:r>
      <w:r>
        <w:rPr>
          <w:rFonts w:ascii="Arial" w:hAnsi="Arial" w:cs="Arial"/>
          <w:bCs/>
          <w:lang w:val="sr-Cyrl-BA"/>
        </w:rPr>
        <w:t xml:space="preserve"> приправник</w:t>
      </w:r>
      <w:r>
        <w:rPr>
          <w:rFonts w:ascii="Arial" w:hAnsi="Arial" w:cs="Arial"/>
          <w:bCs/>
          <w:lang/>
        </w:rPr>
        <w:t xml:space="preserve">а </w:t>
      </w:r>
      <w:r>
        <w:rPr>
          <w:rFonts w:ascii="Arial" w:hAnsi="Arial" w:cs="Arial"/>
          <w:bCs/>
          <w:lang w:val="sr-Cyrl-BA"/>
        </w:rPr>
        <w:t xml:space="preserve">према </w:t>
      </w:r>
      <w:r>
        <w:rPr>
          <w:rFonts w:ascii="Times New Roman" w:hAnsi="Times New Roman" w:cs="Times New Roman"/>
          <w:bCs/>
          <w:lang w:val="sr-Cyrl-BA"/>
        </w:rPr>
        <w:t>„</w:t>
      </w:r>
      <w:r>
        <w:rPr>
          <w:rFonts w:ascii="Arial" w:hAnsi="Arial" w:cs="Arial"/>
          <w:bCs/>
          <w:lang w:val="sr-Cyrl-BA"/>
        </w:rPr>
        <w:t>Програму подршке запошљавању младих са ВСС у статусу приправника у 202</w:t>
      </w:r>
      <w:r>
        <w:rPr>
          <w:rFonts w:ascii="Arial" w:hAnsi="Arial" w:cs="Arial"/>
          <w:bCs/>
          <w:lang/>
        </w:rPr>
        <w:t>2</w:t>
      </w:r>
      <w:r>
        <w:rPr>
          <w:rFonts w:ascii="Arial" w:hAnsi="Arial" w:cs="Arial"/>
          <w:bCs/>
          <w:lang w:val="sr-Cyrl-BA"/>
        </w:rPr>
        <w:t>. години</w:t>
      </w:r>
      <w:r>
        <w:rPr>
          <w:rFonts w:ascii="Times New Roman" w:hAnsi="Times New Roman" w:cs="Times New Roman"/>
          <w:bCs/>
          <w:lang w:val="sr-Cyrl-BA"/>
        </w:rPr>
        <w:t>“</w:t>
      </w:r>
      <w:r>
        <w:rPr>
          <w:rFonts w:ascii="Arial" w:hAnsi="Arial" w:cs="Arial"/>
          <w:lang w:val="sr-Cyrl-BA"/>
        </w:rPr>
        <w:t xml:space="preserve">. </w:t>
      </w:r>
      <w:r>
        <w:rPr>
          <w:rFonts w:ascii="Arial" w:hAnsi="Arial" w:cs="Arial"/>
          <w:lang w:val="sr-Latn-CS"/>
        </w:rPr>
        <w:t>Структура  здравствених радника са ВСС медицинске струке</w:t>
      </w:r>
      <w:r>
        <w:rPr>
          <w:rFonts w:ascii="Arial" w:hAnsi="Arial" w:cs="Arial"/>
          <w:lang w:val="sr-Cyrl-BA"/>
        </w:rPr>
        <w:t xml:space="preserve"> у посматраном периоду била</w:t>
      </w:r>
      <w:r>
        <w:rPr>
          <w:rFonts w:ascii="Arial" w:hAnsi="Arial" w:cs="Arial"/>
          <w:lang w:val="sr-Latn-CS"/>
        </w:rPr>
        <w:t xml:space="preserve"> је како слиједи:</w:t>
      </w:r>
    </w:p>
    <w:p w:rsidR="000378BA" w:rsidRDefault="00F301FB">
      <w:pPr>
        <w:numPr>
          <w:ilvl w:val="0"/>
          <w:numId w:val="4"/>
        </w:numPr>
        <w:suppressAutoHyphens w:val="0"/>
        <w:rPr>
          <w:rFonts w:ascii="Arial" w:hAnsi="Arial" w:cs="Arial"/>
          <w:b/>
          <w:lang w:val="sr-Latn-CS"/>
        </w:rPr>
      </w:pPr>
      <w:r>
        <w:rPr>
          <w:rFonts w:ascii="Arial" w:hAnsi="Arial" w:cs="Arial"/>
          <w:b/>
          <w:lang w:val="sr-Latn-CS"/>
        </w:rPr>
        <w:lastRenderedPageBreak/>
        <w:t>доктори медицине укупно 4</w:t>
      </w:r>
      <w:r>
        <w:rPr>
          <w:rFonts w:ascii="Arial" w:hAnsi="Arial" w:cs="Arial"/>
          <w:b/>
          <w:lang w:val="sr-Cyrl-BA"/>
        </w:rPr>
        <w:t>2</w:t>
      </w:r>
      <w:r>
        <w:rPr>
          <w:rFonts w:ascii="Arial" w:hAnsi="Arial" w:cs="Arial"/>
          <w:b/>
          <w:lang w:val="sr-Latn-CS"/>
        </w:rPr>
        <w:t>:</w:t>
      </w:r>
    </w:p>
    <w:p w:rsidR="000378BA" w:rsidRDefault="000378BA">
      <w:pPr>
        <w:ind w:left="1440" w:firstLine="288"/>
        <w:rPr>
          <w:rFonts w:ascii="Arial" w:hAnsi="Arial" w:cs="Arial"/>
          <w:b/>
          <w:lang w:val="sr-Latn-CS"/>
        </w:rPr>
      </w:pPr>
    </w:p>
    <w:p w:rsidR="000378BA" w:rsidRDefault="00F301FB">
      <w:pPr>
        <w:ind w:left="1440" w:firstLine="288"/>
        <w:rPr>
          <w:rFonts w:ascii="Arial" w:hAnsi="Arial" w:cs="Arial"/>
          <w:lang w:val="sr-Latn-CS"/>
        </w:rPr>
      </w:pPr>
      <w:r>
        <w:rPr>
          <w:rFonts w:ascii="Arial" w:hAnsi="Arial" w:cs="Arial"/>
          <w:bCs/>
          <w:lang w:val="sr-Latn-CS"/>
        </w:rPr>
        <w:t>од чега</w:t>
      </w:r>
      <w:r>
        <w:rPr>
          <w:rFonts w:ascii="Arial" w:hAnsi="Arial" w:cs="Arial"/>
          <w:b/>
          <w:lang w:val="sr-Latn-CS"/>
        </w:rPr>
        <w:t xml:space="preserve"> специјалиста укупно </w:t>
      </w:r>
      <w:r>
        <w:rPr>
          <w:rFonts w:ascii="Arial" w:hAnsi="Arial" w:cs="Arial"/>
          <w:b/>
          <w:lang w:val="sr-Cyrl-BA"/>
        </w:rPr>
        <w:t>32</w:t>
      </w:r>
      <w:r>
        <w:rPr>
          <w:rFonts w:ascii="Arial" w:hAnsi="Arial" w:cs="Arial"/>
          <w:b/>
          <w:lang w:val="sr-Latn-CS"/>
        </w:rPr>
        <w:t>:</w:t>
      </w:r>
    </w:p>
    <w:p w:rsidR="000378BA" w:rsidRDefault="00F301FB">
      <w:pPr>
        <w:numPr>
          <w:ilvl w:val="2"/>
          <w:numId w:val="5"/>
        </w:numPr>
        <w:suppressAutoHyphens w:val="0"/>
        <w:rPr>
          <w:rFonts w:ascii="Arial" w:hAnsi="Arial" w:cs="Arial"/>
          <w:lang w:val="sr-Latn-CS"/>
        </w:rPr>
      </w:pPr>
      <w:r>
        <w:rPr>
          <w:rFonts w:ascii="Arial" w:hAnsi="Arial" w:cs="Arial"/>
          <w:lang w:val="sr-Latn-CS"/>
        </w:rPr>
        <w:t>1</w:t>
      </w:r>
      <w:r>
        <w:rPr>
          <w:rFonts w:ascii="Arial" w:hAnsi="Arial" w:cs="Arial"/>
          <w:lang w:val="sr-Cyrl-BA"/>
        </w:rPr>
        <w:t>3</w:t>
      </w:r>
      <w:r>
        <w:rPr>
          <w:rFonts w:ascii="Arial" w:hAnsi="Arial" w:cs="Arial"/>
          <w:lang w:val="sr-Latn-CS"/>
        </w:rPr>
        <w:t xml:space="preserve"> специјалиста породичне медицине</w:t>
      </w:r>
    </w:p>
    <w:p w:rsidR="000378BA" w:rsidRDefault="00F301FB">
      <w:pPr>
        <w:numPr>
          <w:ilvl w:val="2"/>
          <w:numId w:val="5"/>
        </w:numPr>
        <w:suppressAutoHyphens w:val="0"/>
        <w:rPr>
          <w:rFonts w:ascii="Arial" w:hAnsi="Arial" w:cs="Arial"/>
          <w:lang w:val="sr-Latn-CS"/>
        </w:rPr>
      </w:pPr>
      <w:r>
        <w:rPr>
          <w:rFonts w:ascii="Arial" w:hAnsi="Arial" w:cs="Arial"/>
          <w:lang/>
        </w:rPr>
        <w:t>8</w:t>
      </w:r>
      <w:r>
        <w:rPr>
          <w:rFonts w:ascii="Arial" w:hAnsi="Arial" w:cs="Arial"/>
          <w:lang w:val="sr-Latn-CS"/>
        </w:rPr>
        <w:t xml:space="preserve"> специјалиста друге гране медицине са доедукацијом из </w:t>
      </w:r>
    </w:p>
    <w:p w:rsidR="000378BA" w:rsidRDefault="00F301FB">
      <w:pPr>
        <w:suppressAutoHyphens w:val="0"/>
        <w:ind w:left="1800"/>
        <w:rPr>
          <w:rFonts w:ascii="Arial" w:hAnsi="Arial" w:cs="Arial"/>
          <w:lang w:val="sr-Latn-CS"/>
        </w:rPr>
      </w:pPr>
      <w:r>
        <w:rPr>
          <w:rFonts w:ascii="Arial" w:hAnsi="Arial" w:cs="Arial"/>
          <w:lang w:val="sr-Latn-CS"/>
        </w:rPr>
        <w:t>породичне медицине</w:t>
      </w:r>
    </w:p>
    <w:p w:rsidR="000378BA" w:rsidRDefault="00F301FB">
      <w:pPr>
        <w:numPr>
          <w:ilvl w:val="2"/>
          <w:numId w:val="5"/>
        </w:numPr>
        <w:suppressAutoHyphens w:val="0"/>
        <w:rPr>
          <w:rFonts w:ascii="Arial" w:hAnsi="Arial" w:cs="Arial"/>
          <w:lang w:val="sr-Latn-CS"/>
        </w:rPr>
      </w:pPr>
      <w:r>
        <w:rPr>
          <w:rFonts w:ascii="Arial" w:hAnsi="Arial" w:cs="Arial"/>
          <w:lang w:val="sr-Cyrl-BA"/>
        </w:rPr>
        <w:t>3</w:t>
      </w:r>
      <w:r>
        <w:rPr>
          <w:rFonts w:ascii="Arial" w:hAnsi="Arial" w:cs="Arial"/>
          <w:lang w:val="sr-Latn-CS"/>
        </w:rPr>
        <w:t xml:space="preserve"> специјалиста ургентне медицине</w:t>
      </w:r>
    </w:p>
    <w:p w:rsidR="000378BA" w:rsidRDefault="00F301FB">
      <w:pPr>
        <w:numPr>
          <w:ilvl w:val="2"/>
          <w:numId w:val="5"/>
        </w:numPr>
        <w:suppressAutoHyphens w:val="0"/>
        <w:rPr>
          <w:rFonts w:ascii="Arial" w:hAnsi="Arial" w:cs="Arial"/>
          <w:lang w:val="sr-Latn-CS"/>
        </w:rPr>
      </w:pPr>
      <w:r>
        <w:rPr>
          <w:rFonts w:ascii="Arial" w:hAnsi="Arial" w:cs="Arial"/>
          <w:lang w:val="sr-Cyrl-BA"/>
        </w:rPr>
        <w:t>1</w:t>
      </w:r>
      <w:r>
        <w:rPr>
          <w:rFonts w:ascii="Arial" w:hAnsi="Arial" w:cs="Arial"/>
          <w:lang/>
        </w:rPr>
        <w:t>специјалиста</w:t>
      </w:r>
      <w:r>
        <w:rPr>
          <w:rFonts w:ascii="Arial" w:hAnsi="Arial" w:cs="Arial"/>
          <w:lang w:val="sr-Latn-CS"/>
        </w:rPr>
        <w:t>педијат</w:t>
      </w:r>
      <w:r>
        <w:rPr>
          <w:rFonts w:ascii="Arial" w:hAnsi="Arial" w:cs="Arial"/>
          <w:lang w:val="sr-Cyrl-BA"/>
        </w:rPr>
        <w:t>а</w:t>
      </w:r>
      <w:r>
        <w:rPr>
          <w:rFonts w:ascii="Arial" w:hAnsi="Arial" w:cs="Arial"/>
          <w:lang w:val="sr-Latn-CS"/>
        </w:rPr>
        <w:t>р</w:t>
      </w:r>
      <w:r>
        <w:rPr>
          <w:rFonts w:ascii="Arial" w:hAnsi="Arial" w:cs="Arial"/>
          <w:lang/>
        </w:rPr>
        <w:t>ије</w:t>
      </w:r>
    </w:p>
    <w:p w:rsidR="000378BA" w:rsidRDefault="00F301FB">
      <w:pPr>
        <w:numPr>
          <w:ilvl w:val="2"/>
          <w:numId w:val="5"/>
        </w:numPr>
        <w:suppressAutoHyphens w:val="0"/>
        <w:rPr>
          <w:rFonts w:ascii="Arial" w:hAnsi="Arial" w:cs="Arial"/>
          <w:lang w:val="sr-Latn-CS"/>
        </w:rPr>
      </w:pPr>
      <w:r>
        <w:rPr>
          <w:rFonts w:ascii="Arial" w:hAnsi="Arial" w:cs="Arial"/>
          <w:lang w:val="sr-Cyrl-BA"/>
        </w:rPr>
        <w:t>2</w:t>
      </w:r>
      <w:r>
        <w:rPr>
          <w:rFonts w:ascii="Arial" w:hAnsi="Arial" w:cs="Arial"/>
          <w:lang/>
        </w:rPr>
        <w:t>специјалиста</w:t>
      </w:r>
      <w:r>
        <w:rPr>
          <w:rFonts w:ascii="Arial" w:hAnsi="Arial" w:cs="Arial"/>
          <w:lang w:val="sr-Latn-CS"/>
        </w:rPr>
        <w:t>гинеколог</w:t>
      </w:r>
      <w:r>
        <w:rPr>
          <w:rFonts w:ascii="Arial" w:hAnsi="Arial" w:cs="Arial"/>
          <w:lang/>
        </w:rPr>
        <w:t>ије и акушерства</w:t>
      </w:r>
    </w:p>
    <w:p w:rsidR="000378BA" w:rsidRDefault="00F301FB">
      <w:pPr>
        <w:numPr>
          <w:ilvl w:val="2"/>
          <w:numId w:val="5"/>
        </w:numPr>
        <w:suppressAutoHyphens w:val="0"/>
        <w:rPr>
          <w:rFonts w:ascii="Arial" w:hAnsi="Arial" w:cs="Arial"/>
          <w:lang w:val="sr-Latn-CS"/>
        </w:rPr>
      </w:pPr>
      <w:r>
        <w:rPr>
          <w:rFonts w:ascii="Arial" w:hAnsi="Arial" w:cs="Arial"/>
          <w:lang w:val="sr-Latn-CS"/>
        </w:rPr>
        <w:t xml:space="preserve">1 </w:t>
      </w:r>
      <w:r>
        <w:rPr>
          <w:rFonts w:ascii="Arial" w:hAnsi="Arial" w:cs="Arial"/>
          <w:lang/>
        </w:rPr>
        <w:t>специјалиста</w:t>
      </w:r>
      <w:r>
        <w:rPr>
          <w:rFonts w:ascii="Arial" w:hAnsi="Arial" w:cs="Arial"/>
          <w:lang w:val="sr-Latn-CS"/>
        </w:rPr>
        <w:t>епидемиолог</w:t>
      </w:r>
      <w:r>
        <w:rPr>
          <w:rFonts w:ascii="Arial" w:hAnsi="Arial" w:cs="Arial"/>
          <w:lang/>
        </w:rPr>
        <w:t>ије</w:t>
      </w:r>
      <w:r>
        <w:rPr>
          <w:rFonts w:ascii="Arial" w:hAnsi="Arial" w:cs="Arial"/>
          <w:lang w:val="sr-Latn-CS"/>
        </w:rPr>
        <w:tab/>
      </w:r>
    </w:p>
    <w:p w:rsidR="000378BA" w:rsidRDefault="00F301FB">
      <w:pPr>
        <w:numPr>
          <w:ilvl w:val="2"/>
          <w:numId w:val="5"/>
        </w:numPr>
        <w:suppressAutoHyphens w:val="0"/>
        <w:rPr>
          <w:rFonts w:ascii="Arial" w:hAnsi="Arial" w:cs="Arial"/>
          <w:u w:val="single"/>
          <w:lang w:val="sr-Latn-CS"/>
        </w:rPr>
      </w:pPr>
      <w:r>
        <w:rPr>
          <w:rFonts w:ascii="Arial" w:hAnsi="Arial" w:cs="Arial"/>
          <w:lang w:val="sr-Latn-CS"/>
        </w:rPr>
        <w:t xml:space="preserve">1 </w:t>
      </w:r>
      <w:r>
        <w:rPr>
          <w:rFonts w:ascii="Arial" w:hAnsi="Arial" w:cs="Arial"/>
          <w:lang/>
        </w:rPr>
        <w:t>специјалиста</w:t>
      </w:r>
      <w:r>
        <w:rPr>
          <w:rFonts w:ascii="Arial" w:hAnsi="Arial" w:cs="Arial"/>
          <w:lang w:val="sr-Latn-CS"/>
        </w:rPr>
        <w:t>психијатар</w:t>
      </w:r>
      <w:r>
        <w:rPr>
          <w:rFonts w:ascii="Arial" w:hAnsi="Arial" w:cs="Arial"/>
          <w:lang/>
        </w:rPr>
        <w:t>ије</w:t>
      </w:r>
    </w:p>
    <w:p w:rsidR="000378BA" w:rsidRDefault="00F301FB">
      <w:pPr>
        <w:numPr>
          <w:ilvl w:val="2"/>
          <w:numId w:val="5"/>
        </w:numPr>
        <w:suppressAutoHyphens w:val="0"/>
        <w:rPr>
          <w:rFonts w:ascii="Arial" w:hAnsi="Arial" w:cs="Arial"/>
          <w:u w:val="single"/>
          <w:lang w:val="sr-Latn-CS"/>
        </w:rPr>
      </w:pPr>
      <w:r>
        <w:rPr>
          <w:rFonts w:ascii="Arial" w:hAnsi="Arial" w:cs="Arial"/>
          <w:lang w:val="sr-Latn-CS"/>
        </w:rPr>
        <w:t>1 спец</w:t>
      </w:r>
      <w:r>
        <w:rPr>
          <w:rFonts w:ascii="Arial" w:hAnsi="Arial" w:cs="Arial"/>
          <w:lang/>
        </w:rPr>
        <w:t>ијалиста</w:t>
      </w:r>
      <w:r>
        <w:rPr>
          <w:rFonts w:ascii="Arial" w:hAnsi="Arial" w:cs="Arial"/>
          <w:lang w:val="sr-Latn-CS"/>
        </w:rPr>
        <w:t xml:space="preserve"> медицинске биохемије</w:t>
      </w:r>
    </w:p>
    <w:p w:rsidR="000378BA" w:rsidRDefault="00F301FB">
      <w:pPr>
        <w:numPr>
          <w:ilvl w:val="2"/>
          <w:numId w:val="5"/>
        </w:numPr>
        <w:suppressAutoHyphens w:val="0"/>
        <w:rPr>
          <w:rFonts w:ascii="Arial" w:hAnsi="Arial" w:cs="Arial"/>
          <w:u w:val="single"/>
          <w:lang w:val="sr-Latn-CS"/>
        </w:rPr>
      </w:pPr>
      <w:r>
        <w:rPr>
          <w:rFonts w:ascii="Arial" w:hAnsi="Arial" w:cs="Arial"/>
          <w:lang w:val="sr-Latn-CS"/>
        </w:rPr>
        <w:t xml:space="preserve">1 </w:t>
      </w:r>
      <w:r>
        <w:rPr>
          <w:rFonts w:ascii="Arial" w:hAnsi="Arial" w:cs="Arial"/>
          <w:lang w:val="sr-Cyrl-BA"/>
        </w:rPr>
        <w:t>спец</w:t>
      </w:r>
      <w:r>
        <w:rPr>
          <w:rFonts w:ascii="Arial" w:hAnsi="Arial" w:cs="Arial"/>
          <w:lang/>
        </w:rPr>
        <w:t>ијалиста</w:t>
      </w:r>
      <w:r>
        <w:rPr>
          <w:rFonts w:ascii="Arial" w:hAnsi="Arial" w:cs="Arial"/>
          <w:lang w:val="sr-Cyrl-BA"/>
        </w:rPr>
        <w:t>физикалне медицине</w:t>
      </w:r>
      <w:r>
        <w:rPr>
          <w:rFonts w:ascii="Arial" w:hAnsi="Arial" w:cs="Arial"/>
          <w:lang/>
        </w:rPr>
        <w:t xml:space="preserve"> и рехабилитације</w:t>
      </w:r>
    </w:p>
    <w:p w:rsidR="000378BA" w:rsidRDefault="00F301FB">
      <w:pPr>
        <w:numPr>
          <w:ilvl w:val="2"/>
          <w:numId w:val="5"/>
        </w:numPr>
        <w:suppressAutoHyphens w:val="0"/>
        <w:rPr>
          <w:rFonts w:ascii="Arial" w:hAnsi="Arial" w:cs="Arial"/>
          <w:u w:val="single"/>
          <w:lang w:val="sr-Latn-CS"/>
        </w:rPr>
      </w:pPr>
      <w:r>
        <w:rPr>
          <w:rFonts w:ascii="Arial" w:hAnsi="Arial" w:cs="Arial"/>
          <w:lang/>
        </w:rPr>
        <w:t>1 специјалиста радиологије</w:t>
      </w:r>
    </w:p>
    <w:p w:rsidR="000378BA" w:rsidRDefault="000378BA">
      <w:pPr>
        <w:rPr>
          <w:rFonts w:ascii="Arial" w:hAnsi="Arial" w:cs="Arial"/>
          <w:lang w:val="sr-Latn-CS"/>
        </w:rPr>
      </w:pPr>
    </w:p>
    <w:p w:rsidR="000378BA" w:rsidRDefault="00F301FB">
      <w:pPr>
        <w:rPr>
          <w:rFonts w:ascii="Arial" w:hAnsi="Arial" w:cs="Arial"/>
          <w:b/>
          <w:lang w:val="sr-Latn-CS"/>
        </w:rPr>
      </w:pPr>
      <w:r>
        <w:rPr>
          <w:rFonts w:ascii="Arial" w:hAnsi="Arial" w:cs="Arial"/>
          <w:b/>
          <w:lang/>
        </w:rPr>
        <w:tab/>
      </w:r>
      <w:r>
        <w:rPr>
          <w:rFonts w:ascii="Arial" w:hAnsi="Arial" w:cs="Arial"/>
          <w:b/>
          <w:lang/>
        </w:rPr>
        <w:tab/>
      </w:r>
      <w:r w:rsidR="00043811">
        <w:rPr>
          <w:rFonts w:ascii="Arial" w:hAnsi="Arial" w:cs="Arial"/>
          <w:b/>
          <w:lang/>
        </w:rPr>
        <w:t xml:space="preserve">  </w:t>
      </w:r>
      <w:r>
        <w:rPr>
          <w:rFonts w:ascii="Arial" w:hAnsi="Arial" w:cs="Arial"/>
          <w:b/>
          <w:lang w:val="sr-Latn-CS"/>
        </w:rPr>
        <w:t xml:space="preserve"> доктори </w:t>
      </w:r>
      <w:r>
        <w:rPr>
          <w:rFonts w:ascii="Arial" w:hAnsi="Arial" w:cs="Arial"/>
          <w:b/>
          <w:lang w:val="sr-Cyrl-BA"/>
        </w:rPr>
        <w:t>медицине</w:t>
      </w:r>
      <w:r>
        <w:rPr>
          <w:rFonts w:ascii="Arial" w:hAnsi="Arial" w:cs="Arial"/>
          <w:b/>
          <w:lang w:val="sr-Latn-CS"/>
        </w:rPr>
        <w:t>:</w:t>
      </w:r>
    </w:p>
    <w:p w:rsidR="000378BA" w:rsidRDefault="00F301FB" w:rsidP="00043811">
      <w:pPr>
        <w:ind w:left="1418" w:firstLine="709"/>
        <w:rPr>
          <w:rFonts w:ascii="Arial" w:hAnsi="Arial" w:cs="Arial"/>
          <w:lang w:val="sr-Cyrl-BA"/>
        </w:rPr>
      </w:pPr>
      <w:r>
        <w:rPr>
          <w:rFonts w:ascii="Arial" w:hAnsi="Arial" w:cs="Arial"/>
          <w:lang w:val="sr-Cyrl-BA"/>
        </w:rPr>
        <w:t>10</w:t>
      </w:r>
      <w:r>
        <w:rPr>
          <w:rFonts w:ascii="Arial" w:hAnsi="Arial" w:cs="Arial"/>
          <w:lang w:val="sr-Latn-CS"/>
        </w:rPr>
        <w:t xml:space="preserve"> доктор</w:t>
      </w:r>
      <w:r>
        <w:rPr>
          <w:rFonts w:ascii="Arial" w:hAnsi="Arial" w:cs="Arial"/>
          <w:lang w:val="sr-Cyrl-BA"/>
        </w:rPr>
        <w:t>а</w:t>
      </w:r>
      <w:r>
        <w:rPr>
          <w:rFonts w:ascii="Arial" w:hAnsi="Arial" w:cs="Arial"/>
          <w:lang w:val="sr-Latn-CS"/>
        </w:rPr>
        <w:t xml:space="preserve"> медицине</w:t>
      </w:r>
    </w:p>
    <w:p w:rsidR="000378BA" w:rsidRDefault="000378BA">
      <w:pPr>
        <w:rPr>
          <w:rFonts w:ascii="Arial" w:hAnsi="Arial" w:cs="Arial"/>
          <w:b/>
          <w:lang w:val="sr-Latn-CS"/>
        </w:rPr>
      </w:pPr>
    </w:p>
    <w:p w:rsidR="000378BA" w:rsidRPr="00043811" w:rsidRDefault="00F301FB" w:rsidP="00043811">
      <w:pPr>
        <w:ind w:left="1152" w:firstLine="288"/>
        <w:rPr>
          <w:rFonts w:ascii="Arial" w:hAnsi="Arial" w:cs="Arial"/>
          <w:b/>
          <w:lang/>
        </w:rPr>
      </w:pPr>
      <w:r>
        <w:rPr>
          <w:rFonts w:ascii="Arial" w:hAnsi="Arial" w:cs="Arial"/>
          <w:b/>
          <w:lang w:val="sr-Latn-CS"/>
        </w:rPr>
        <w:t>2. доктори стоматологије укупно</w:t>
      </w:r>
      <w:r>
        <w:rPr>
          <w:rFonts w:ascii="Arial" w:hAnsi="Arial" w:cs="Arial"/>
          <w:b/>
          <w:lang w:val="sr-Cyrl-BA"/>
        </w:rPr>
        <w:t xml:space="preserve"> 11</w:t>
      </w:r>
      <w:r>
        <w:rPr>
          <w:rFonts w:ascii="Arial" w:hAnsi="Arial" w:cs="Arial"/>
          <w:b/>
          <w:lang w:val="sr-Latn-CS"/>
        </w:rPr>
        <w:t>:</w:t>
      </w:r>
    </w:p>
    <w:p w:rsidR="000378BA" w:rsidRDefault="00043811">
      <w:pPr>
        <w:ind w:left="1820"/>
        <w:rPr>
          <w:rFonts w:ascii="Arial" w:hAnsi="Arial" w:cs="Arial"/>
          <w:lang/>
        </w:rPr>
      </w:pPr>
      <w:r>
        <w:rPr>
          <w:rFonts w:ascii="Arial" w:hAnsi="Arial" w:cs="Arial"/>
          <w:lang/>
        </w:rPr>
        <w:t>о</w:t>
      </w:r>
      <w:r w:rsidR="00F301FB">
        <w:rPr>
          <w:rFonts w:ascii="Arial" w:hAnsi="Arial" w:cs="Arial"/>
          <w:lang w:val="sr-Latn-CS"/>
        </w:rPr>
        <w:t>д</w:t>
      </w:r>
      <w:r>
        <w:rPr>
          <w:rFonts w:ascii="Arial" w:hAnsi="Arial" w:cs="Arial"/>
          <w:lang/>
        </w:rPr>
        <w:t xml:space="preserve"> </w:t>
      </w:r>
      <w:r w:rsidR="00F301FB">
        <w:rPr>
          <w:rFonts w:ascii="Arial" w:hAnsi="Arial" w:cs="Arial"/>
          <w:lang w:val="sr-Latn-CS"/>
        </w:rPr>
        <w:t>чега</w:t>
      </w:r>
      <w:r w:rsidR="00F301FB">
        <w:rPr>
          <w:rFonts w:ascii="Arial" w:hAnsi="Arial" w:cs="Arial"/>
          <w:lang/>
        </w:rPr>
        <w:t>:</w:t>
      </w:r>
    </w:p>
    <w:p w:rsidR="000378BA" w:rsidRDefault="00F301FB">
      <w:pPr>
        <w:numPr>
          <w:ilvl w:val="0"/>
          <w:numId w:val="6"/>
        </w:numPr>
        <w:suppressAutoHyphens w:val="0"/>
        <w:rPr>
          <w:rFonts w:ascii="Arial" w:hAnsi="Arial" w:cs="Arial"/>
          <w:lang w:val="sr-Cyrl-CS"/>
        </w:rPr>
      </w:pPr>
      <w:r>
        <w:rPr>
          <w:rFonts w:ascii="Arial" w:hAnsi="Arial" w:cs="Arial"/>
          <w:lang w:val="sr-Cyrl-BA"/>
        </w:rPr>
        <w:t>2</w:t>
      </w:r>
      <w:r w:rsidR="00043811">
        <w:rPr>
          <w:rFonts w:ascii="Arial" w:hAnsi="Arial" w:cs="Arial"/>
          <w:lang w:val="sr-Cyrl-BA"/>
        </w:rPr>
        <w:t xml:space="preserve"> </w:t>
      </w:r>
      <w:r>
        <w:rPr>
          <w:rFonts w:ascii="Arial" w:hAnsi="Arial" w:cs="Arial"/>
          <w:lang w:val="sr-Cyrl-BA"/>
        </w:rPr>
        <w:t xml:space="preserve">доктора стоматологије </w:t>
      </w:r>
      <w:r>
        <w:rPr>
          <w:rFonts w:ascii="Arial" w:hAnsi="Arial" w:cs="Arial"/>
          <w:lang w:val="sr-Latn-CS"/>
        </w:rPr>
        <w:t>спец</w:t>
      </w:r>
      <w:r>
        <w:rPr>
          <w:rFonts w:ascii="Arial" w:hAnsi="Arial" w:cs="Arial"/>
          <w:lang/>
        </w:rPr>
        <w:t>ијалиста</w:t>
      </w:r>
      <w:r>
        <w:rPr>
          <w:rFonts w:ascii="Arial" w:hAnsi="Arial" w:cs="Arial"/>
          <w:lang w:val="sr-Latn-CS"/>
        </w:rPr>
        <w:t xml:space="preserve"> орто</w:t>
      </w:r>
      <w:r>
        <w:rPr>
          <w:rFonts w:ascii="Arial" w:hAnsi="Arial" w:cs="Arial"/>
          <w:lang w:val="sr-Cyrl-BA"/>
        </w:rPr>
        <w:t>педије вилице(ортодонт)</w:t>
      </w:r>
    </w:p>
    <w:p w:rsidR="000378BA" w:rsidRDefault="00F301FB">
      <w:pPr>
        <w:numPr>
          <w:ilvl w:val="0"/>
          <w:numId w:val="6"/>
        </w:numPr>
        <w:suppressAutoHyphens w:val="0"/>
        <w:rPr>
          <w:rFonts w:ascii="Arial" w:hAnsi="Arial" w:cs="Arial"/>
          <w:lang w:val="sr-Cyrl-CS"/>
        </w:rPr>
      </w:pPr>
      <w:r>
        <w:rPr>
          <w:rFonts w:ascii="Arial" w:hAnsi="Arial" w:cs="Arial"/>
          <w:lang w:val="sr-Latn-CS"/>
        </w:rPr>
        <w:t>1 доктор стоматологије</w:t>
      </w:r>
      <w:r>
        <w:rPr>
          <w:rFonts w:ascii="Arial" w:hAnsi="Arial" w:cs="Arial"/>
          <w:lang w:val="sr-Cyrl-BA"/>
        </w:rPr>
        <w:t xml:space="preserve"> специјалиста</w:t>
      </w:r>
      <w:r w:rsidR="00043811">
        <w:rPr>
          <w:rFonts w:ascii="Arial" w:hAnsi="Arial" w:cs="Arial"/>
          <w:lang w:val="sr-Cyrl-BA"/>
        </w:rPr>
        <w:t xml:space="preserve">  </w:t>
      </w:r>
      <w:r>
        <w:rPr>
          <w:rFonts w:ascii="Arial" w:hAnsi="Arial" w:cs="Arial"/>
          <w:lang w:val="sr-Cyrl-BA"/>
        </w:rPr>
        <w:t>превентивне и дјечије стоматологије</w:t>
      </w:r>
    </w:p>
    <w:p w:rsidR="000378BA" w:rsidRDefault="00F301FB">
      <w:pPr>
        <w:numPr>
          <w:ilvl w:val="0"/>
          <w:numId w:val="6"/>
        </w:numPr>
        <w:suppressAutoHyphens w:val="0"/>
        <w:rPr>
          <w:rFonts w:ascii="Arial" w:hAnsi="Arial" w:cs="Arial"/>
          <w:lang w:val="sr-Latn-CS"/>
        </w:rPr>
      </w:pPr>
      <w:r>
        <w:rPr>
          <w:rFonts w:ascii="Arial" w:hAnsi="Arial" w:cs="Arial"/>
          <w:lang w:val="sr-Cyrl-BA"/>
        </w:rPr>
        <w:t>8</w:t>
      </w:r>
      <w:r>
        <w:rPr>
          <w:rFonts w:ascii="Arial" w:hAnsi="Arial" w:cs="Arial"/>
          <w:lang w:val="sr-Latn-CS"/>
        </w:rPr>
        <w:t xml:space="preserve"> доктора стоматологи</w:t>
      </w:r>
      <w:r>
        <w:rPr>
          <w:rFonts w:ascii="Arial" w:hAnsi="Arial" w:cs="Arial"/>
          <w:lang w:val="sr-Cyrl-BA"/>
        </w:rPr>
        <w:t>ј</w:t>
      </w:r>
      <w:r>
        <w:rPr>
          <w:rFonts w:ascii="Arial" w:hAnsi="Arial" w:cs="Arial"/>
          <w:lang w:val="sr-Latn-CS"/>
        </w:rPr>
        <w:t>е</w:t>
      </w:r>
      <w:r>
        <w:rPr>
          <w:rFonts w:ascii="Arial" w:hAnsi="Arial" w:cs="Arial"/>
          <w:lang/>
        </w:rPr>
        <w:t>.</w:t>
      </w:r>
    </w:p>
    <w:p w:rsidR="000378BA" w:rsidRDefault="000378BA">
      <w:pPr>
        <w:suppressAutoHyphens w:val="0"/>
        <w:ind w:left="2180"/>
        <w:rPr>
          <w:rFonts w:ascii="Arial" w:hAnsi="Arial" w:cs="Arial"/>
          <w:lang w:val="sr-Latn-CS"/>
        </w:rPr>
      </w:pPr>
    </w:p>
    <w:p w:rsidR="000378BA" w:rsidRDefault="00F301FB">
      <w:pPr>
        <w:jc w:val="both"/>
        <w:rPr>
          <w:rFonts w:ascii="Arial" w:hAnsi="Arial" w:cs="Arial"/>
          <w:lang w:val="sr-Cyrl-BA"/>
        </w:rPr>
      </w:pPr>
      <w:r>
        <w:rPr>
          <w:rFonts w:ascii="Arial" w:hAnsi="Arial" w:cs="Arial"/>
          <w:lang/>
        </w:rPr>
        <w:tab/>
      </w:r>
      <w:r>
        <w:rPr>
          <w:rFonts w:ascii="Arial" w:hAnsi="Arial" w:cs="Arial"/>
          <w:lang w:val="sr-Cyrl-BA"/>
        </w:rPr>
        <w:t>Са 31.12.202</w:t>
      </w:r>
      <w:r>
        <w:rPr>
          <w:rFonts w:ascii="Arial" w:hAnsi="Arial" w:cs="Arial"/>
          <w:lang/>
        </w:rPr>
        <w:t>2</w:t>
      </w:r>
      <w:r>
        <w:rPr>
          <w:rFonts w:ascii="Arial" w:hAnsi="Arial" w:cs="Arial"/>
          <w:lang w:val="sr-Cyrl-BA"/>
        </w:rPr>
        <w:t>.</w:t>
      </w:r>
      <w:r w:rsidR="00043811">
        <w:rPr>
          <w:rFonts w:ascii="Arial" w:hAnsi="Arial" w:cs="Arial"/>
          <w:lang w:val="sr-Cyrl-BA"/>
        </w:rPr>
        <w:t xml:space="preserve"> </w:t>
      </w:r>
      <w:r>
        <w:rPr>
          <w:rFonts w:ascii="Arial" w:hAnsi="Arial" w:cs="Arial"/>
          <w:lang w:val="sr-Cyrl-BA"/>
        </w:rPr>
        <w:t>године у радном односу на одређено вријеме</w:t>
      </w:r>
      <w:r w:rsidR="00043811">
        <w:rPr>
          <w:rFonts w:ascii="Arial" w:hAnsi="Arial" w:cs="Arial"/>
          <w:lang w:val="sr-Cyrl-BA"/>
        </w:rPr>
        <w:t xml:space="preserve"> </w:t>
      </w:r>
      <w:r>
        <w:rPr>
          <w:rFonts w:ascii="Arial" w:hAnsi="Arial" w:cs="Arial"/>
          <w:lang w:val="sr-Cyrl-BA"/>
        </w:rPr>
        <w:t>налаз</w:t>
      </w:r>
      <w:r>
        <w:rPr>
          <w:rFonts w:ascii="Arial" w:hAnsi="Arial" w:cs="Arial"/>
          <w:lang/>
        </w:rPr>
        <w:t>е</w:t>
      </w:r>
      <w:r>
        <w:rPr>
          <w:rFonts w:ascii="Arial" w:hAnsi="Arial" w:cs="Arial"/>
          <w:lang w:val="sr-Cyrl-BA"/>
        </w:rPr>
        <w:t xml:space="preserve"> се </w:t>
      </w:r>
      <w:r>
        <w:rPr>
          <w:rFonts w:ascii="Arial" w:hAnsi="Arial" w:cs="Arial"/>
          <w:lang/>
        </w:rPr>
        <w:t>3</w:t>
      </w:r>
      <w:r>
        <w:rPr>
          <w:rFonts w:ascii="Arial" w:hAnsi="Arial" w:cs="Arial"/>
          <w:lang w:val="sr-Cyrl-BA"/>
        </w:rPr>
        <w:t xml:space="preserve"> доктор</w:t>
      </w:r>
      <w:r>
        <w:rPr>
          <w:rFonts w:ascii="Arial" w:hAnsi="Arial" w:cs="Arial"/>
          <w:lang/>
        </w:rPr>
        <w:t>а</w:t>
      </w:r>
      <w:r>
        <w:rPr>
          <w:rFonts w:ascii="Arial" w:hAnsi="Arial" w:cs="Arial"/>
          <w:lang w:val="sr-Cyrl-BA"/>
        </w:rPr>
        <w:t xml:space="preserve"> медицине ради замјене привремено одсутн</w:t>
      </w:r>
      <w:r>
        <w:rPr>
          <w:rFonts w:ascii="Arial" w:hAnsi="Arial" w:cs="Arial"/>
          <w:lang/>
        </w:rPr>
        <w:t>их</w:t>
      </w:r>
      <w:r>
        <w:rPr>
          <w:rFonts w:ascii="Arial" w:hAnsi="Arial" w:cs="Arial"/>
          <w:lang w:val="sr-Cyrl-BA"/>
        </w:rPr>
        <w:t xml:space="preserve"> радника (специјализација</w:t>
      </w:r>
      <w:r>
        <w:rPr>
          <w:rFonts w:ascii="Arial" w:hAnsi="Arial" w:cs="Arial"/>
          <w:lang/>
        </w:rPr>
        <w:t xml:space="preserve"> и породиљско одсуство</w:t>
      </w:r>
      <w:r>
        <w:rPr>
          <w:rFonts w:ascii="Arial" w:hAnsi="Arial" w:cs="Arial"/>
          <w:lang w:val="sr-Cyrl-BA"/>
        </w:rPr>
        <w:t>).</w:t>
      </w:r>
    </w:p>
    <w:p w:rsidR="000378BA" w:rsidRDefault="00F301FB">
      <w:pPr>
        <w:jc w:val="both"/>
        <w:rPr>
          <w:rFonts w:ascii="Arial" w:hAnsi="Arial" w:cs="Arial"/>
          <w:lang/>
        </w:rPr>
      </w:pPr>
      <w:r>
        <w:rPr>
          <w:rFonts w:ascii="Arial" w:hAnsi="Arial" w:cs="Arial"/>
          <w:lang/>
        </w:rPr>
        <w:tab/>
      </w:r>
      <w:r>
        <w:rPr>
          <w:rFonts w:ascii="Arial" w:hAnsi="Arial" w:cs="Arial"/>
          <w:lang w:val="sr-Cyrl-CS"/>
        </w:rPr>
        <w:t>Током 202</w:t>
      </w:r>
      <w:r>
        <w:rPr>
          <w:rFonts w:ascii="Arial" w:hAnsi="Arial" w:cs="Arial"/>
          <w:lang/>
        </w:rPr>
        <w:t>2</w:t>
      </w:r>
      <w:r>
        <w:rPr>
          <w:rFonts w:ascii="Arial" w:hAnsi="Arial" w:cs="Arial"/>
          <w:lang w:val="sr-Cyrl-CS"/>
        </w:rPr>
        <w:t>.</w:t>
      </w:r>
      <w:r w:rsidR="00043811">
        <w:rPr>
          <w:rFonts w:ascii="Arial" w:hAnsi="Arial" w:cs="Arial"/>
          <w:lang w:val="sr-Cyrl-CS"/>
        </w:rPr>
        <w:t xml:space="preserve"> </w:t>
      </w:r>
      <w:r>
        <w:rPr>
          <w:rFonts w:ascii="Arial" w:hAnsi="Arial" w:cs="Arial"/>
          <w:lang w:val="sr-Cyrl-CS"/>
        </w:rPr>
        <w:t>године на специјализацији се налазило</w:t>
      </w:r>
      <w:r>
        <w:rPr>
          <w:rFonts w:ascii="Arial" w:hAnsi="Arial" w:cs="Arial"/>
          <w:lang/>
        </w:rPr>
        <w:t>:</w:t>
      </w:r>
    </w:p>
    <w:p w:rsidR="000378BA" w:rsidRDefault="00F301FB">
      <w:pPr>
        <w:numPr>
          <w:ilvl w:val="0"/>
          <w:numId w:val="7"/>
        </w:numPr>
        <w:suppressAutoHyphens w:val="0"/>
        <w:rPr>
          <w:rFonts w:ascii="Arial" w:hAnsi="Arial" w:cs="Arial"/>
          <w:lang w:val="sr-Cyrl-CS"/>
        </w:rPr>
      </w:pPr>
      <w:r>
        <w:rPr>
          <w:rFonts w:ascii="Arial" w:hAnsi="Arial" w:cs="Arial"/>
          <w:lang w:val="sr-Cyrl-CS"/>
        </w:rPr>
        <w:t xml:space="preserve">два  доктора из породичне медицине, </w:t>
      </w:r>
    </w:p>
    <w:p w:rsidR="000378BA" w:rsidRDefault="00F301FB">
      <w:pPr>
        <w:numPr>
          <w:ilvl w:val="0"/>
          <w:numId w:val="7"/>
        </w:numPr>
        <w:suppressAutoHyphens w:val="0"/>
        <w:rPr>
          <w:rFonts w:ascii="Arial" w:hAnsi="Arial" w:cs="Arial"/>
          <w:lang w:val="sr-Latn-CS"/>
        </w:rPr>
      </w:pPr>
      <w:r>
        <w:rPr>
          <w:rFonts w:ascii="Arial" w:hAnsi="Arial" w:cs="Arial"/>
          <w:lang w:val="sr-Cyrl-CS"/>
        </w:rPr>
        <w:t>један доктор из радиологије</w:t>
      </w:r>
      <w:r>
        <w:rPr>
          <w:rFonts w:ascii="Arial" w:hAnsi="Arial" w:cs="Arial"/>
          <w:lang/>
        </w:rPr>
        <w:t>,</w:t>
      </w:r>
    </w:p>
    <w:p w:rsidR="000378BA" w:rsidRDefault="00F301FB">
      <w:pPr>
        <w:numPr>
          <w:ilvl w:val="0"/>
          <w:numId w:val="7"/>
        </w:numPr>
        <w:suppressAutoHyphens w:val="0"/>
        <w:rPr>
          <w:rFonts w:ascii="Arial" w:hAnsi="Arial" w:cs="Arial"/>
          <w:lang w:val="sr-Latn-CS"/>
        </w:rPr>
      </w:pPr>
      <w:r>
        <w:rPr>
          <w:rFonts w:ascii="Arial" w:hAnsi="Arial" w:cs="Arial"/>
          <w:lang w:val="sr-Cyrl-CS"/>
        </w:rPr>
        <w:t>два доктора из педијатрије</w:t>
      </w:r>
      <w:r>
        <w:rPr>
          <w:rFonts w:ascii="Arial" w:hAnsi="Arial" w:cs="Arial"/>
          <w:lang w:val="sr-Cyrl-BA"/>
        </w:rPr>
        <w:t>,</w:t>
      </w:r>
    </w:p>
    <w:p w:rsidR="000378BA" w:rsidRDefault="00F301FB">
      <w:pPr>
        <w:numPr>
          <w:ilvl w:val="0"/>
          <w:numId w:val="7"/>
        </w:numPr>
        <w:suppressAutoHyphens w:val="0"/>
        <w:rPr>
          <w:rFonts w:ascii="Arial" w:hAnsi="Arial" w:cs="Arial"/>
          <w:lang w:val="sr-Latn-CS"/>
        </w:rPr>
      </w:pPr>
      <w:r>
        <w:rPr>
          <w:rFonts w:ascii="Arial" w:hAnsi="Arial" w:cs="Arial"/>
          <w:lang w:val="sr-Cyrl-BA"/>
        </w:rPr>
        <w:t xml:space="preserve">један доктор </w:t>
      </w:r>
      <w:r>
        <w:rPr>
          <w:rFonts w:ascii="Arial" w:hAnsi="Arial" w:cs="Arial"/>
          <w:lang/>
        </w:rPr>
        <w:t>из физикалне медицине и рехабилитације</w:t>
      </w:r>
      <w:r>
        <w:rPr>
          <w:rFonts w:ascii="Arial" w:hAnsi="Arial" w:cs="Arial"/>
          <w:lang w:val="sr-Cyrl-BA"/>
        </w:rPr>
        <w:t>.</w:t>
      </w:r>
    </w:p>
    <w:p w:rsidR="000378BA" w:rsidRDefault="00F301FB">
      <w:pPr>
        <w:suppressAutoHyphens w:val="0"/>
        <w:jc w:val="both"/>
        <w:rPr>
          <w:rFonts w:ascii="Arial" w:hAnsi="Arial" w:cs="Arial"/>
          <w:lang w:val="sr-Cyrl-CS"/>
        </w:rPr>
      </w:pPr>
      <w:r>
        <w:rPr>
          <w:rFonts w:ascii="Arial" w:hAnsi="Arial" w:cs="Arial"/>
          <w:lang/>
        </w:rPr>
        <w:tab/>
      </w:r>
      <w:r>
        <w:rPr>
          <w:rFonts w:ascii="Arial" w:hAnsi="Arial" w:cs="Arial"/>
          <w:lang w:val="sr-Cyrl-CS"/>
        </w:rPr>
        <w:t>Током</w:t>
      </w:r>
      <w:r w:rsidR="00043811">
        <w:rPr>
          <w:rFonts w:ascii="Arial" w:hAnsi="Arial" w:cs="Arial"/>
          <w:lang w:val="sr-Cyrl-CS"/>
        </w:rPr>
        <w:t xml:space="preserve"> </w:t>
      </w:r>
      <w:r>
        <w:rPr>
          <w:rFonts w:ascii="Arial" w:hAnsi="Arial" w:cs="Arial"/>
          <w:lang w:val="sr-Cyrl-CS"/>
        </w:rPr>
        <w:t>посматраног периода</w:t>
      </w:r>
      <w:r w:rsidR="00043811">
        <w:rPr>
          <w:rFonts w:ascii="Arial" w:hAnsi="Arial" w:cs="Arial"/>
          <w:lang w:val="sr-Cyrl-CS"/>
        </w:rPr>
        <w:t xml:space="preserve"> </w:t>
      </w:r>
      <w:r>
        <w:rPr>
          <w:rFonts w:ascii="Arial" w:hAnsi="Arial" w:cs="Arial"/>
          <w:lang w:val="sr-Cyrl-BA"/>
        </w:rPr>
        <w:t>један</w:t>
      </w:r>
      <w:r w:rsidR="00043811">
        <w:rPr>
          <w:rFonts w:ascii="Arial" w:hAnsi="Arial" w:cs="Arial"/>
          <w:lang w:val="sr-Cyrl-BA"/>
        </w:rPr>
        <w:t xml:space="preserve"> </w:t>
      </w:r>
      <w:r>
        <w:rPr>
          <w:rFonts w:ascii="Arial" w:hAnsi="Arial" w:cs="Arial"/>
          <w:lang w:val="sr-Cyrl-CS"/>
        </w:rPr>
        <w:t>доктор</w:t>
      </w:r>
      <w:r w:rsidR="00043811">
        <w:rPr>
          <w:rFonts w:ascii="Arial" w:hAnsi="Arial" w:cs="Arial"/>
          <w:lang w:val="sr-Cyrl-CS"/>
        </w:rPr>
        <w:t xml:space="preserve"> </w:t>
      </w:r>
      <w:r>
        <w:rPr>
          <w:rFonts w:ascii="Arial" w:hAnsi="Arial" w:cs="Arial"/>
          <w:lang/>
        </w:rPr>
        <w:t>медицине</w:t>
      </w:r>
      <w:r>
        <w:rPr>
          <w:rFonts w:ascii="Arial" w:hAnsi="Arial" w:cs="Arial"/>
          <w:lang w:val="sr-Cyrl-CS"/>
        </w:rPr>
        <w:t xml:space="preserve"> заврши</w:t>
      </w:r>
      <w:r>
        <w:rPr>
          <w:rFonts w:ascii="Arial" w:hAnsi="Arial" w:cs="Arial"/>
          <w:lang w:val="sr-Cyrl-BA"/>
        </w:rPr>
        <w:t>о је</w:t>
      </w:r>
      <w:r>
        <w:rPr>
          <w:rFonts w:ascii="Arial" w:hAnsi="Arial" w:cs="Arial"/>
          <w:lang w:val="sr-Cyrl-CS"/>
        </w:rPr>
        <w:t xml:space="preserve"> специјализацију и</w:t>
      </w:r>
      <w:r>
        <w:rPr>
          <w:rFonts w:ascii="Arial" w:hAnsi="Arial" w:cs="Arial"/>
          <w:lang w:val="sr-Cyrl-BA"/>
        </w:rPr>
        <w:t>з</w:t>
      </w:r>
      <w:r w:rsidR="00043811">
        <w:rPr>
          <w:rFonts w:ascii="Arial" w:hAnsi="Arial" w:cs="Arial"/>
          <w:lang w:val="sr-Cyrl-BA"/>
        </w:rPr>
        <w:t xml:space="preserve"> </w:t>
      </w:r>
      <w:r>
        <w:rPr>
          <w:rFonts w:ascii="Arial" w:hAnsi="Arial" w:cs="Arial"/>
          <w:lang/>
        </w:rPr>
        <w:t>радиологије, а један доктор из породичне медицине.</w:t>
      </w:r>
    </w:p>
    <w:p w:rsidR="000378BA" w:rsidRDefault="00F301FB">
      <w:pPr>
        <w:jc w:val="both"/>
        <w:rPr>
          <w:rFonts w:ascii="Arial" w:hAnsi="Arial" w:cs="Arial"/>
          <w:color w:val="993366"/>
          <w:lang w:val="sr-Latn-CS"/>
        </w:rPr>
      </w:pPr>
      <w:r>
        <w:rPr>
          <w:rFonts w:ascii="Arial" w:hAnsi="Arial" w:cs="Arial"/>
          <w:color w:val="993366"/>
          <w:lang w:val="sr-Latn-CS"/>
        </w:rPr>
        <w:tab/>
      </w:r>
      <w:r>
        <w:rPr>
          <w:rFonts w:ascii="Arial" w:hAnsi="Arial" w:cs="Arial"/>
          <w:lang w:val="sr-Latn-CS"/>
        </w:rPr>
        <w:t>Процес стручног оспособљавања кадрова, који је подразумјевао стално и повремено одсуство са радног мјеста, успјели смо да организујемо не реметећи функцију Дома здравља у пружању здравствених услуга.</w:t>
      </w:r>
    </w:p>
    <w:p w:rsidR="000378BA" w:rsidRDefault="000378BA">
      <w:pPr>
        <w:ind w:firstLine="288"/>
        <w:jc w:val="both"/>
        <w:rPr>
          <w:rFonts w:ascii="Arial" w:hAnsi="Arial" w:cs="Arial"/>
          <w:b/>
          <w:lang w:val="sr-Latn-CS"/>
        </w:rPr>
      </w:pPr>
    </w:p>
    <w:p w:rsidR="000378BA" w:rsidRDefault="00F301FB">
      <w:pPr>
        <w:jc w:val="both"/>
        <w:rPr>
          <w:rFonts w:ascii="Arial" w:hAnsi="Arial" w:cs="Arial"/>
          <w:lang w:val="sr-Cyrl-BA"/>
        </w:rPr>
      </w:pPr>
      <w:r>
        <w:rPr>
          <w:rFonts w:ascii="Arial" w:hAnsi="Arial" w:cs="Arial"/>
          <w:lang/>
        </w:rPr>
        <w:tab/>
      </w:r>
      <w:r>
        <w:rPr>
          <w:rFonts w:ascii="Arial" w:hAnsi="Arial" w:cs="Arial"/>
          <w:kern w:val="16"/>
          <w:lang w:val="sr-Cyrl-BA"/>
        </w:rPr>
        <w:t>ЈЗУ</w:t>
      </w:r>
      <w:r>
        <w:rPr>
          <w:rFonts w:ascii="Arial" w:hAnsi="Arial" w:cs="Arial"/>
          <w:kern w:val="16"/>
          <w:lang/>
        </w:rPr>
        <w:t xml:space="preserve"> „ДОМ ЗДРАВЉА“</w:t>
      </w:r>
      <w:r>
        <w:rPr>
          <w:rFonts w:ascii="Arial" w:hAnsi="Arial" w:cs="Arial"/>
          <w:kern w:val="16"/>
          <w:lang w:val="sr-Cyrl-BA"/>
        </w:rPr>
        <w:t xml:space="preserve"> Градишка</w:t>
      </w:r>
      <w:r>
        <w:rPr>
          <w:rFonts w:ascii="Arial" w:hAnsi="Arial" w:cs="Arial"/>
          <w:lang w:val="sr-Latn-CS"/>
        </w:rPr>
        <w:t xml:space="preserve"> је оспособљен и оптимално попуњен потребним кадровима, што је услов за квалитетно и стручно пружање здравствених услуга.</w:t>
      </w:r>
    </w:p>
    <w:p w:rsidR="000378BA" w:rsidRDefault="000378BA">
      <w:pPr>
        <w:ind w:firstLine="288"/>
        <w:jc w:val="both"/>
        <w:rPr>
          <w:rFonts w:ascii="Arial" w:hAnsi="Arial" w:cs="Arial"/>
          <w:lang w:val="sr-Cyrl-BA"/>
        </w:rPr>
      </w:pPr>
    </w:p>
    <w:p w:rsidR="000378BA" w:rsidRDefault="000378BA">
      <w:pPr>
        <w:ind w:firstLine="288"/>
        <w:jc w:val="both"/>
        <w:rPr>
          <w:rFonts w:ascii="Arial" w:hAnsi="Arial" w:cs="Arial"/>
          <w:b/>
          <w:bCs/>
          <w:color w:val="000000"/>
          <w:lang w:val="sr-Cyrl-BA"/>
        </w:rPr>
      </w:pPr>
    </w:p>
    <w:p w:rsidR="000378BA" w:rsidRDefault="000378BA">
      <w:pPr>
        <w:ind w:firstLine="288"/>
        <w:jc w:val="both"/>
        <w:rPr>
          <w:rFonts w:ascii="Arial" w:hAnsi="Arial" w:cs="Arial"/>
          <w:b/>
          <w:bCs/>
          <w:color w:val="000000"/>
          <w:lang w:val="sr-Cyrl-BA"/>
        </w:rPr>
      </w:pPr>
    </w:p>
    <w:p w:rsidR="000378BA" w:rsidRDefault="000378BA">
      <w:pPr>
        <w:ind w:firstLine="288"/>
        <w:jc w:val="both"/>
        <w:rPr>
          <w:rFonts w:ascii="Arial" w:hAnsi="Arial" w:cs="Arial"/>
          <w:b/>
          <w:bCs/>
          <w:color w:val="000000"/>
          <w:lang w:val="sr-Cyrl-BA"/>
        </w:rPr>
      </w:pPr>
    </w:p>
    <w:p w:rsidR="000378BA" w:rsidRDefault="000378BA">
      <w:pPr>
        <w:ind w:firstLine="288"/>
        <w:jc w:val="both"/>
        <w:rPr>
          <w:rFonts w:ascii="Arial" w:hAnsi="Arial" w:cs="Arial"/>
          <w:b/>
          <w:bCs/>
          <w:color w:val="000000"/>
          <w:lang w:val="sr-Cyrl-BA"/>
        </w:rPr>
      </w:pPr>
    </w:p>
    <w:p w:rsidR="000378BA" w:rsidRDefault="000378BA">
      <w:pPr>
        <w:jc w:val="both"/>
        <w:rPr>
          <w:rFonts w:ascii="Arial" w:hAnsi="Arial" w:cs="Arial"/>
          <w:b/>
          <w:bCs/>
          <w:color w:val="000000"/>
          <w:lang w:val="sr-Cyrl-BA"/>
        </w:rPr>
      </w:pPr>
    </w:p>
    <w:p w:rsidR="000378BA" w:rsidRPr="00F301FB" w:rsidRDefault="00F301FB">
      <w:pPr>
        <w:pStyle w:val="Heading1"/>
        <w:numPr>
          <w:ilvl w:val="0"/>
          <w:numId w:val="8"/>
        </w:numPr>
      </w:pPr>
      <w:bookmarkStart w:id="4" w:name="_Toc67643738"/>
      <w:r w:rsidRPr="00F301FB">
        <w:rPr>
          <w:rFonts w:cs="Arial"/>
        </w:rPr>
        <w:lastRenderedPageBreak/>
        <w:t>ОБИМ УСЛУГ</w:t>
      </w:r>
      <w:bookmarkEnd w:id="4"/>
      <w:r w:rsidRPr="00F301FB">
        <w:rPr>
          <w:rFonts w:cs="Arial"/>
        </w:rPr>
        <w:t>А</w:t>
      </w:r>
    </w:p>
    <w:p w:rsidR="000378BA" w:rsidRDefault="000378BA"/>
    <w:p w:rsidR="000378BA" w:rsidRDefault="00F301FB">
      <w:pPr>
        <w:jc w:val="both"/>
        <w:rPr>
          <w:rFonts w:ascii="Arial" w:hAnsi="Arial" w:cs="Arial"/>
          <w:lang w:val="sr-Cyrl-BA"/>
        </w:rPr>
      </w:pPr>
      <w:r>
        <w:rPr>
          <w:rFonts w:ascii="Arial" w:hAnsi="Arial" w:cs="Arial"/>
          <w:lang w:val="sr-Cyrl-BA"/>
        </w:rPr>
        <w:t xml:space="preserve">Физички обим услуга по дјелатностима </w:t>
      </w:r>
    </w:p>
    <w:p w:rsidR="000378BA" w:rsidRDefault="000378BA">
      <w:pPr>
        <w:jc w:val="both"/>
        <w:rPr>
          <w:rFonts w:ascii="Arial" w:hAnsi="Arial" w:cs="Arial"/>
          <w:lang w:val="sr-Cyrl-BA"/>
        </w:rPr>
      </w:pPr>
    </w:p>
    <w:tbl>
      <w:tblPr>
        <w:tblW w:w="5000" w:type="pct"/>
        <w:tblLayout w:type="fixed"/>
        <w:tblLook w:val="04A0"/>
      </w:tblPr>
      <w:tblGrid>
        <w:gridCol w:w="593"/>
        <w:gridCol w:w="3934"/>
        <w:gridCol w:w="855"/>
        <w:gridCol w:w="1464"/>
        <w:gridCol w:w="1561"/>
        <w:gridCol w:w="1447"/>
      </w:tblGrid>
      <w:tr w:rsidR="000378BA">
        <w:trPr>
          <w:trHeight w:val="960"/>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РБ</w:t>
            </w:r>
          </w:p>
        </w:tc>
        <w:tc>
          <w:tcPr>
            <w:tcW w:w="1996" w:type="pct"/>
            <w:tcBorders>
              <w:top w:val="single" w:sz="4" w:space="0" w:color="auto"/>
              <w:left w:val="nil"/>
              <w:bottom w:val="single" w:sz="4" w:space="0" w:color="auto"/>
              <w:right w:val="single" w:sz="4" w:space="0" w:color="auto"/>
            </w:tcBorders>
            <w:shd w:val="clear" w:color="auto" w:fill="auto"/>
            <w:vAlign w:val="center"/>
          </w:tcPr>
          <w:p w:rsidR="000378BA" w:rsidRDefault="00F301FB">
            <w:pPr>
              <w:suppressAutoHyphens w:val="0"/>
              <w:jc w:val="center"/>
              <w:rPr>
                <w:rFonts w:ascii="Arial" w:eastAsia="Times New Roman" w:hAnsi="Arial" w:cs="Arial"/>
                <w:b/>
                <w:bCs/>
                <w:color w:val="000000"/>
                <w:kern w:val="0"/>
                <w:sz w:val="22"/>
                <w:lang w:val="en-US" w:eastAsia="en-US" w:bidi="ar-SA"/>
              </w:rPr>
            </w:pPr>
            <w:r>
              <w:rPr>
                <w:rFonts w:ascii="Arial" w:eastAsia="Times New Roman" w:hAnsi="Arial" w:cs="Arial"/>
                <w:b/>
                <w:bCs/>
                <w:color w:val="000000"/>
                <w:kern w:val="0"/>
                <w:sz w:val="22"/>
                <w:lang w:val="en-US" w:eastAsia="en-US" w:bidi="ar-SA"/>
              </w:rPr>
              <w:t>ДЈЕЛАТНОСТ - служба</w:t>
            </w:r>
          </w:p>
        </w:tc>
        <w:tc>
          <w:tcPr>
            <w:tcW w:w="433" w:type="pct"/>
            <w:tcBorders>
              <w:top w:val="single" w:sz="4" w:space="0" w:color="auto"/>
              <w:left w:val="nil"/>
              <w:bottom w:val="single" w:sz="4" w:space="0" w:color="auto"/>
              <w:right w:val="single" w:sz="4" w:space="0" w:color="auto"/>
            </w:tcBorders>
            <w:shd w:val="clear" w:color="auto" w:fill="auto"/>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 </w:t>
            </w:r>
          </w:p>
        </w:tc>
        <w:tc>
          <w:tcPr>
            <w:tcW w:w="743" w:type="pct"/>
            <w:tcBorders>
              <w:top w:val="single" w:sz="4" w:space="0" w:color="auto"/>
              <w:left w:val="nil"/>
              <w:bottom w:val="single" w:sz="4" w:space="0" w:color="auto"/>
              <w:right w:val="single" w:sz="4" w:space="0" w:color="auto"/>
            </w:tcBorders>
            <w:shd w:val="clear" w:color="auto" w:fill="auto"/>
            <w:vAlign w:val="center"/>
          </w:tcPr>
          <w:p w:rsidR="000378BA" w:rsidRDefault="00F301FB">
            <w:pPr>
              <w:suppressAutoHyphens w:val="0"/>
              <w:jc w:val="center"/>
              <w:rPr>
                <w:rFonts w:ascii="Arial" w:eastAsia="Times New Roman" w:hAnsi="Arial" w:cs="Arial"/>
                <w:b/>
                <w:bCs/>
                <w:color w:val="000000"/>
                <w:kern w:val="0"/>
                <w:sz w:val="22"/>
                <w:lang w:val="en-US" w:eastAsia="en-US" w:bidi="ar-SA"/>
              </w:rPr>
            </w:pPr>
            <w:r>
              <w:rPr>
                <w:rFonts w:ascii="Arial" w:eastAsia="Times New Roman" w:hAnsi="Arial" w:cs="Arial"/>
                <w:b/>
                <w:bCs/>
                <w:color w:val="000000"/>
                <w:kern w:val="0"/>
                <w:sz w:val="22"/>
                <w:lang w:val="en-US" w:eastAsia="en-US" w:bidi="ar-SA"/>
              </w:rPr>
              <w:t>Планирано за 202</w:t>
            </w:r>
            <w:r>
              <w:rPr>
                <w:rFonts w:ascii="Arial" w:eastAsia="Times New Roman" w:hAnsi="Arial" w:cs="Arial"/>
                <w:b/>
                <w:bCs/>
                <w:color w:val="000000"/>
                <w:kern w:val="0"/>
                <w:sz w:val="22"/>
                <w:lang w:eastAsia="en-US" w:bidi="ar-SA"/>
              </w:rPr>
              <w:t>2</w:t>
            </w:r>
            <w:r>
              <w:rPr>
                <w:rFonts w:ascii="Arial" w:eastAsia="Times New Roman" w:hAnsi="Arial" w:cs="Arial"/>
                <w:b/>
                <w:bCs/>
                <w:color w:val="000000"/>
                <w:kern w:val="0"/>
                <w:sz w:val="22"/>
                <w:lang w:val="en-US" w:eastAsia="en-US" w:bidi="ar-SA"/>
              </w:rPr>
              <w:t>. годину</w:t>
            </w:r>
          </w:p>
        </w:tc>
        <w:tc>
          <w:tcPr>
            <w:tcW w:w="792" w:type="pct"/>
            <w:tcBorders>
              <w:top w:val="single" w:sz="4" w:space="0" w:color="auto"/>
              <w:left w:val="nil"/>
              <w:bottom w:val="single" w:sz="4" w:space="0" w:color="auto"/>
              <w:right w:val="single" w:sz="4" w:space="0" w:color="auto"/>
            </w:tcBorders>
            <w:shd w:val="clear" w:color="auto" w:fill="auto"/>
            <w:vAlign w:val="center"/>
          </w:tcPr>
          <w:p w:rsidR="000378BA" w:rsidRDefault="00F301FB">
            <w:pPr>
              <w:suppressAutoHyphens w:val="0"/>
              <w:jc w:val="center"/>
              <w:rPr>
                <w:rFonts w:ascii="Arial" w:eastAsia="Times New Roman" w:hAnsi="Arial" w:cs="Arial"/>
                <w:b/>
                <w:bCs/>
                <w:color w:val="000000"/>
                <w:kern w:val="0"/>
                <w:sz w:val="22"/>
                <w:lang w:val="en-US" w:eastAsia="en-US" w:bidi="ar-SA"/>
              </w:rPr>
            </w:pPr>
            <w:r>
              <w:rPr>
                <w:rFonts w:ascii="Arial" w:eastAsia="Times New Roman" w:hAnsi="Arial" w:cs="Arial"/>
                <w:b/>
                <w:bCs/>
                <w:color w:val="000000"/>
                <w:kern w:val="0"/>
                <w:sz w:val="22"/>
                <w:lang w:val="en-US" w:eastAsia="en-US" w:bidi="ar-SA"/>
              </w:rPr>
              <w:t>Остварено у 202</w:t>
            </w:r>
            <w:r>
              <w:rPr>
                <w:rFonts w:ascii="Arial" w:eastAsia="Times New Roman" w:hAnsi="Arial" w:cs="Arial"/>
                <w:b/>
                <w:bCs/>
                <w:color w:val="000000"/>
                <w:kern w:val="0"/>
                <w:sz w:val="22"/>
                <w:lang w:eastAsia="en-US" w:bidi="ar-SA"/>
              </w:rPr>
              <w:t>2</w:t>
            </w:r>
            <w:r>
              <w:rPr>
                <w:rFonts w:ascii="Arial" w:eastAsia="Times New Roman" w:hAnsi="Arial" w:cs="Arial"/>
                <w:b/>
                <w:bCs/>
                <w:color w:val="000000"/>
                <w:kern w:val="0"/>
                <w:sz w:val="22"/>
                <w:lang w:val="en-US" w:eastAsia="en-US" w:bidi="ar-SA"/>
              </w:rPr>
              <w:t>. години</w:t>
            </w:r>
          </w:p>
        </w:tc>
        <w:tc>
          <w:tcPr>
            <w:tcW w:w="733" w:type="pct"/>
            <w:tcBorders>
              <w:top w:val="single" w:sz="4" w:space="0" w:color="auto"/>
              <w:left w:val="nil"/>
              <w:bottom w:val="single" w:sz="4" w:space="0" w:color="auto"/>
              <w:right w:val="single" w:sz="4" w:space="0" w:color="auto"/>
            </w:tcBorders>
            <w:shd w:val="clear" w:color="auto" w:fill="auto"/>
            <w:vAlign w:val="center"/>
          </w:tcPr>
          <w:p w:rsidR="000378BA" w:rsidRDefault="00F301FB">
            <w:pPr>
              <w:suppressAutoHyphens w:val="0"/>
              <w:jc w:val="center"/>
              <w:rPr>
                <w:rFonts w:ascii="Arial" w:eastAsia="Times New Roman" w:hAnsi="Arial" w:cs="Arial"/>
                <w:b/>
                <w:bCs/>
                <w:color w:val="000000"/>
                <w:kern w:val="0"/>
                <w:sz w:val="22"/>
                <w:lang w:val="en-US" w:eastAsia="en-US" w:bidi="ar-SA"/>
              </w:rPr>
            </w:pPr>
            <w:r>
              <w:rPr>
                <w:rFonts w:ascii="Arial" w:eastAsia="Times New Roman" w:hAnsi="Arial" w:cs="Arial"/>
                <w:b/>
                <w:bCs/>
                <w:color w:val="000000"/>
                <w:kern w:val="0"/>
                <w:sz w:val="22"/>
                <w:lang w:val="en-US" w:eastAsia="en-US" w:bidi="ar-SA"/>
              </w:rPr>
              <w:t>Индекс ост</w:t>
            </w:r>
            <w:r>
              <w:rPr>
                <w:rFonts w:ascii="Arial" w:eastAsia="Times New Roman" w:hAnsi="Arial" w:cs="Arial"/>
                <w:b/>
                <w:bCs/>
                <w:color w:val="000000"/>
                <w:kern w:val="0"/>
                <w:sz w:val="22"/>
                <w:lang w:eastAsia="en-US" w:bidi="ar-SA"/>
              </w:rPr>
              <w:t>ва</w:t>
            </w:r>
            <w:r>
              <w:rPr>
                <w:rFonts w:ascii="Arial" w:eastAsia="Times New Roman" w:hAnsi="Arial" w:cs="Arial"/>
                <w:b/>
                <w:bCs/>
                <w:color w:val="000000"/>
                <w:kern w:val="0"/>
                <w:sz w:val="22"/>
                <w:lang w:val="en-US" w:eastAsia="en-US" w:bidi="ar-SA"/>
              </w:rPr>
              <w:t>рења</w:t>
            </w:r>
          </w:p>
        </w:tc>
      </w:tr>
      <w:tr w:rsidR="000378BA">
        <w:trPr>
          <w:trHeight w:val="315"/>
        </w:trPr>
        <w:tc>
          <w:tcPr>
            <w:tcW w:w="301" w:type="pct"/>
            <w:tcBorders>
              <w:top w:val="nil"/>
              <w:left w:val="single" w:sz="4" w:space="0" w:color="auto"/>
              <w:bottom w:val="single" w:sz="4" w:space="0" w:color="auto"/>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0</w:t>
            </w:r>
          </w:p>
        </w:tc>
        <w:tc>
          <w:tcPr>
            <w:tcW w:w="1996" w:type="pct"/>
            <w:tcBorders>
              <w:top w:val="nil"/>
              <w:left w:val="nil"/>
              <w:bottom w:val="single" w:sz="4" w:space="0" w:color="auto"/>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1</w:t>
            </w:r>
          </w:p>
        </w:tc>
        <w:tc>
          <w:tcPr>
            <w:tcW w:w="433" w:type="pct"/>
            <w:tcBorders>
              <w:top w:val="nil"/>
              <w:left w:val="nil"/>
              <w:bottom w:val="single" w:sz="4" w:space="0" w:color="auto"/>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 </w:t>
            </w:r>
          </w:p>
        </w:tc>
        <w:tc>
          <w:tcPr>
            <w:tcW w:w="743" w:type="pct"/>
            <w:tcBorders>
              <w:top w:val="nil"/>
              <w:left w:val="nil"/>
              <w:bottom w:val="single" w:sz="4" w:space="0" w:color="auto"/>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2</w:t>
            </w:r>
          </w:p>
        </w:tc>
        <w:tc>
          <w:tcPr>
            <w:tcW w:w="792" w:type="pct"/>
            <w:tcBorders>
              <w:top w:val="nil"/>
              <w:left w:val="nil"/>
              <w:bottom w:val="single" w:sz="4" w:space="0" w:color="auto"/>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3</w:t>
            </w:r>
          </w:p>
        </w:tc>
        <w:tc>
          <w:tcPr>
            <w:tcW w:w="733" w:type="pct"/>
            <w:tcBorders>
              <w:top w:val="nil"/>
              <w:left w:val="nil"/>
              <w:bottom w:val="single" w:sz="4" w:space="0" w:color="auto"/>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4=(3/2)*100</w:t>
            </w:r>
          </w:p>
        </w:tc>
      </w:tr>
      <w:tr w:rsidR="000378BA">
        <w:trPr>
          <w:trHeight w:val="18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 </w:t>
            </w:r>
          </w:p>
        </w:tc>
      </w:tr>
      <w:tr w:rsidR="000378BA">
        <w:trPr>
          <w:trHeight w:val="360"/>
        </w:trPr>
        <w:tc>
          <w:tcPr>
            <w:tcW w:w="301" w:type="pct"/>
            <w:vMerge w:val="restart"/>
            <w:tcBorders>
              <w:top w:val="nil"/>
              <w:left w:val="single" w:sz="4" w:space="0" w:color="auto"/>
              <w:bottom w:val="nil"/>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1.</w:t>
            </w:r>
          </w:p>
        </w:tc>
        <w:tc>
          <w:tcPr>
            <w:tcW w:w="1996" w:type="pct"/>
            <w:vMerge w:val="restart"/>
            <w:tcBorders>
              <w:top w:val="nil"/>
              <w:left w:val="single" w:sz="4" w:space="0" w:color="auto"/>
              <w:bottom w:val="nil"/>
              <w:right w:val="single" w:sz="4" w:space="0" w:color="auto"/>
            </w:tcBorders>
            <w:shd w:val="clear" w:color="auto" w:fill="auto"/>
            <w:noWrap/>
            <w:vAlign w:val="center"/>
          </w:tcPr>
          <w:p w:rsidR="000378BA" w:rsidRDefault="00F301FB">
            <w:pPr>
              <w:suppressAutoHyphens w:val="0"/>
              <w:rPr>
                <w:rFonts w:ascii="Arial" w:eastAsia="Times New Roman" w:hAnsi="Arial" w:cs="Arial"/>
                <w:b/>
                <w:bCs/>
                <w:color w:val="000000"/>
                <w:kern w:val="0"/>
                <w:sz w:val="22"/>
                <w:lang w:val="en-US" w:eastAsia="en-US" w:bidi="ar-SA"/>
              </w:rPr>
            </w:pPr>
            <w:r>
              <w:rPr>
                <w:rFonts w:ascii="Arial" w:eastAsia="Times New Roman" w:hAnsi="Arial" w:cs="Arial"/>
                <w:b/>
                <w:bCs/>
                <w:color w:val="000000"/>
                <w:kern w:val="0"/>
                <w:sz w:val="22"/>
                <w:lang w:val="en-US" w:eastAsia="en-US" w:bidi="ar-SA"/>
              </w:rPr>
              <w:t>0001 ПОРОДИЧНА МЕД.</w:t>
            </w:r>
          </w:p>
        </w:tc>
        <w:tc>
          <w:tcPr>
            <w:tcW w:w="433" w:type="pct"/>
            <w:tcBorders>
              <w:top w:val="nil"/>
              <w:left w:val="nil"/>
              <w:bottom w:val="single" w:sz="4" w:space="0" w:color="auto"/>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 xml:space="preserve">Фонд </w:t>
            </w:r>
          </w:p>
        </w:tc>
        <w:tc>
          <w:tcPr>
            <w:tcW w:w="743"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230</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618</w:t>
            </w:r>
          </w:p>
        </w:tc>
        <w:tc>
          <w:tcPr>
            <w:tcW w:w="792"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257</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955</w:t>
            </w:r>
          </w:p>
        </w:tc>
        <w:tc>
          <w:tcPr>
            <w:tcW w:w="733"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en-US" w:eastAsia="en-US" w:bidi="ar-SA"/>
              </w:rPr>
            </w:pPr>
            <w:r>
              <w:rPr>
                <w:rFonts w:ascii="Arial" w:eastAsia="SimSun" w:hAnsi="Arial" w:cs="Arial"/>
                <w:color w:val="000000"/>
                <w:kern w:val="0"/>
                <w:sz w:val="22"/>
                <w:szCs w:val="22"/>
                <w:lang w:val="en-US"/>
              </w:rPr>
              <w:t>111</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85</w:t>
            </w:r>
          </w:p>
        </w:tc>
      </w:tr>
      <w:tr w:rsidR="000378BA">
        <w:trPr>
          <w:trHeight w:val="360"/>
        </w:trPr>
        <w:tc>
          <w:tcPr>
            <w:tcW w:w="301" w:type="pct"/>
            <w:vMerge/>
            <w:tcBorders>
              <w:top w:val="nil"/>
              <w:left w:val="single" w:sz="4" w:space="0" w:color="auto"/>
              <w:bottom w:val="nil"/>
              <w:right w:val="single" w:sz="4" w:space="0" w:color="auto"/>
            </w:tcBorders>
            <w:vAlign w:val="center"/>
          </w:tcPr>
          <w:p w:rsidR="000378BA" w:rsidRDefault="000378BA">
            <w:pPr>
              <w:suppressAutoHyphens w:val="0"/>
              <w:rPr>
                <w:rFonts w:ascii="Arial" w:eastAsia="Times New Roman" w:hAnsi="Arial" w:cs="Arial"/>
                <w:color w:val="000000"/>
                <w:kern w:val="0"/>
                <w:sz w:val="22"/>
                <w:lang w:val="en-US" w:eastAsia="en-US" w:bidi="ar-SA"/>
              </w:rPr>
            </w:pPr>
          </w:p>
        </w:tc>
        <w:tc>
          <w:tcPr>
            <w:tcW w:w="1996" w:type="pct"/>
            <w:vMerge/>
            <w:tcBorders>
              <w:top w:val="nil"/>
              <w:left w:val="single" w:sz="4" w:space="0" w:color="auto"/>
              <w:bottom w:val="nil"/>
              <w:right w:val="single" w:sz="4" w:space="0" w:color="auto"/>
            </w:tcBorders>
            <w:vAlign w:val="center"/>
          </w:tcPr>
          <w:p w:rsidR="000378BA" w:rsidRDefault="000378BA">
            <w:pPr>
              <w:suppressAutoHyphens w:val="0"/>
              <w:rPr>
                <w:rFonts w:ascii="Arial" w:eastAsia="Times New Roman" w:hAnsi="Arial" w:cs="Arial"/>
                <w:b/>
                <w:bCs/>
                <w:color w:val="000000"/>
                <w:kern w:val="0"/>
                <w:sz w:val="22"/>
                <w:lang w:val="en-US" w:eastAsia="en-US" w:bidi="ar-SA"/>
              </w:rPr>
            </w:pPr>
          </w:p>
        </w:tc>
        <w:tc>
          <w:tcPr>
            <w:tcW w:w="433" w:type="pct"/>
            <w:tcBorders>
              <w:top w:val="nil"/>
              <w:left w:val="nil"/>
              <w:bottom w:val="single" w:sz="4" w:space="0" w:color="auto"/>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100%</w:t>
            </w:r>
          </w:p>
        </w:tc>
        <w:tc>
          <w:tcPr>
            <w:tcW w:w="743" w:type="pct"/>
            <w:tcBorders>
              <w:top w:val="nil"/>
              <w:left w:val="nil"/>
              <w:bottom w:val="single" w:sz="4" w:space="0" w:color="auto"/>
              <w:right w:val="single" w:sz="4" w:space="0" w:color="auto"/>
            </w:tcBorders>
            <w:shd w:val="clear" w:color="auto" w:fill="auto"/>
            <w:noWrap/>
            <w:vAlign w:val="center"/>
          </w:tcPr>
          <w:p w:rsidR="000378BA" w:rsidRDefault="000378BA">
            <w:pPr>
              <w:jc w:val="center"/>
              <w:rPr>
                <w:rFonts w:ascii="Arial" w:eastAsia="Times New Roman" w:hAnsi="Arial" w:cs="Arial"/>
                <w:color w:val="000000"/>
                <w:kern w:val="0"/>
                <w:sz w:val="22"/>
                <w:lang w:val="en-US" w:eastAsia="en-US" w:bidi="ar-SA"/>
              </w:rPr>
            </w:pPr>
          </w:p>
        </w:tc>
        <w:tc>
          <w:tcPr>
            <w:tcW w:w="792"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7,462</w:t>
            </w:r>
          </w:p>
        </w:tc>
        <w:tc>
          <w:tcPr>
            <w:tcW w:w="733" w:type="pct"/>
            <w:tcBorders>
              <w:top w:val="nil"/>
              <w:left w:val="nil"/>
              <w:bottom w:val="single" w:sz="4" w:space="0" w:color="auto"/>
              <w:right w:val="single" w:sz="4" w:space="0" w:color="auto"/>
            </w:tcBorders>
            <w:shd w:val="clear" w:color="auto" w:fill="auto"/>
            <w:noWrap/>
            <w:vAlign w:val="center"/>
          </w:tcPr>
          <w:p w:rsidR="000378BA" w:rsidRDefault="000378BA">
            <w:pPr>
              <w:jc w:val="center"/>
              <w:rPr>
                <w:rFonts w:ascii="Arial" w:eastAsia="Times New Roman" w:hAnsi="Arial" w:cs="Arial"/>
                <w:color w:val="000000"/>
                <w:kern w:val="0"/>
                <w:sz w:val="22"/>
                <w:lang w:val="en-US" w:eastAsia="en-US" w:bidi="ar-SA"/>
              </w:rPr>
            </w:pPr>
          </w:p>
        </w:tc>
      </w:tr>
      <w:tr w:rsidR="000378BA">
        <w:trPr>
          <w:trHeight w:val="18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 </w:t>
            </w:r>
          </w:p>
        </w:tc>
      </w:tr>
      <w:tr w:rsidR="000378BA">
        <w:trPr>
          <w:trHeight w:val="360"/>
        </w:trPr>
        <w:tc>
          <w:tcPr>
            <w:tcW w:w="301" w:type="pct"/>
            <w:vMerge w:val="restart"/>
            <w:tcBorders>
              <w:top w:val="nil"/>
              <w:left w:val="single" w:sz="4" w:space="0" w:color="auto"/>
              <w:bottom w:val="nil"/>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2.</w:t>
            </w:r>
          </w:p>
        </w:tc>
        <w:tc>
          <w:tcPr>
            <w:tcW w:w="1996" w:type="pct"/>
            <w:vMerge w:val="restart"/>
            <w:tcBorders>
              <w:top w:val="nil"/>
              <w:left w:val="single" w:sz="4" w:space="0" w:color="auto"/>
              <w:bottom w:val="nil"/>
              <w:right w:val="single" w:sz="4" w:space="0" w:color="auto"/>
            </w:tcBorders>
            <w:shd w:val="clear" w:color="auto" w:fill="auto"/>
            <w:noWrap/>
            <w:vAlign w:val="center"/>
          </w:tcPr>
          <w:p w:rsidR="000378BA" w:rsidRDefault="00F301FB">
            <w:pPr>
              <w:suppressAutoHyphens w:val="0"/>
              <w:rPr>
                <w:rFonts w:ascii="Arial" w:eastAsia="Times New Roman" w:hAnsi="Arial" w:cs="Arial"/>
                <w:b/>
                <w:bCs/>
                <w:color w:val="000000"/>
                <w:kern w:val="0"/>
                <w:sz w:val="22"/>
                <w:lang w:val="en-US" w:eastAsia="en-US" w:bidi="ar-SA"/>
              </w:rPr>
            </w:pPr>
            <w:r>
              <w:rPr>
                <w:rFonts w:ascii="Arial" w:eastAsia="Times New Roman" w:hAnsi="Arial" w:cs="Arial"/>
                <w:b/>
                <w:bCs/>
                <w:color w:val="000000"/>
                <w:kern w:val="0"/>
                <w:sz w:val="22"/>
                <w:lang w:val="en-US" w:eastAsia="en-US" w:bidi="ar-SA"/>
              </w:rPr>
              <w:t>1200 РТГ ДИЈАГНОСТИКА</w:t>
            </w:r>
          </w:p>
        </w:tc>
        <w:tc>
          <w:tcPr>
            <w:tcW w:w="433" w:type="pct"/>
            <w:tcBorders>
              <w:top w:val="nil"/>
              <w:left w:val="nil"/>
              <w:bottom w:val="single" w:sz="4" w:space="0" w:color="auto"/>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 xml:space="preserve">Фонд </w:t>
            </w:r>
          </w:p>
        </w:tc>
        <w:tc>
          <w:tcPr>
            <w:tcW w:w="743"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17</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292</w:t>
            </w:r>
          </w:p>
        </w:tc>
        <w:tc>
          <w:tcPr>
            <w:tcW w:w="792"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10</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271</w:t>
            </w:r>
          </w:p>
        </w:tc>
        <w:tc>
          <w:tcPr>
            <w:tcW w:w="733"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59</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40</w:t>
            </w:r>
          </w:p>
        </w:tc>
      </w:tr>
      <w:tr w:rsidR="000378BA">
        <w:trPr>
          <w:trHeight w:val="360"/>
        </w:trPr>
        <w:tc>
          <w:tcPr>
            <w:tcW w:w="301" w:type="pct"/>
            <w:vMerge/>
            <w:tcBorders>
              <w:top w:val="nil"/>
              <w:left w:val="single" w:sz="4" w:space="0" w:color="auto"/>
              <w:bottom w:val="nil"/>
              <w:right w:val="single" w:sz="4" w:space="0" w:color="auto"/>
            </w:tcBorders>
            <w:vAlign w:val="center"/>
          </w:tcPr>
          <w:p w:rsidR="000378BA" w:rsidRDefault="000378BA">
            <w:pPr>
              <w:suppressAutoHyphens w:val="0"/>
              <w:rPr>
                <w:rFonts w:ascii="Arial" w:eastAsia="Times New Roman" w:hAnsi="Arial" w:cs="Arial"/>
                <w:color w:val="000000"/>
                <w:kern w:val="0"/>
                <w:sz w:val="22"/>
                <w:lang w:val="en-US" w:eastAsia="en-US" w:bidi="ar-SA"/>
              </w:rPr>
            </w:pPr>
          </w:p>
        </w:tc>
        <w:tc>
          <w:tcPr>
            <w:tcW w:w="1996" w:type="pct"/>
            <w:vMerge/>
            <w:tcBorders>
              <w:top w:val="nil"/>
              <w:left w:val="single" w:sz="4" w:space="0" w:color="auto"/>
              <w:bottom w:val="nil"/>
              <w:right w:val="single" w:sz="4" w:space="0" w:color="auto"/>
            </w:tcBorders>
            <w:vAlign w:val="center"/>
          </w:tcPr>
          <w:p w:rsidR="000378BA" w:rsidRDefault="000378BA">
            <w:pPr>
              <w:suppressAutoHyphens w:val="0"/>
              <w:rPr>
                <w:rFonts w:ascii="Arial" w:eastAsia="Times New Roman" w:hAnsi="Arial" w:cs="Arial"/>
                <w:b/>
                <w:bCs/>
                <w:color w:val="000000"/>
                <w:kern w:val="0"/>
                <w:sz w:val="22"/>
                <w:lang w:val="en-US" w:eastAsia="en-US" w:bidi="ar-SA"/>
              </w:rPr>
            </w:pPr>
          </w:p>
        </w:tc>
        <w:tc>
          <w:tcPr>
            <w:tcW w:w="433" w:type="pct"/>
            <w:tcBorders>
              <w:top w:val="nil"/>
              <w:left w:val="nil"/>
              <w:bottom w:val="single" w:sz="4" w:space="0" w:color="auto"/>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100%</w:t>
            </w:r>
          </w:p>
        </w:tc>
        <w:tc>
          <w:tcPr>
            <w:tcW w:w="743" w:type="pct"/>
            <w:tcBorders>
              <w:top w:val="nil"/>
              <w:left w:val="nil"/>
              <w:bottom w:val="single" w:sz="4" w:space="0" w:color="auto"/>
              <w:right w:val="single" w:sz="4" w:space="0" w:color="auto"/>
            </w:tcBorders>
            <w:shd w:val="clear" w:color="auto" w:fill="auto"/>
            <w:noWrap/>
            <w:vAlign w:val="center"/>
          </w:tcPr>
          <w:p w:rsidR="000378BA" w:rsidRDefault="000378BA">
            <w:pPr>
              <w:jc w:val="center"/>
              <w:rPr>
                <w:rFonts w:ascii="Arial" w:eastAsia="Times New Roman" w:hAnsi="Arial" w:cs="Arial"/>
                <w:color w:val="000000"/>
                <w:kern w:val="0"/>
                <w:sz w:val="22"/>
                <w:lang w:val="en-US" w:eastAsia="en-US" w:bidi="ar-SA"/>
              </w:rPr>
            </w:pPr>
          </w:p>
        </w:tc>
        <w:tc>
          <w:tcPr>
            <w:tcW w:w="792"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253</w:t>
            </w:r>
          </w:p>
        </w:tc>
        <w:tc>
          <w:tcPr>
            <w:tcW w:w="733" w:type="pct"/>
            <w:tcBorders>
              <w:top w:val="nil"/>
              <w:left w:val="nil"/>
              <w:bottom w:val="single" w:sz="4" w:space="0" w:color="auto"/>
              <w:right w:val="single" w:sz="4" w:space="0" w:color="auto"/>
            </w:tcBorders>
            <w:shd w:val="clear" w:color="auto" w:fill="auto"/>
            <w:noWrap/>
            <w:vAlign w:val="center"/>
          </w:tcPr>
          <w:p w:rsidR="000378BA" w:rsidRDefault="000378BA">
            <w:pPr>
              <w:jc w:val="center"/>
              <w:rPr>
                <w:rFonts w:ascii="Arial" w:eastAsia="Times New Roman" w:hAnsi="Arial" w:cs="Arial"/>
                <w:color w:val="000000"/>
                <w:kern w:val="0"/>
                <w:sz w:val="22"/>
                <w:lang w:val="en-US" w:eastAsia="en-US" w:bidi="ar-SA"/>
              </w:rPr>
            </w:pPr>
          </w:p>
        </w:tc>
      </w:tr>
      <w:tr w:rsidR="000378BA">
        <w:trPr>
          <w:trHeight w:val="180"/>
        </w:trPr>
        <w:tc>
          <w:tcPr>
            <w:tcW w:w="301" w:type="pct"/>
            <w:tcBorders>
              <w:top w:val="single" w:sz="4" w:space="0" w:color="auto"/>
              <w:left w:val="single" w:sz="4" w:space="0" w:color="auto"/>
              <w:bottom w:val="single" w:sz="4" w:space="0" w:color="auto"/>
              <w:right w:val="nil"/>
            </w:tcBorders>
            <w:shd w:val="clear" w:color="auto" w:fill="auto"/>
            <w:noWrap/>
            <w:vAlign w:val="center"/>
          </w:tcPr>
          <w:p w:rsidR="000378BA" w:rsidRDefault="00F301FB">
            <w:pPr>
              <w:suppressAutoHyphens w:val="0"/>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 </w:t>
            </w:r>
          </w:p>
        </w:tc>
        <w:tc>
          <w:tcPr>
            <w:tcW w:w="1996" w:type="pct"/>
            <w:tcBorders>
              <w:top w:val="single" w:sz="4" w:space="0" w:color="auto"/>
              <w:left w:val="nil"/>
              <w:bottom w:val="single" w:sz="4" w:space="0" w:color="auto"/>
              <w:right w:val="nil"/>
            </w:tcBorders>
            <w:shd w:val="clear" w:color="auto" w:fill="auto"/>
            <w:noWrap/>
            <w:vAlign w:val="center"/>
          </w:tcPr>
          <w:p w:rsidR="000378BA" w:rsidRDefault="00F301FB">
            <w:pPr>
              <w:suppressAutoHyphens w:val="0"/>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 </w:t>
            </w:r>
          </w:p>
        </w:tc>
        <w:tc>
          <w:tcPr>
            <w:tcW w:w="433" w:type="pct"/>
            <w:tcBorders>
              <w:top w:val="nil"/>
              <w:left w:val="nil"/>
              <w:bottom w:val="single" w:sz="4" w:space="0" w:color="auto"/>
              <w:right w:val="nil"/>
            </w:tcBorders>
            <w:shd w:val="clear" w:color="auto" w:fill="auto"/>
            <w:noWrap/>
            <w:vAlign w:val="center"/>
          </w:tcPr>
          <w:p w:rsidR="000378BA" w:rsidRDefault="00F301FB">
            <w:pPr>
              <w:suppressAutoHyphens w:val="0"/>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 </w:t>
            </w:r>
          </w:p>
        </w:tc>
        <w:tc>
          <w:tcPr>
            <w:tcW w:w="743" w:type="pct"/>
            <w:tcBorders>
              <w:top w:val="nil"/>
              <w:left w:val="nil"/>
              <w:bottom w:val="single" w:sz="4" w:space="0" w:color="auto"/>
              <w:right w:val="nil"/>
            </w:tcBorders>
            <w:shd w:val="clear" w:color="auto" w:fill="auto"/>
            <w:noWrap/>
            <w:vAlign w:val="center"/>
          </w:tcPr>
          <w:p w:rsidR="000378BA" w:rsidRDefault="00F301FB">
            <w:pPr>
              <w:suppressAutoHyphens w:val="0"/>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 </w:t>
            </w:r>
          </w:p>
        </w:tc>
        <w:tc>
          <w:tcPr>
            <w:tcW w:w="792" w:type="pct"/>
            <w:tcBorders>
              <w:top w:val="nil"/>
              <w:left w:val="nil"/>
              <w:bottom w:val="single" w:sz="4" w:space="0" w:color="auto"/>
              <w:right w:val="nil"/>
            </w:tcBorders>
            <w:shd w:val="clear" w:color="auto" w:fill="auto"/>
            <w:noWrap/>
            <w:vAlign w:val="center"/>
          </w:tcPr>
          <w:p w:rsidR="000378BA" w:rsidRDefault="00F301FB">
            <w:pPr>
              <w:suppressAutoHyphens w:val="0"/>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 </w:t>
            </w:r>
          </w:p>
        </w:tc>
        <w:tc>
          <w:tcPr>
            <w:tcW w:w="733" w:type="pct"/>
            <w:tcBorders>
              <w:top w:val="nil"/>
              <w:left w:val="nil"/>
              <w:bottom w:val="single" w:sz="4" w:space="0" w:color="auto"/>
              <w:right w:val="single" w:sz="4" w:space="0" w:color="auto"/>
            </w:tcBorders>
            <w:shd w:val="clear" w:color="auto" w:fill="auto"/>
            <w:noWrap/>
            <w:vAlign w:val="center"/>
          </w:tcPr>
          <w:p w:rsidR="000378BA" w:rsidRDefault="00F301FB">
            <w:pPr>
              <w:suppressAutoHyphens w:val="0"/>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 </w:t>
            </w:r>
          </w:p>
        </w:tc>
      </w:tr>
      <w:tr w:rsidR="000378BA">
        <w:trPr>
          <w:trHeight w:val="360"/>
        </w:trPr>
        <w:tc>
          <w:tcPr>
            <w:tcW w:w="301" w:type="pct"/>
            <w:vMerge w:val="restart"/>
            <w:tcBorders>
              <w:top w:val="nil"/>
              <w:left w:val="single" w:sz="4" w:space="0" w:color="auto"/>
              <w:bottom w:val="nil"/>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3.</w:t>
            </w:r>
          </w:p>
        </w:tc>
        <w:tc>
          <w:tcPr>
            <w:tcW w:w="1996" w:type="pct"/>
            <w:vMerge w:val="restart"/>
            <w:tcBorders>
              <w:top w:val="nil"/>
              <w:left w:val="single" w:sz="4" w:space="0" w:color="auto"/>
              <w:bottom w:val="nil"/>
              <w:right w:val="single" w:sz="4" w:space="0" w:color="auto"/>
            </w:tcBorders>
            <w:shd w:val="clear" w:color="auto" w:fill="auto"/>
            <w:vAlign w:val="center"/>
          </w:tcPr>
          <w:p w:rsidR="000378BA" w:rsidRDefault="00F301FB">
            <w:pPr>
              <w:suppressAutoHyphens w:val="0"/>
              <w:rPr>
                <w:rFonts w:ascii="Arial" w:eastAsia="Times New Roman" w:hAnsi="Arial" w:cs="Arial"/>
                <w:b/>
                <w:bCs/>
                <w:color w:val="000000"/>
                <w:kern w:val="0"/>
                <w:sz w:val="22"/>
                <w:lang w:val="en-US" w:eastAsia="en-US" w:bidi="ar-SA"/>
              </w:rPr>
            </w:pPr>
            <w:r>
              <w:rPr>
                <w:rFonts w:ascii="Arial" w:eastAsia="Times New Roman" w:hAnsi="Arial" w:cs="Arial"/>
                <w:b/>
                <w:bCs/>
                <w:color w:val="000000"/>
                <w:kern w:val="0"/>
                <w:sz w:val="22"/>
                <w:lang w:val="en-US" w:eastAsia="en-US" w:bidi="ar-SA"/>
              </w:rPr>
              <w:t>1130 ЛАБОРАТОРИЈСКА ДИЈАГНОСТИКА</w:t>
            </w:r>
          </w:p>
        </w:tc>
        <w:tc>
          <w:tcPr>
            <w:tcW w:w="433" w:type="pct"/>
            <w:tcBorders>
              <w:top w:val="nil"/>
              <w:left w:val="nil"/>
              <w:bottom w:val="single" w:sz="4" w:space="0" w:color="auto"/>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 xml:space="preserve">Фонд </w:t>
            </w:r>
          </w:p>
        </w:tc>
        <w:tc>
          <w:tcPr>
            <w:tcW w:w="743"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89</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851</w:t>
            </w:r>
          </w:p>
        </w:tc>
        <w:tc>
          <w:tcPr>
            <w:tcW w:w="792"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253380</w:t>
            </w:r>
          </w:p>
        </w:tc>
        <w:tc>
          <w:tcPr>
            <w:tcW w:w="733"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282</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00</w:t>
            </w:r>
          </w:p>
        </w:tc>
      </w:tr>
      <w:tr w:rsidR="000378BA">
        <w:trPr>
          <w:trHeight w:val="360"/>
        </w:trPr>
        <w:tc>
          <w:tcPr>
            <w:tcW w:w="301" w:type="pct"/>
            <w:vMerge/>
            <w:tcBorders>
              <w:top w:val="nil"/>
              <w:left w:val="single" w:sz="4" w:space="0" w:color="auto"/>
              <w:bottom w:val="nil"/>
              <w:right w:val="single" w:sz="4" w:space="0" w:color="auto"/>
            </w:tcBorders>
            <w:vAlign w:val="center"/>
          </w:tcPr>
          <w:p w:rsidR="000378BA" w:rsidRDefault="000378BA">
            <w:pPr>
              <w:suppressAutoHyphens w:val="0"/>
              <w:rPr>
                <w:rFonts w:ascii="Arial" w:eastAsia="Times New Roman" w:hAnsi="Arial" w:cs="Arial"/>
                <w:color w:val="000000"/>
                <w:kern w:val="0"/>
                <w:sz w:val="22"/>
                <w:lang w:val="en-US" w:eastAsia="en-US" w:bidi="ar-SA"/>
              </w:rPr>
            </w:pPr>
          </w:p>
        </w:tc>
        <w:tc>
          <w:tcPr>
            <w:tcW w:w="1996" w:type="pct"/>
            <w:vMerge/>
            <w:tcBorders>
              <w:top w:val="nil"/>
              <w:left w:val="single" w:sz="4" w:space="0" w:color="auto"/>
              <w:bottom w:val="nil"/>
              <w:right w:val="single" w:sz="4" w:space="0" w:color="auto"/>
            </w:tcBorders>
            <w:vAlign w:val="center"/>
          </w:tcPr>
          <w:p w:rsidR="000378BA" w:rsidRDefault="000378BA">
            <w:pPr>
              <w:suppressAutoHyphens w:val="0"/>
              <w:rPr>
                <w:rFonts w:ascii="Arial" w:eastAsia="Times New Roman" w:hAnsi="Arial" w:cs="Arial"/>
                <w:b/>
                <w:bCs/>
                <w:color w:val="000000"/>
                <w:kern w:val="0"/>
                <w:sz w:val="22"/>
                <w:lang w:val="en-US" w:eastAsia="en-US" w:bidi="ar-SA"/>
              </w:rPr>
            </w:pPr>
          </w:p>
        </w:tc>
        <w:tc>
          <w:tcPr>
            <w:tcW w:w="433" w:type="pct"/>
            <w:tcBorders>
              <w:top w:val="nil"/>
              <w:left w:val="nil"/>
              <w:bottom w:val="single" w:sz="4" w:space="0" w:color="auto"/>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100%</w:t>
            </w:r>
          </w:p>
        </w:tc>
        <w:tc>
          <w:tcPr>
            <w:tcW w:w="743" w:type="pct"/>
            <w:tcBorders>
              <w:top w:val="nil"/>
              <w:left w:val="nil"/>
              <w:bottom w:val="single" w:sz="4" w:space="0" w:color="auto"/>
              <w:right w:val="single" w:sz="4" w:space="0" w:color="auto"/>
            </w:tcBorders>
            <w:shd w:val="clear" w:color="auto" w:fill="auto"/>
            <w:noWrap/>
            <w:vAlign w:val="center"/>
          </w:tcPr>
          <w:p w:rsidR="000378BA" w:rsidRDefault="000378BA">
            <w:pPr>
              <w:jc w:val="center"/>
              <w:rPr>
                <w:rFonts w:ascii="Arial" w:eastAsia="Times New Roman" w:hAnsi="Arial" w:cs="Arial"/>
                <w:color w:val="000000"/>
                <w:kern w:val="0"/>
                <w:sz w:val="22"/>
                <w:lang w:val="en-US" w:eastAsia="en-US" w:bidi="ar-SA"/>
              </w:rPr>
            </w:pPr>
          </w:p>
        </w:tc>
        <w:tc>
          <w:tcPr>
            <w:tcW w:w="792"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7</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178</w:t>
            </w:r>
          </w:p>
        </w:tc>
        <w:tc>
          <w:tcPr>
            <w:tcW w:w="733" w:type="pct"/>
            <w:tcBorders>
              <w:top w:val="nil"/>
              <w:left w:val="nil"/>
              <w:bottom w:val="single" w:sz="4" w:space="0" w:color="auto"/>
              <w:right w:val="single" w:sz="4" w:space="0" w:color="auto"/>
            </w:tcBorders>
            <w:shd w:val="clear" w:color="auto" w:fill="auto"/>
            <w:noWrap/>
            <w:vAlign w:val="center"/>
          </w:tcPr>
          <w:p w:rsidR="000378BA" w:rsidRDefault="000378BA">
            <w:pPr>
              <w:jc w:val="center"/>
              <w:rPr>
                <w:rFonts w:ascii="Arial" w:eastAsia="Times New Roman" w:hAnsi="Arial" w:cs="Arial"/>
                <w:color w:val="000000"/>
                <w:kern w:val="0"/>
                <w:sz w:val="22"/>
                <w:lang w:val="en-US" w:eastAsia="en-US" w:bidi="ar-SA"/>
              </w:rPr>
            </w:pPr>
          </w:p>
        </w:tc>
      </w:tr>
      <w:tr w:rsidR="000378BA">
        <w:trPr>
          <w:trHeight w:val="18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 </w:t>
            </w:r>
          </w:p>
        </w:tc>
      </w:tr>
      <w:tr w:rsidR="000378BA">
        <w:trPr>
          <w:trHeight w:val="360"/>
        </w:trPr>
        <w:tc>
          <w:tcPr>
            <w:tcW w:w="301" w:type="pct"/>
            <w:vMerge w:val="restart"/>
            <w:tcBorders>
              <w:top w:val="nil"/>
              <w:left w:val="single" w:sz="4" w:space="0" w:color="auto"/>
              <w:bottom w:val="nil"/>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4.</w:t>
            </w:r>
          </w:p>
        </w:tc>
        <w:tc>
          <w:tcPr>
            <w:tcW w:w="1996" w:type="pct"/>
            <w:vMerge w:val="restart"/>
            <w:tcBorders>
              <w:top w:val="nil"/>
              <w:left w:val="single" w:sz="4" w:space="0" w:color="auto"/>
              <w:bottom w:val="nil"/>
              <w:right w:val="single" w:sz="4" w:space="0" w:color="auto"/>
            </w:tcBorders>
            <w:shd w:val="clear" w:color="auto" w:fill="auto"/>
            <w:vAlign w:val="center"/>
          </w:tcPr>
          <w:p w:rsidR="000378BA" w:rsidRDefault="00F301FB">
            <w:pPr>
              <w:suppressAutoHyphens w:val="0"/>
              <w:rPr>
                <w:rFonts w:ascii="Arial" w:eastAsia="Times New Roman" w:hAnsi="Arial" w:cs="Arial"/>
                <w:b/>
                <w:bCs/>
                <w:color w:val="000000"/>
                <w:kern w:val="0"/>
                <w:sz w:val="22"/>
                <w:lang w:val="en-US" w:eastAsia="en-US" w:bidi="ar-SA"/>
              </w:rPr>
            </w:pPr>
            <w:r>
              <w:rPr>
                <w:rFonts w:ascii="Arial" w:eastAsia="Times New Roman" w:hAnsi="Arial" w:cs="Arial"/>
                <w:b/>
                <w:bCs/>
                <w:color w:val="000000"/>
                <w:kern w:val="0"/>
                <w:sz w:val="22"/>
                <w:lang w:val="en-US" w:eastAsia="en-US" w:bidi="ar-SA"/>
              </w:rPr>
              <w:t>1400 ЦЕНТАР ЗА ЗАШТИТУ МЕНТАЛНОГ ЗДРАВЉА</w:t>
            </w:r>
          </w:p>
        </w:tc>
        <w:tc>
          <w:tcPr>
            <w:tcW w:w="433" w:type="pct"/>
            <w:tcBorders>
              <w:top w:val="nil"/>
              <w:left w:val="nil"/>
              <w:bottom w:val="single" w:sz="4" w:space="0" w:color="auto"/>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 xml:space="preserve">Фонд </w:t>
            </w:r>
          </w:p>
        </w:tc>
        <w:tc>
          <w:tcPr>
            <w:tcW w:w="743"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10</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300</w:t>
            </w:r>
          </w:p>
        </w:tc>
        <w:tc>
          <w:tcPr>
            <w:tcW w:w="792"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18</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812</w:t>
            </w:r>
          </w:p>
        </w:tc>
        <w:tc>
          <w:tcPr>
            <w:tcW w:w="733"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182</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64</w:t>
            </w:r>
          </w:p>
        </w:tc>
      </w:tr>
      <w:tr w:rsidR="000378BA">
        <w:trPr>
          <w:trHeight w:val="360"/>
        </w:trPr>
        <w:tc>
          <w:tcPr>
            <w:tcW w:w="301" w:type="pct"/>
            <w:vMerge/>
            <w:tcBorders>
              <w:top w:val="nil"/>
              <w:left w:val="single" w:sz="4" w:space="0" w:color="auto"/>
              <w:bottom w:val="nil"/>
              <w:right w:val="single" w:sz="4" w:space="0" w:color="auto"/>
            </w:tcBorders>
            <w:vAlign w:val="center"/>
          </w:tcPr>
          <w:p w:rsidR="000378BA" w:rsidRDefault="000378BA">
            <w:pPr>
              <w:suppressAutoHyphens w:val="0"/>
              <w:rPr>
                <w:rFonts w:ascii="Arial" w:eastAsia="Times New Roman" w:hAnsi="Arial" w:cs="Arial"/>
                <w:color w:val="000000"/>
                <w:kern w:val="0"/>
                <w:sz w:val="22"/>
                <w:lang w:val="en-US" w:eastAsia="en-US" w:bidi="ar-SA"/>
              </w:rPr>
            </w:pPr>
          </w:p>
        </w:tc>
        <w:tc>
          <w:tcPr>
            <w:tcW w:w="1996" w:type="pct"/>
            <w:vMerge/>
            <w:tcBorders>
              <w:top w:val="nil"/>
              <w:left w:val="single" w:sz="4" w:space="0" w:color="auto"/>
              <w:bottom w:val="nil"/>
              <w:right w:val="single" w:sz="4" w:space="0" w:color="auto"/>
            </w:tcBorders>
            <w:vAlign w:val="center"/>
          </w:tcPr>
          <w:p w:rsidR="000378BA" w:rsidRDefault="000378BA">
            <w:pPr>
              <w:suppressAutoHyphens w:val="0"/>
              <w:rPr>
                <w:rFonts w:ascii="Arial" w:eastAsia="Times New Roman" w:hAnsi="Arial" w:cs="Arial"/>
                <w:b/>
                <w:bCs/>
                <w:color w:val="000000"/>
                <w:kern w:val="0"/>
                <w:sz w:val="22"/>
                <w:lang w:val="en-US" w:eastAsia="en-US" w:bidi="ar-SA"/>
              </w:rPr>
            </w:pPr>
          </w:p>
        </w:tc>
        <w:tc>
          <w:tcPr>
            <w:tcW w:w="433" w:type="pct"/>
            <w:tcBorders>
              <w:top w:val="nil"/>
              <w:left w:val="nil"/>
              <w:bottom w:val="single" w:sz="4" w:space="0" w:color="auto"/>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100%</w:t>
            </w:r>
          </w:p>
        </w:tc>
        <w:tc>
          <w:tcPr>
            <w:tcW w:w="743" w:type="pct"/>
            <w:tcBorders>
              <w:top w:val="nil"/>
              <w:left w:val="nil"/>
              <w:bottom w:val="single" w:sz="4" w:space="0" w:color="auto"/>
              <w:right w:val="single" w:sz="4" w:space="0" w:color="auto"/>
            </w:tcBorders>
            <w:shd w:val="clear" w:color="auto" w:fill="auto"/>
            <w:noWrap/>
            <w:vAlign w:val="center"/>
          </w:tcPr>
          <w:p w:rsidR="000378BA" w:rsidRDefault="000378BA">
            <w:pPr>
              <w:jc w:val="center"/>
              <w:rPr>
                <w:rFonts w:ascii="Arial" w:eastAsia="Times New Roman" w:hAnsi="Arial" w:cs="Arial"/>
                <w:color w:val="000000"/>
                <w:kern w:val="0"/>
                <w:sz w:val="22"/>
                <w:lang w:val="en-US" w:eastAsia="en-US" w:bidi="ar-SA"/>
              </w:rPr>
            </w:pPr>
          </w:p>
        </w:tc>
        <w:tc>
          <w:tcPr>
            <w:tcW w:w="792"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204</w:t>
            </w:r>
          </w:p>
        </w:tc>
        <w:tc>
          <w:tcPr>
            <w:tcW w:w="733" w:type="pct"/>
            <w:tcBorders>
              <w:top w:val="nil"/>
              <w:left w:val="nil"/>
              <w:bottom w:val="single" w:sz="4" w:space="0" w:color="auto"/>
              <w:right w:val="single" w:sz="4" w:space="0" w:color="auto"/>
            </w:tcBorders>
            <w:shd w:val="clear" w:color="auto" w:fill="auto"/>
            <w:noWrap/>
            <w:vAlign w:val="center"/>
          </w:tcPr>
          <w:p w:rsidR="000378BA" w:rsidRDefault="000378BA">
            <w:pPr>
              <w:jc w:val="center"/>
              <w:rPr>
                <w:rFonts w:ascii="Arial" w:eastAsia="Times New Roman" w:hAnsi="Arial" w:cs="Arial"/>
                <w:color w:val="000000"/>
                <w:kern w:val="0"/>
                <w:sz w:val="22"/>
                <w:lang w:val="en-US" w:eastAsia="en-US" w:bidi="ar-SA"/>
              </w:rPr>
            </w:pPr>
          </w:p>
        </w:tc>
      </w:tr>
      <w:tr w:rsidR="000378BA">
        <w:trPr>
          <w:trHeight w:val="18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 </w:t>
            </w:r>
          </w:p>
        </w:tc>
      </w:tr>
      <w:tr w:rsidR="000378BA">
        <w:trPr>
          <w:trHeight w:val="360"/>
        </w:trPr>
        <w:tc>
          <w:tcPr>
            <w:tcW w:w="301" w:type="pct"/>
            <w:vMerge w:val="restart"/>
            <w:tcBorders>
              <w:top w:val="nil"/>
              <w:left w:val="single" w:sz="4" w:space="0" w:color="auto"/>
              <w:bottom w:val="nil"/>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5.</w:t>
            </w:r>
          </w:p>
        </w:tc>
        <w:tc>
          <w:tcPr>
            <w:tcW w:w="1996" w:type="pct"/>
            <w:vMerge w:val="restart"/>
            <w:tcBorders>
              <w:top w:val="nil"/>
              <w:left w:val="single" w:sz="4" w:space="0" w:color="auto"/>
              <w:bottom w:val="nil"/>
              <w:right w:val="single" w:sz="4" w:space="0" w:color="auto"/>
            </w:tcBorders>
            <w:shd w:val="clear" w:color="auto" w:fill="auto"/>
            <w:vAlign w:val="center"/>
          </w:tcPr>
          <w:p w:rsidR="000378BA" w:rsidRDefault="00F301FB">
            <w:pPr>
              <w:suppressAutoHyphens w:val="0"/>
              <w:rPr>
                <w:rFonts w:ascii="Arial" w:eastAsia="Times New Roman" w:hAnsi="Arial" w:cs="Arial"/>
                <w:b/>
                <w:bCs/>
                <w:color w:val="000000"/>
                <w:kern w:val="0"/>
                <w:sz w:val="22"/>
                <w:lang w:val="en-US" w:eastAsia="en-US" w:bidi="ar-SA"/>
              </w:rPr>
            </w:pPr>
            <w:r>
              <w:rPr>
                <w:rFonts w:ascii="Arial" w:eastAsia="Times New Roman" w:hAnsi="Arial" w:cs="Arial"/>
                <w:b/>
                <w:bCs/>
                <w:color w:val="000000"/>
                <w:kern w:val="0"/>
                <w:sz w:val="22"/>
                <w:lang w:val="en-US" w:eastAsia="en-US" w:bidi="ar-SA"/>
              </w:rPr>
              <w:t>1500 ЦЕНТАР ЗА ФИЗИКАЛНУ РЕХАБИЛИТАЦИЈУ У ЗАЈЕДНИЦИ</w:t>
            </w:r>
          </w:p>
        </w:tc>
        <w:tc>
          <w:tcPr>
            <w:tcW w:w="433" w:type="pct"/>
            <w:tcBorders>
              <w:top w:val="nil"/>
              <w:left w:val="nil"/>
              <w:bottom w:val="single" w:sz="4" w:space="0" w:color="auto"/>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 xml:space="preserve">Фонд </w:t>
            </w:r>
          </w:p>
        </w:tc>
        <w:tc>
          <w:tcPr>
            <w:tcW w:w="743"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14</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050</w:t>
            </w:r>
          </w:p>
        </w:tc>
        <w:tc>
          <w:tcPr>
            <w:tcW w:w="792"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49</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036</w:t>
            </w:r>
          </w:p>
        </w:tc>
        <w:tc>
          <w:tcPr>
            <w:tcW w:w="733"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349</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01</w:t>
            </w:r>
          </w:p>
        </w:tc>
      </w:tr>
      <w:tr w:rsidR="000378BA">
        <w:trPr>
          <w:trHeight w:val="360"/>
        </w:trPr>
        <w:tc>
          <w:tcPr>
            <w:tcW w:w="301" w:type="pct"/>
            <w:vMerge/>
            <w:tcBorders>
              <w:top w:val="nil"/>
              <w:left w:val="single" w:sz="4" w:space="0" w:color="auto"/>
              <w:bottom w:val="nil"/>
              <w:right w:val="single" w:sz="4" w:space="0" w:color="auto"/>
            </w:tcBorders>
            <w:vAlign w:val="center"/>
          </w:tcPr>
          <w:p w:rsidR="000378BA" w:rsidRDefault="000378BA">
            <w:pPr>
              <w:suppressAutoHyphens w:val="0"/>
              <w:rPr>
                <w:rFonts w:ascii="Arial" w:eastAsia="Times New Roman" w:hAnsi="Arial" w:cs="Arial"/>
                <w:color w:val="000000"/>
                <w:kern w:val="0"/>
                <w:sz w:val="22"/>
                <w:lang w:val="en-US" w:eastAsia="en-US" w:bidi="ar-SA"/>
              </w:rPr>
            </w:pPr>
          </w:p>
        </w:tc>
        <w:tc>
          <w:tcPr>
            <w:tcW w:w="1996" w:type="pct"/>
            <w:vMerge/>
            <w:tcBorders>
              <w:top w:val="nil"/>
              <w:left w:val="single" w:sz="4" w:space="0" w:color="auto"/>
              <w:bottom w:val="nil"/>
              <w:right w:val="single" w:sz="4" w:space="0" w:color="auto"/>
            </w:tcBorders>
            <w:vAlign w:val="center"/>
          </w:tcPr>
          <w:p w:rsidR="000378BA" w:rsidRDefault="000378BA">
            <w:pPr>
              <w:suppressAutoHyphens w:val="0"/>
              <w:rPr>
                <w:rFonts w:ascii="Arial" w:eastAsia="Times New Roman" w:hAnsi="Arial" w:cs="Arial"/>
                <w:b/>
                <w:bCs/>
                <w:color w:val="000000"/>
                <w:kern w:val="0"/>
                <w:sz w:val="22"/>
                <w:lang w:val="en-US" w:eastAsia="en-US" w:bidi="ar-SA"/>
              </w:rPr>
            </w:pPr>
          </w:p>
        </w:tc>
        <w:tc>
          <w:tcPr>
            <w:tcW w:w="433" w:type="pct"/>
            <w:tcBorders>
              <w:top w:val="nil"/>
              <w:left w:val="nil"/>
              <w:bottom w:val="single" w:sz="4" w:space="0" w:color="auto"/>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100%</w:t>
            </w:r>
          </w:p>
        </w:tc>
        <w:tc>
          <w:tcPr>
            <w:tcW w:w="743" w:type="pct"/>
            <w:tcBorders>
              <w:top w:val="nil"/>
              <w:left w:val="nil"/>
              <w:bottom w:val="single" w:sz="4" w:space="0" w:color="auto"/>
              <w:right w:val="single" w:sz="4" w:space="0" w:color="auto"/>
            </w:tcBorders>
            <w:shd w:val="clear" w:color="auto" w:fill="auto"/>
            <w:noWrap/>
            <w:vAlign w:val="center"/>
          </w:tcPr>
          <w:p w:rsidR="000378BA" w:rsidRDefault="000378BA">
            <w:pPr>
              <w:jc w:val="center"/>
              <w:rPr>
                <w:rFonts w:ascii="Arial" w:eastAsia="Times New Roman" w:hAnsi="Arial" w:cs="Arial"/>
                <w:color w:val="000000"/>
                <w:kern w:val="0"/>
                <w:sz w:val="22"/>
                <w:lang w:val="en-US" w:eastAsia="en-US" w:bidi="ar-SA"/>
              </w:rPr>
            </w:pPr>
          </w:p>
        </w:tc>
        <w:tc>
          <w:tcPr>
            <w:tcW w:w="792"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309</w:t>
            </w:r>
          </w:p>
        </w:tc>
        <w:tc>
          <w:tcPr>
            <w:tcW w:w="733" w:type="pct"/>
            <w:tcBorders>
              <w:top w:val="nil"/>
              <w:left w:val="nil"/>
              <w:bottom w:val="single" w:sz="4" w:space="0" w:color="auto"/>
              <w:right w:val="single" w:sz="4" w:space="0" w:color="auto"/>
            </w:tcBorders>
            <w:shd w:val="clear" w:color="auto" w:fill="auto"/>
            <w:noWrap/>
            <w:vAlign w:val="center"/>
          </w:tcPr>
          <w:p w:rsidR="000378BA" w:rsidRDefault="000378BA">
            <w:pPr>
              <w:jc w:val="center"/>
              <w:rPr>
                <w:rFonts w:ascii="Arial" w:eastAsia="Times New Roman" w:hAnsi="Arial" w:cs="Arial"/>
                <w:color w:val="000000"/>
                <w:kern w:val="0"/>
                <w:sz w:val="22"/>
                <w:lang w:val="en-US" w:eastAsia="en-US" w:bidi="ar-SA"/>
              </w:rPr>
            </w:pPr>
          </w:p>
        </w:tc>
      </w:tr>
      <w:tr w:rsidR="000378BA">
        <w:trPr>
          <w:trHeight w:val="18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 </w:t>
            </w:r>
          </w:p>
        </w:tc>
      </w:tr>
      <w:tr w:rsidR="000378BA">
        <w:trPr>
          <w:trHeight w:val="360"/>
        </w:trPr>
        <w:tc>
          <w:tcPr>
            <w:tcW w:w="301" w:type="pct"/>
            <w:vMerge w:val="restart"/>
            <w:tcBorders>
              <w:top w:val="nil"/>
              <w:left w:val="single" w:sz="4" w:space="0" w:color="auto"/>
              <w:bottom w:val="nil"/>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6.</w:t>
            </w:r>
          </w:p>
        </w:tc>
        <w:tc>
          <w:tcPr>
            <w:tcW w:w="1996" w:type="pct"/>
            <w:vMerge w:val="restart"/>
            <w:tcBorders>
              <w:top w:val="nil"/>
              <w:left w:val="single" w:sz="4" w:space="0" w:color="auto"/>
              <w:bottom w:val="nil"/>
              <w:right w:val="single" w:sz="4" w:space="0" w:color="auto"/>
            </w:tcBorders>
            <w:shd w:val="clear" w:color="auto" w:fill="auto"/>
            <w:noWrap/>
            <w:vAlign w:val="center"/>
          </w:tcPr>
          <w:p w:rsidR="000378BA" w:rsidRDefault="00F301FB">
            <w:pPr>
              <w:suppressAutoHyphens w:val="0"/>
              <w:rPr>
                <w:rFonts w:ascii="Arial" w:eastAsia="Times New Roman" w:hAnsi="Arial" w:cs="Arial"/>
                <w:b/>
                <w:bCs/>
                <w:color w:val="000000"/>
                <w:kern w:val="0"/>
                <w:sz w:val="22"/>
                <w:lang w:val="en-US" w:eastAsia="en-US" w:bidi="ar-SA"/>
              </w:rPr>
            </w:pPr>
            <w:r>
              <w:rPr>
                <w:rFonts w:ascii="Arial" w:eastAsia="Times New Roman" w:hAnsi="Arial" w:cs="Arial"/>
                <w:b/>
                <w:bCs/>
                <w:color w:val="000000"/>
                <w:kern w:val="0"/>
                <w:sz w:val="22"/>
                <w:lang w:val="en-US" w:eastAsia="en-US" w:bidi="ar-SA"/>
              </w:rPr>
              <w:t>1350 СТОМАТОЛОГИЈА</w:t>
            </w:r>
          </w:p>
        </w:tc>
        <w:tc>
          <w:tcPr>
            <w:tcW w:w="433" w:type="pct"/>
            <w:tcBorders>
              <w:top w:val="nil"/>
              <w:left w:val="nil"/>
              <w:bottom w:val="single" w:sz="4" w:space="0" w:color="auto"/>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 xml:space="preserve">Фонд </w:t>
            </w:r>
          </w:p>
        </w:tc>
        <w:tc>
          <w:tcPr>
            <w:tcW w:w="743"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35</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701</w:t>
            </w:r>
          </w:p>
        </w:tc>
        <w:tc>
          <w:tcPr>
            <w:tcW w:w="792"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47</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413</w:t>
            </w:r>
          </w:p>
        </w:tc>
        <w:tc>
          <w:tcPr>
            <w:tcW w:w="733"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132</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81</w:t>
            </w:r>
          </w:p>
        </w:tc>
      </w:tr>
      <w:tr w:rsidR="000378BA">
        <w:trPr>
          <w:trHeight w:val="360"/>
        </w:trPr>
        <w:tc>
          <w:tcPr>
            <w:tcW w:w="301" w:type="pct"/>
            <w:vMerge/>
            <w:tcBorders>
              <w:top w:val="nil"/>
              <w:left w:val="single" w:sz="4" w:space="0" w:color="auto"/>
              <w:bottom w:val="nil"/>
              <w:right w:val="single" w:sz="4" w:space="0" w:color="auto"/>
            </w:tcBorders>
            <w:vAlign w:val="center"/>
          </w:tcPr>
          <w:p w:rsidR="000378BA" w:rsidRDefault="000378BA">
            <w:pPr>
              <w:suppressAutoHyphens w:val="0"/>
              <w:rPr>
                <w:rFonts w:ascii="Arial" w:eastAsia="Times New Roman" w:hAnsi="Arial" w:cs="Arial"/>
                <w:color w:val="000000"/>
                <w:kern w:val="0"/>
                <w:sz w:val="22"/>
                <w:lang w:val="en-US" w:eastAsia="en-US" w:bidi="ar-SA"/>
              </w:rPr>
            </w:pPr>
          </w:p>
        </w:tc>
        <w:tc>
          <w:tcPr>
            <w:tcW w:w="1996" w:type="pct"/>
            <w:vMerge/>
            <w:tcBorders>
              <w:top w:val="nil"/>
              <w:left w:val="single" w:sz="4" w:space="0" w:color="auto"/>
              <w:bottom w:val="nil"/>
              <w:right w:val="single" w:sz="4" w:space="0" w:color="auto"/>
            </w:tcBorders>
            <w:vAlign w:val="center"/>
          </w:tcPr>
          <w:p w:rsidR="000378BA" w:rsidRDefault="000378BA">
            <w:pPr>
              <w:suppressAutoHyphens w:val="0"/>
              <w:rPr>
                <w:rFonts w:ascii="Arial" w:eastAsia="Times New Roman" w:hAnsi="Arial" w:cs="Arial"/>
                <w:b/>
                <w:bCs/>
                <w:color w:val="000000"/>
                <w:kern w:val="0"/>
                <w:sz w:val="22"/>
                <w:lang w:val="en-US" w:eastAsia="en-US" w:bidi="ar-SA"/>
              </w:rPr>
            </w:pPr>
          </w:p>
        </w:tc>
        <w:tc>
          <w:tcPr>
            <w:tcW w:w="433" w:type="pct"/>
            <w:tcBorders>
              <w:top w:val="nil"/>
              <w:left w:val="nil"/>
              <w:bottom w:val="single" w:sz="4" w:space="0" w:color="auto"/>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100%</w:t>
            </w:r>
          </w:p>
        </w:tc>
        <w:tc>
          <w:tcPr>
            <w:tcW w:w="743" w:type="pct"/>
            <w:tcBorders>
              <w:top w:val="nil"/>
              <w:left w:val="nil"/>
              <w:bottom w:val="single" w:sz="4" w:space="0" w:color="auto"/>
              <w:right w:val="single" w:sz="4" w:space="0" w:color="auto"/>
            </w:tcBorders>
            <w:shd w:val="clear" w:color="auto" w:fill="auto"/>
            <w:noWrap/>
            <w:vAlign w:val="center"/>
          </w:tcPr>
          <w:p w:rsidR="000378BA" w:rsidRDefault="000378BA">
            <w:pPr>
              <w:jc w:val="center"/>
              <w:rPr>
                <w:rFonts w:ascii="Arial" w:eastAsia="Times New Roman" w:hAnsi="Arial" w:cs="Arial"/>
                <w:color w:val="000000"/>
                <w:kern w:val="0"/>
                <w:sz w:val="22"/>
                <w:lang w:val="en-US" w:eastAsia="en-US" w:bidi="ar-SA"/>
              </w:rPr>
            </w:pPr>
          </w:p>
        </w:tc>
        <w:tc>
          <w:tcPr>
            <w:tcW w:w="792"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532</w:t>
            </w:r>
          </w:p>
        </w:tc>
        <w:tc>
          <w:tcPr>
            <w:tcW w:w="733" w:type="pct"/>
            <w:tcBorders>
              <w:top w:val="nil"/>
              <w:left w:val="nil"/>
              <w:bottom w:val="single" w:sz="4" w:space="0" w:color="auto"/>
              <w:right w:val="single" w:sz="4" w:space="0" w:color="auto"/>
            </w:tcBorders>
            <w:shd w:val="clear" w:color="auto" w:fill="auto"/>
            <w:noWrap/>
            <w:vAlign w:val="center"/>
          </w:tcPr>
          <w:p w:rsidR="000378BA" w:rsidRDefault="000378BA">
            <w:pPr>
              <w:jc w:val="center"/>
              <w:rPr>
                <w:rFonts w:ascii="Arial" w:eastAsia="Times New Roman" w:hAnsi="Arial" w:cs="Arial"/>
                <w:color w:val="000000"/>
                <w:kern w:val="0"/>
                <w:sz w:val="22"/>
                <w:lang w:val="en-US" w:eastAsia="en-US" w:bidi="ar-SA"/>
              </w:rPr>
            </w:pPr>
          </w:p>
        </w:tc>
      </w:tr>
      <w:tr w:rsidR="000378BA">
        <w:trPr>
          <w:trHeight w:val="18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 </w:t>
            </w:r>
          </w:p>
        </w:tc>
      </w:tr>
      <w:tr w:rsidR="000378BA">
        <w:trPr>
          <w:trHeight w:val="360"/>
        </w:trPr>
        <w:tc>
          <w:tcPr>
            <w:tcW w:w="301" w:type="pct"/>
            <w:vMerge w:val="restart"/>
            <w:tcBorders>
              <w:top w:val="nil"/>
              <w:left w:val="single" w:sz="4" w:space="0" w:color="auto"/>
              <w:bottom w:val="nil"/>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7.</w:t>
            </w:r>
          </w:p>
        </w:tc>
        <w:tc>
          <w:tcPr>
            <w:tcW w:w="1996" w:type="pct"/>
            <w:vMerge w:val="restart"/>
            <w:tcBorders>
              <w:top w:val="nil"/>
              <w:left w:val="single" w:sz="4" w:space="0" w:color="auto"/>
              <w:bottom w:val="nil"/>
              <w:right w:val="single" w:sz="4" w:space="0" w:color="auto"/>
            </w:tcBorders>
            <w:shd w:val="clear" w:color="auto" w:fill="auto"/>
            <w:vAlign w:val="center"/>
          </w:tcPr>
          <w:p w:rsidR="000378BA" w:rsidRDefault="00F301FB">
            <w:pPr>
              <w:suppressAutoHyphens w:val="0"/>
              <w:rPr>
                <w:rFonts w:ascii="Arial" w:eastAsia="Times New Roman" w:hAnsi="Arial" w:cs="Arial"/>
                <w:b/>
                <w:bCs/>
                <w:color w:val="000000"/>
                <w:kern w:val="0"/>
                <w:sz w:val="22"/>
                <w:lang w:val="en-US" w:eastAsia="en-US" w:bidi="ar-SA"/>
              </w:rPr>
            </w:pPr>
            <w:r>
              <w:rPr>
                <w:rFonts w:ascii="Arial" w:eastAsia="Times New Roman" w:hAnsi="Arial" w:cs="Arial"/>
                <w:b/>
                <w:bCs/>
                <w:color w:val="000000"/>
                <w:kern w:val="0"/>
                <w:sz w:val="22"/>
                <w:lang w:val="en-US" w:eastAsia="en-US" w:bidi="ar-SA"/>
              </w:rPr>
              <w:t>1090 ХИГИЈЕНСКО - ЕПИДЕМИОЛОШКА ЗАШТИТА</w:t>
            </w:r>
          </w:p>
        </w:tc>
        <w:tc>
          <w:tcPr>
            <w:tcW w:w="433" w:type="pct"/>
            <w:tcBorders>
              <w:top w:val="nil"/>
              <w:left w:val="nil"/>
              <w:bottom w:val="single" w:sz="4" w:space="0" w:color="auto"/>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 xml:space="preserve">Фонд </w:t>
            </w:r>
          </w:p>
        </w:tc>
        <w:tc>
          <w:tcPr>
            <w:tcW w:w="743"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7</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437</w:t>
            </w:r>
          </w:p>
        </w:tc>
        <w:tc>
          <w:tcPr>
            <w:tcW w:w="792"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22</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080</w:t>
            </w:r>
          </w:p>
        </w:tc>
        <w:tc>
          <w:tcPr>
            <w:tcW w:w="733"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296</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89</w:t>
            </w:r>
          </w:p>
        </w:tc>
      </w:tr>
      <w:tr w:rsidR="000378BA">
        <w:trPr>
          <w:trHeight w:val="360"/>
        </w:trPr>
        <w:tc>
          <w:tcPr>
            <w:tcW w:w="301" w:type="pct"/>
            <w:vMerge/>
            <w:tcBorders>
              <w:top w:val="nil"/>
              <w:left w:val="single" w:sz="4" w:space="0" w:color="auto"/>
              <w:bottom w:val="nil"/>
              <w:right w:val="single" w:sz="4" w:space="0" w:color="auto"/>
            </w:tcBorders>
            <w:vAlign w:val="center"/>
          </w:tcPr>
          <w:p w:rsidR="000378BA" w:rsidRDefault="000378BA">
            <w:pPr>
              <w:suppressAutoHyphens w:val="0"/>
              <w:rPr>
                <w:rFonts w:ascii="Arial" w:eastAsia="Times New Roman" w:hAnsi="Arial" w:cs="Arial"/>
                <w:color w:val="000000"/>
                <w:kern w:val="0"/>
                <w:sz w:val="22"/>
                <w:lang w:val="en-US" w:eastAsia="en-US" w:bidi="ar-SA"/>
              </w:rPr>
            </w:pPr>
          </w:p>
        </w:tc>
        <w:tc>
          <w:tcPr>
            <w:tcW w:w="1996" w:type="pct"/>
            <w:vMerge/>
            <w:tcBorders>
              <w:top w:val="nil"/>
              <w:left w:val="single" w:sz="4" w:space="0" w:color="auto"/>
              <w:bottom w:val="nil"/>
              <w:right w:val="single" w:sz="4" w:space="0" w:color="auto"/>
            </w:tcBorders>
            <w:vAlign w:val="center"/>
          </w:tcPr>
          <w:p w:rsidR="000378BA" w:rsidRDefault="000378BA">
            <w:pPr>
              <w:suppressAutoHyphens w:val="0"/>
              <w:rPr>
                <w:rFonts w:ascii="Arial" w:eastAsia="Times New Roman" w:hAnsi="Arial" w:cs="Arial"/>
                <w:b/>
                <w:bCs/>
                <w:color w:val="000000"/>
                <w:kern w:val="0"/>
                <w:sz w:val="22"/>
                <w:lang w:val="en-US" w:eastAsia="en-US" w:bidi="ar-SA"/>
              </w:rPr>
            </w:pPr>
          </w:p>
        </w:tc>
        <w:tc>
          <w:tcPr>
            <w:tcW w:w="433" w:type="pct"/>
            <w:tcBorders>
              <w:top w:val="nil"/>
              <w:left w:val="nil"/>
              <w:bottom w:val="single" w:sz="4" w:space="0" w:color="auto"/>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100%</w:t>
            </w:r>
          </w:p>
        </w:tc>
        <w:tc>
          <w:tcPr>
            <w:tcW w:w="743" w:type="pct"/>
            <w:tcBorders>
              <w:top w:val="nil"/>
              <w:left w:val="nil"/>
              <w:bottom w:val="single" w:sz="4" w:space="0" w:color="auto"/>
              <w:right w:val="single" w:sz="4" w:space="0" w:color="auto"/>
            </w:tcBorders>
            <w:shd w:val="clear" w:color="auto" w:fill="auto"/>
            <w:noWrap/>
            <w:vAlign w:val="center"/>
          </w:tcPr>
          <w:p w:rsidR="000378BA" w:rsidRDefault="000378BA">
            <w:pPr>
              <w:jc w:val="center"/>
              <w:rPr>
                <w:rFonts w:ascii="Arial" w:eastAsia="Times New Roman" w:hAnsi="Arial" w:cs="Arial"/>
                <w:color w:val="000000"/>
                <w:kern w:val="0"/>
                <w:sz w:val="22"/>
                <w:lang w:val="en-US" w:eastAsia="en-US" w:bidi="ar-SA"/>
              </w:rPr>
            </w:pPr>
          </w:p>
        </w:tc>
        <w:tc>
          <w:tcPr>
            <w:tcW w:w="792"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2</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382</w:t>
            </w:r>
          </w:p>
        </w:tc>
        <w:tc>
          <w:tcPr>
            <w:tcW w:w="733" w:type="pct"/>
            <w:tcBorders>
              <w:top w:val="nil"/>
              <w:left w:val="nil"/>
              <w:bottom w:val="single" w:sz="4" w:space="0" w:color="auto"/>
              <w:right w:val="single" w:sz="4" w:space="0" w:color="auto"/>
            </w:tcBorders>
            <w:shd w:val="clear" w:color="auto" w:fill="auto"/>
            <w:noWrap/>
            <w:vAlign w:val="center"/>
          </w:tcPr>
          <w:p w:rsidR="000378BA" w:rsidRDefault="000378BA">
            <w:pPr>
              <w:jc w:val="center"/>
              <w:rPr>
                <w:rFonts w:ascii="Arial" w:eastAsia="Times New Roman" w:hAnsi="Arial" w:cs="Arial"/>
                <w:color w:val="000000"/>
                <w:kern w:val="0"/>
                <w:sz w:val="22"/>
                <w:lang w:val="en-US" w:eastAsia="en-US" w:bidi="ar-SA"/>
              </w:rPr>
            </w:pPr>
          </w:p>
        </w:tc>
      </w:tr>
      <w:tr w:rsidR="000378BA">
        <w:trPr>
          <w:trHeight w:val="18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 </w:t>
            </w:r>
          </w:p>
        </w:tc>
      </w:tr>
      <w:tr w:rsidR="000378BA">
        <w:trPr>
          <w:trHeight w:val="360"/>
        </w:trPr>
        <w:tc>
          <w:tcPr>
            <w:tcW w:w="301" w:type="pct"/>
            <w:vMerge w:val="restart"/>
            <w:tcBorders>
              <w:top w:val="nil"/>
              <w:left w:val="single" w:sz="4" w:space="0" w:color="auto"/>
              <w:bottom w:val="nil"/>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8.</w:t>
            </w:r>
          </w:p>
        </w:tc>
        <w:tc>
          <w:tcPr>
            <w:tcW w:w="1996" w:type="pct"/>
            <w:vMerge w:val="restart"/>
            <w:tcBorders>
              <w:top w:val="nil"/>
              <w:left w:val="single" w:sz="4" w:space="0" w:color="auto"/>
              <w:bottom w:val="nil"/>
              <w:right w:val="single" w:sz="4" w:space="0" w:color="auto"/>
            </w:tcBorders>
            <w:shd w:val="clear" w:color="auto" w:fill="auto"/>
            <w:vAlign w:val="center"/>
          </w:tcPr>
          <w:p w:rsidR="000378BA" w:rsidRDefault="00F301FB">
            <w:pPr>
              <w:suppressAutoHyphens w:val="0"/>
              <w:rPr>
                <w:rFonts w:ascii="Arial" w:eastAsia="Times New Roman" w:hAnsi="Arial" w:cs="Arial"/>
                <w:b/>
                <w:bCs/>
                <w:color w:val="000000"/>
                <w:kern w:val="0"/>
                <w:sz w:val="22"/>
                <w:lang w:val="en-US" w:eastAsia="en-US" w:bidi="ar-SA"/>
              </w:rPr>
            </w:pPr>
            <w:r>
              <w:rPr>
                <w:rFonts w:ascii="Arial" w:eastAsia="Times New Roman" w:hAnsi="Arial" w:cs="Arial"/>
                <w:b/>
                <w:bCs/>
                <w:color w:val="000000"/>
                <w:kern w:val="0"/>
                <w:sz w:val="22"/>
                <w:lang w:val="en-US" w:eastAsia="en-US" w:bidi="ar-SA"/>
              </w:rPr>
              <w:t xml:space="preserve">1100 СЛУЖБА ХИТНЕ </w:t>
            </w:r>
          </w:p>
          <w:p w:rsidR="000378BA" w:rsidRDefault="00F301FB">
            <w:pPr>
              <w:suppressAutoHyphens w:val="0"/>
              <w:rPr>
                <w:rFonts w:ascii="Arial" w:eastAsia="Times New Roman" w:hAnsi="Arial" w:cs="Arial"/>
                <w:b/>
                <w:bCs/>
                <w:color w:val="000000"/>
                <w:kern w:val="0"/>
                <w:sz w:val="22"/>
                <w:lang w:val="en-US" w:eastAsia="en-US" w:bidi="ar-SA"/>
              </w:rPr>
            </w:pPr>
            <w:r>
              <w:rPr>
                <w:rFonts w:ascii="Arial" w:eastAsia="Times New Roman" w:hAnsi="Arial" w:cs="Arial"/>
                <w:b/>
                <w:bCs/>
                <w:color w:val="000000"/>
                <w:kern w:val="0"/>
                <w:sz w:val="22"/>
                <w:lang w:val="en-US" w:eastAsia="en-US" w:bidi="ar-SA"/>
              </w:rPr>
              <w:t>МЕДИЦИНСКЕ ПОМОЋИ</w:t>
            </w:r>
          </w:p>
        </w:tc>
        <w:tc>
          <w:tcPr>
            <w:tcW w:w="433" w:type="pct"/>
            <w:tcBorders>
              <w:top w:val="nil"/>
              <w:left w:val="nil"/>
              <w:bottom w:val="single" w:sz="4" w:space="0" w:color="auto"/>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 xml:space="preserve">Фонд </w:t>
            </w:r>
          </w:p>
        </w:tc>
        <w:tc>
          <w:tcPr>
            <w:tcW w:w="743" w:type="pct"/>
            <w:tcBorders>
              <w:top w:val="nil"/>
              <w:left w:val="nil"/>
              <w:bottom w:val="single" w:sz="4" w:space="0" w:color="auto"/>
              <w:right w:val="single" w:sz="4" w:space="0" w:color="auto"/>
            </w:tcBorders>
            <w:shd w:val="clear" w:color="auto" w:fill="auto"/>
            <w:noWrap/>
            <w:vAlign w:val="center"/>
          </w:tcPr>
          <w:p w:rsidR="000378BA" w:rsidRDefault="000378BA">
            <w:pPr>
              <w:jc w:val="center"/>
              <w:rPr>
                <w:rFonts w:ascii="Arial" w:eastAsia="Times New Roman" w:hAnsi="Arial" w:cs="Arial"/>
                <w:color w:val="000000"/>
                <w:kern w:val="0"/>
                <w:sz w:val="22"/>
                <w:lang w:val="en-US" w:eastAsia="en-US" w:bidi="ar-SA"/>
              </w:rPr>
            </w:pPr>
          </w:p>
        </w:tc>
        <w:tc>
          <w:tcPr>
            <w:tcW w:w="792"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31</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091</w:t>
            </w:r>
          </w:p>
        </w:tc>
        <w:tc>
          <w:tcPr>
            <w:tcW w:w="733" w:type="pct"/>
            <w:tcBorders>
              <w:top w:val="nil"/>
              <w:left w:val="nil"/>
              <w:bottom w:val="single" w:sz="4" w:space="0" w:color="auto"/>
              <w:right w:val="single" w:sz="4" w:space="0" w:color="auto"/>
            </w:tcBorders>
            <w:shd w:val="clear" w:color="auto" w:fill="auto"/>
            <w:noWrap/>
            <w:vAlign w:val="center"/>
          </w:tcPr>
          <w:p w:rsidR="000378BA" w:rsidRDefault="000378BA">
            <w:pPr>
              <w:jc w:val="center"/>
              <w:rPr>
                <w:rFonts w:ascii="Arial" w:eastAsia="Times New Roman" w:hAnsi="Arial" w:cs="Arial"/>
                <w:color w:val="000000"/>
                <w:kern w:val="0"/>
                <w:sz w:val="22"/>
                <w:lang w:val="en-US" w:eastAsia="en-US" w:bidi="ar-SA"/>
              </w:rPr>
            </w:pPr>
          </w:p>
        </w:tc>
      </w:tr>
      <w:tr w:rsidR="000378BA">
        <w:trPr>
          <w:trHeight w:val="360"/>
        </w:trPr>
        <w:tc>
          <w:tcPr>
            <w:tcW w:w="301" w:type="pct"/>
            <w:vMerge/>
            <w:tcBorders>
              <w:top w:val="nil"/>
              <w:left w:val="single" w:sz="4" w:space="0" w:color="auto"/>
              <w:bottom w:val="nil"/>
              <w:right w:val="single" w:sz="4" w:space="0" w:color="auto"/>
            </w:tcBorders>
            <w:vAlign w:val="center"/>
          </w:tcPr>
          <w:p w:rsidR="000378BA" w:rsidRDefault="000378BA">
            <w:pPr>
              <w:suppressAutoHyphens w:val="0"/>
              <w:rPr>
                <w:rFonts w:ascii="Arial" w:eastAsia="Times New Roman" w:hAnsi="Arial" w:cs="Arial"/>
                <w:color w:val="000000"/>
                <w:kern w:val="0"/>
                <w:sz w:val="22"/>
                <w:lang w:val="en-US" w:eastAsia="en-US" w:bidi="ar-SA"/>
              </w:rPr>
            </w:pPr>
          </w:p>
        </w:tc>
        <w:tc>
          <w:tcPr>
            <w:tcW w:w="1996" w:type="pct"/>
            <w:vMerge/>
            <w:tcBorders>
              <w:top w:val="nil"/>
              <w:left w:val="single" w:sz="4" w:space="0" w:color="auto"/>
              <w:bottom w:val="nil"/>
              <w:right w:val="single" w:sz="4" w:space="0" w:color="auto"/>
            </w:tcBorders>
            <w:vAlign w:val="center"/>
          </w:tcPr>
          <w:p w:rsidR="000378BA" w:rsidRDefault="000378BA">
            <w:pPr>
              <w:suppressAutoHyphens w:val="0"/>
              <w:rPr>
                <w:rFonts w:ascii="Arial" w:eastAsia="Times New Roman" w:hAnsi="Arial" w:cs="Arial"/>
                <w:b/>
                <w:bCs/>
                <w:color w:val="000000"/>
                <w:kern w:val="0"/>
                <w:sz w:val="22"/>
                <w:lang w:val="en-US" w:eastAsia="en-US" w:bidi="ar-SA"/>
              </w:rPr>
            </w:pPr>
          </w:p>
        </w:tc>
        <w:tc>
          <w:tcPr>
            <w:tcW w:w="433" w:type="pct"/>
            <w:tcBorders>
              <w:top w:val="nil"/>
              <w:left w:val="nil"/>
              <w:bottom w:val="single" w:sz="4" w:space="0" w:color="auto"/>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100%</w:t>
            </w:r>
          </w:p>
        </w:tc>
        <w:tc>
          <w:tcPr>
            <w:tcW w:w="743" w:type="pct"/>
            <w:tcBorders>
              <w:top w:val="nil"/>
              <w:left w:val="nil"/>
              <w:bottom w:val="single" w:sz="4" w:space="0" w:color="auto"/>
              <w:right w:val="single" w:sz="4" w:space="0" w:color="auto"/>
            </w:tcBorders>
            <w:shd w:val="clear" w:color="auto" w:fill="auto"/>
            <w:noWrap/>
            <w:vAlign w:val="center"/>
          </w:tcPr>
          <w:p w:rsidR="000378BA" w:rsidRDefault="000378BA">
            <w:pPr>
              <w:jc w:val="center"/>
              <w:rPr>
                <w:rFonts w:ascii="Arial" w:eastAsia="Times New Roman" w:hAnsi="Arial" w:cs="Arial"/>
                <w:color w:val="000000"/>
                <w:kern w:val="0"/>
                <w:sz w:val="22"/>
                <w:lang w:val="en-US" w:eastAsia="en-US" w:bidi="ar-SA"/>
              </w:rPr>
            </w:pPr>
          </w:p>
        </w:tc>
        <w:tc>
          <w:tcPr>
            <w:tcW w:w="792"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5</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915</w:t>
            </w:r>
          </w:p>
        </w:tc>
        <w:tc>
          <w:tcPr>
            <w:tcW w:w="733" w:type="pct"/>
            <w:tcBorders>
              <w:top w:val="nil"/>
              <w:left w:val="nil"/>
              <w:bottom w:val="single" w:sz="4" w:space="0" w:color="auto"/>
              <w:right w:val="single" w:sz="4" w:space="0" w:color="auto"/>
            </w:tcBorders>
            <w:shd w:val="clear" w:color="auto" w:fill="auto"/>
            <w:noWrap/>
            <w:vAlign w:val="center"/>
          </w:tcPr>
          <w:p w:rsidR="000378BA" w:rsidRDefault="000378BA">
            <w:pPr>
              <w:jc w:val="center"/>
              <w:rPr>
                <w:rFonts w:ascii="Arial" w:eastAsia="Times New Roman" w:hAnsi="Arial" w:cs="Arial"/>
                <w:color w:val="000000"/>
                <w:kern w:val="0"/>
                <w:sz w:val="22"/>
                <w:lang w:val="en-US" w:eastAsia="en-US" w:bidi="ar-SA"/>
              </w:rPr>
            </w:pPr>
          </w:p>
        </w:tc>
      </w:tr>
      <w:tr w:rsidR="000378BA">
        <w:trPr>
          <w:trHeight w:val="18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 </w:t>
            </w:r>
          </w:p>
        </w:tc>
      </w:tr>
      <w:tr w:rsidR="000378BA">
        <w:trPr>
          <w:trHeight w:val="360"/>
        </w:trPr>
        <w:tc>
          <w:tcPr>
            <w:tcW w:w="301" w:type="pct"/>
            <w:vMerge w:val="restart"/>
            <w:tcBorders>
              <w:top w:val="nil"/>
              <w:left w:val="single" w:sz="4" w:space="0" w:color="auto"/>
              <w:bottom w:val="nil"/>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9.</w:t>
            </w:r>
          </w:p>
        </w:tc>
        <w:tc>
          <w:tcPr>
            <w:tcW w:w="1996" w:type="pct"/>
            <w:vMerge w:val="restart"/>
            <w:tcBorders>
              <w:top w:val="nil"/>
              <w:left w:val="single" w:sz="4" w:space="0" w:color="auto"/>
              <w:bottom w:val="nil"/>
              <w:right w:val="single" w:sz="4" w:space="0" w:color="auto"/>
            </w:tcBorders>
            <w:shd w:val="clear" w:color="auto" w:fill="auto"/>
            <w:noWrap/>
            <w:vAlign w:val="center"/>
          </w:tcPr>
          <w:p w:rsidR="000378BA" w:rsidRDefault="00F301FB">
            <w:pPr>
              <w:suppressAutoHyphens w:val="0"/>
              <w:rPr>
                <w:rFonts w:ascii="Arial" w:eastAsia="Times New Roman" w:hAnsi="Arial" w:cs="Arial"/>
                <w:b/>
                <w:bCs/>
                <w:color w:val="000000"/>
                <w:kern w:val="0"/>
                <w:sz w:val="22"/>
                <w:lang w:val="en-US" w:eastAsia="en-US" w:bidi="ar-SA"/>
              </w:rPr>
            </w:pPr>
            <w:r>
              <w:rPr>
                <w:rFonts w:ascii="Arial" w:eastAsia="Times New Roman" w:hAnsi="Arial" w:cs="Arial"/>
                <w:b/>
                <w:bCs/>
                <w:color w:val="000000"/>
                <w:kern w:val="0"/>
                <w:sz w:val="22"/>
                <w:lang w:val="en-US" w:eastAsia="en-US" w:bidi="ar-SA"/>
              </w:rPr>
              <w:t>8090 КСЗ - ПЕДИЈАТРИЈА</w:t>
            </w:r>
          </w:p>
        </w:tc>
        <w:tc>
          <w:tcPr>
            <w:tcW w:w="433" w:type="pct"/>
            <w:tcBorders>
              <w:top w:val="nil"/>
              <w:left w:val="nil"/>
              <w:bottom w:val="single" w:sz="4" w:space="0" w:color="auto"/>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 xml:space="preserve">Фонд </w:t>
            </w:r>
          </w:p>
        </w:tc>
        <w:tc>
          <w:tcPr>
            <w:tcW w:w="743"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13</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790</w:t>
            </w:r>
          </w:p>
        </w:tc>
        <w:tc>
          <w:tcPr>
            <w:tcW w:w="792"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20</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813</w:t>
            </w:r>
          </w:p>
        </w:tc>
        <w:tc>
          <w:tcPr>
            <w:tcW w:w="733"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150</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93</w:t>
            </w:r>
          </w:p>
        </w:tc>
      </w:tr>
      <w:tr w:rsidR="000378BA">
        <w:trPr>
          <w:trHeight w:val="360"/>
        </w:trPr>
        <w:tc>
          <w:tcPr>
            <w:tcW w:w="301" w:type="pct"/>
            <w:vMerge/>
            <w:tcBorders>
              <w:top w:val="nil"/>
              <w:left w:val="single" w:sz="4" w:space="0" w:color="auto"/>
              <w:bottom w:val="nil"/>
              <w:right w:val="single" w:sz="4" w:space="0" w:color="auto"/>
            </w:tcBorders>
            <w:vAlign w:val="center"/>
          </w:tcPr>
          <w:p w:rsidR="000378BA" w:rsidRDefault="000378BA">
            <w:pPr>
              <w:suppressAutoHyphens w:val="0"/>
              <w:rPr>
                <w:rFonts w:ascii="Arial" w:eastAsia="Times New Roman" w:hAnsi="Arial" w:cs="Arial"/>
                <w:color w:val="000000"/>
                <w:kern w:val="0"/>
                <w:sz w:val="22"/>
                <w:lang w:val="en-US" w:eastAsia="en-US" w:bidi="ar-SA"/>
              </w:rPr>
            </w:pPr>
          </w:p>
        </w:tc>
        <w:tc>
          <w:tcPr>
            <w:tcW w:w="1996" w:type="pct"/>
            <w:vMerge/>
            <w:tcBorders>
              <w:top w:val="nil"/>
              <w:left w:val="single" w:sz="4" w:space="0" w:color="auto"/>
              <w:bottom w:val="nil"/>
              <w:right w:val="single" w:sz="4" w:space="0" w:color="auto"/>
            </w:tcBorders>
            <w:vAlign w:val="center"/>
          </w:tcPr>
          <w:p w:rsidR="000378BA" w:rsidRDefault="000378BA">
            <w:pPr>
              <w:suppressAutoHyphens w:val="0"/>
              <w:rPr>
                <w:rFonts w:ascii="Arial" w:eastAsia="Times New Roman" w:hAnsi="Arial" w:cs="Arial"/>
                <w:b/>
                <w:bCs/>
                <w:color w:val="000000"/>
                <w:kern w:val="0"/>
                <w:sz w:val="22"/>
                <w:lang w:val="en-US" w:eastAsia="en-US" w:bidi="ar-SA"/>
              </w:rPr>
            </w:pPr>
          </w:p>
        </w:tc>
        <w:tc>
          <w:tcPr>
            <w:tcW w:w="433" w:type="pct"/>
            <w:tcBorders>
              <w:top w:val="nil"/>
              <w:left w:val="nil"/>
              <w:bottom w:val="single" w:sz="4" w:space="0" w:color="auto"/>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100%</w:t>
            </w:r>
          </w:p>
        </w:tc>
        <w:tc>
          <w:tcPr>
            <w:tcW w:w="743" w:type="pct"/>
            <w:tcBorders>
              <w:top w:val="nil"/>
              <w:left w:val="nil"/>
              <w:bottom w:val="single" w:sz="4" w:space="0" w:color="auto"/>
              <w:right w:val="single" w:sz="4" w:space="0" w:color="auto"/>
            </w:tcBorders>
            <w:shd w:val="clear" w:color="auto" w:fill="auto"/>
            <w:noWrap/>
            <w:vAlign w:val="center"/>
          </w:tcPr>
          <w:p w:rsidR="000378BA" w:rsidRDefault="000378BA">
            <w:pPr>
              <w:jc w:val="center"/>
              <w:rPr>
                <w:rFonts w:ascii="Arial" w:eastAsia="Times New Roman" w:hAnsi="Arial" w:cs="Arial"/>
                <w:color w:val="000000"/>
                <w:kern w:val="0"/>
                <w:sz w:val="22"/>
                <w:lang w:val="en-US" w:eastAsia="en-US" w:bidi="ar-SA"/>
              </w:rPr>
            </w:pPr>
          </w:p>
        </w:tc>
        <w:tc>
          <w:tcPr>
            <w:tcW w:w="792"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0</w:t>
            </w:r>
          </w:p>
        </w:tc>
        <w:tc>
          <w:tcPr>
            <w:tcW w:w="733" w:type="pct"/>
            <w:tcBorders>
              <w:top w:val="nil"/>
              <w:left w:val="nil"/>
              <w:bottom w:val="single" w:sz="4" w:space="0" w:color="auto"/>
              <w:right w:val="single" w:sz="4" w:space="0" w:color="auto"/>
            </w:tcBorders>
            <w:shd w:val="clear" w:color="auto" w:fill="auto"/>
            <w:noWrap/>
            <w:vAlign w:val="center"/>
          </w:tcPr>
          <w:p w:rsidR="000378BA" w:rsidRDefault="000378BA">
            <w:pPr>
              <w:jc w:val="center"/>
              <w:rPr>
                <w:rFonts w:ascii="Arial" w:eastAsia="Times New Roman" w:hAnsi="Arial" w:cs="Arial"/>
                <w:color w:val="000000"/>
                <w:kern w:val="0"/>
                <w:sz w:val="22"/>
                <w:lang w:val="en-US" w:eastAsia="en-US" w:bidi="ar-SA"/>
              </w:rPr>
            </w:pPr>
          </w:p>
        </w:tc>
      </w:tr>
      <w:tr w:rsidR="000378BA">
        <w:trPr>
          <w:trHeight w:val="18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 </w:t>
            </w:r>
          </w:p>
        </w:tc>
      </w:tr>
      <w:tr w:rsidR="000378BA">
        <w:trPr>
          <w:trHeight w:val="360"/>
        </w:trPr>
        <w:tc>
          <w:tcPr>
            <w:tcW w:w="301" w:type="pct"/>
            <w:vMerge w:val="restart"/>
            <w:tcBorders>
              <w:top w:val="nil"/>
              <w:left w:val="single" w:sz="4" w:space="0" w:color="auto"/>
              <w:bottom w:val="nil"/>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10.</w:t>
            </w:r>
          </w:p>
        </w:tc>
        <w:tc>
          <w:tcPr>
            <w:tcW w:w="1996" w:type="pct"/>
            <w:vMerge w:val="restart"/>
            <w:tcBorders>
              <w:top w:val="nil"/>
              <w:left w:val="single" w:sz="4" w:space="0" w:color="auto"/>
              <w:bottom w:val="nil"/>
              <w:right w:val="single" w:sz="4" w:space="0" w:color="auto"/>
            </w:tcBorders>
            <w:shd w:val="clear" w:color="auto" w:fill="auto"/>
            <w:vAlign w:val="center"/>
          </w:tcPr>
          <w:p w:rsidR="000378BA" w:rsidRDefault="00F301FB">
            <w:pPr>
              <w:suppressAutoHyphens w:val="0"/>
              <w:rPr>
                <w:rFonts w:ascii="Arial" w:eastAsia="Times New Roman" w:hAnsi="Arial" w:cs="Arial"/>
                <w:b/>
                <w:bCs/>
                <w:color w:val="000000"/>
                <w:kern w:val="0"/>
                <w:sz w:val="22"/>
                <w:lang w:val="en-US" w:eastAsia="en-US" w:bidi="ar-SA"/>
              </w:rPr>
            </w:pPr>
            <w:r>
              <w:rPr>
                <w:rFonts w:ascii="Arial" w:eastAsia="Times New Roman" w:hAnsi="Arial" w:cs="Arial"/>
                <w:b/>
                <w:bCs/>
                <w:color w:val="000000"/>
                <w:kern w:val="0"/>
                <w:sz w:val="22"/>
                <w:lang w:val="en-US" w:eastAsia="en-US" w:bidi="ar-SA"/>
              </w:rPr>
              <w:t xml:space="preserve">8100 КСЗ - ГИНЕКОЛОГИЈА И </w:t>
            </w:r>
            <w:r>
              <w:rPr>
                <w:rFonts w:ascii="Arial" w:eastAsia="Times New Roman" w:hAnsi="Arial" w:cs="Arial"/>
                <w:b/>
                <w:bCs/>
                <w:color w:val="000000"/>
                <w:kern w:val="0"/>
                <w:sz w:val="22"/>
                <w:lang w:val="en-US" w:eastAsia="en-US" w:bidi="ar-SA"/>
              </w:rPr>
              <w:br/>
              <w:t>АКУШЕРСТВО</w:t>
            </w:r>
          </w:p>
        </w:tc>
        <w:tc>
          <w:tcPr>
            <w:tcW w:w="433" w:type="pct"/>
            <w:tcBorders>
              <w:top w:val="nil"/>
              <w:left w:val="nil"/>
              <w:bottom w:val="single" w:sz="4" w:space="0" w:color="auto"/>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 xml:space="preserve">Фонд </w:t>
            </w:r>
          </w:p>
        </w:tc>
        <w:tc>
          <w:tcPr>
            <w:tcW w:w="743"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9</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430</w:t>
            </w:r>
          </w:p>
        </w:tc>
        <w:tc>
          <w:tcPr>
            <w:tcW w:w="792"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16</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032</w:t>
            </w:r>
          </w:p>
        </w:tc>
        <w:tc>
          <w:tcPr>
            <w:tcW w:w="733"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170</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01</w:t>
            </w:r>
          </w:p>
        </w:tc>
      </w:tr>
      <w:tr w:rsidR="000378BA">
        <w:trPr>
          <w:trHeight w:val="360"/>
        </w:trPr>
        <w:tc>
          <w:tcPr>
            <w:tcW w:w="301" w:type="pct"/>
            <w:vMerge/>
            <w:tcBorders>
              <w:top w:val="nil"/>
              <w:left w:val="single" w:sz="4" w:space="0" w:color="auto"/>
              <w:bottom w:val="nil"/>
              <w:right w:val="single" w:sz="4" w:space="0" w:color="auto"/>
            </w:tcBorders>
            <w:vAlign w:val="center"/>
          </w:tcPr>
          <w:p w:rsidR="000378BA" w:rsidRDefault="000378BA">
            <w:pPr>
              <w:suppressAutoHyphens w:val="0"/>
              <w:rPr>
                <w:rFonts w:ascii="Arial" w:eastAsia="Times New Roman" w:hAnsi="Arial" w:cs="Arial"/>
                <w:color w:val="000000"/>
                <w:kern w:val="0"/>
                <w:sz w:val="22"/>
                <w:lang w:val="en-US" w:eastAsia="en-US" w:bidi="ar-SA"/>
              </w:rPr>
            </w:pPr>
          </w:p>
        </w:tc>
        <w:tc>
          <w:tcPr>
            <w:tcW w:w="1996" w:type="pct"/>
            <w:vMerge/>
            <w:tcBorders>
              <w:top w:val="nil"/>
              <w:left w:val="single" w:sz="4" w:space="0" w:color="auto"/>
              <w:bottom w:val="nil"/>
              <w:right w:val="single" w:sz="4" w:space="0" w:color="auto"/>
            </w:tcBorders>
            <w:vAlign w:val="center"/>
          </w:tcPr>
          <w:p w:rsidR="000378BA" w:rsidRDefault="000378BA">
            <w:pPr>
              <w:suppressAutoHyphens w:val="0"/>
              <w:rPr>
                <w:rFonts w:ascii="Arial" w:eastAsia="Times New Roman" w:hAnsi="Arial" w:cs="Arial"/>
                <w:b/>
                <w:bCs/>
                <w:color w:val="000000"/>
                <w:kern w:val="0"/>
                <w:sz w:val="22"/>
                <w:lang w:val="en-US" w:eastAsia="en-US" w:bidi="ar-SA"/>
              </w:rPr>
            </w:pPr>
          </w:p>
        </w:tc>
        <w:tc>
          <w:tcPr>
            <w:tcW w:w="433" w:type="pct"/>
            <w:tcBorders>
              <w:top w:val="nil"/>
              <w:left w:val="nil"/>
              <w:bottom w:val="single" w:sz="4" w:space="0" w:color="auto"/>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100%</w:t>
            </w:r>
          </w:p>
        </w:tc>
        <w:tc>
          <w:tcPr>
            <w:tcW w:w="743" w:type="pct"/>
            <w:tcBorders>
              <w:top w:val="nil"/>
              <w:left w:val="nil"/>
              <w:bottom w:val="single" w:sz="4" w:space="0" w:color="auto"/>
              <w:right w:val="single" w:sz="4" w:space="0" w:color="auto"/>
            </w:tcBorders>
            <w:shd w:val="clear" w:color="auto" w:fill="auto"/>
            <w:noWrap/>
            <w:vAlign w:val="center"/>
          </w:tcPr>
          <w:p w:rsidR="000378BA" w:rsidRDefault="000378BA">
            <w:pPr>
              <w:jc w:val="center"/>
              <w:rPr>
                <w:rFonts w:ascii="Arial" w:eastAsia="Times New Roman" w:hAnsi="Arial" w:cs="Arial"/>
                <w:color w:val="000000"/>
                <w:kern w:val="0"/>
                <w:sz w:val="22"/>
                <w:lang w:val="en-US" w:eastAsia="en-US" w:bidi="ar-SA"/>
              </w:rPr>
            </w:pPr>
          </w:p>
        </w:tc>
        <w:tc>
          <w:tcPr>
            <w:tcW w:w="792"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69</w:t>
            </w:r>
          </w:p>
        </w:tc>
        <w:tc>
          <w:tcPr>
            <w:tcW w:w="733" w:type="pct"/>
            <w:tcBorders>
              <w:top w:val="nil"/>
              <w:left w:val="nil"/>
              <w:bottom w:val="single" w:sz="4" w:space="0" w:color="auto"/>
              <w:right w:val="single" w:sz="4" w:space="0" w:color="auto"/>
            </w:tcBorders>
            <w:shd w:val="clear" w:color="auto" w:fill="auto"/>
            <w:noWrap/>
            <w:vAlign w:val="center"/>
          </w:tcPr>
          <w:p w:rsidR="000378BA" w:rsidRDefault="000378BA">
            <w:pPr>
              <w:jc w:val="center"/>
              <w:rPr>
                <w:rFonts w:ascii="Arial" w:eastAsia="Times New Roman" w:hAnsi="Arial" w:cs="Arial"/>
                <w:color w:val="000000"/>
                <w:kern w:val="0"/>
                <w:sz w:val="22"/>
                <w:lang w:val="en-US" w:eastAsia="en-US" w:bidi="ar-SA"/>
              </w:rPr>
            </w:pPr>
          </w:p>
        </w:tc>
      </w:tr>
      <w:tr w:rsidR="000378BA">
        <w:trPr>
          <w:trHeight w:val="18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 </w:t>
            </w:r>
          </w:p>
        </w:tc>
      </w:tr>
      <w:tr w:rsidR="000378BA">
        <w:trPr>
          <w:trHeight w:val="360"/>
        </w:trPr>
        <w:tc>
          <w:tcPr>
            <w:tcW w:w="301" w:type="pct"/>
            <w:vMerge w:val="restart"/>
            <w:tcBorders>
              <w:top w:val="nil"/>
              <w:left w:val="single" w:sz="4" w:space="0" w:color="auto"/>
              <w:bottom w:val="nil"/>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11.</w:t>
            </w:r>
          </w:p>
        </w:tc>
        <w:tc>
          <w:tcPr>
            <w:tcW w:w="1996" w:type="pct"/>
            <w:vMerge w:val="restart"/>
            <w:tcBorders>
              <w:top w:val="nil"/>
              <w:left w:val="single" w:sz="4" w:space="0" w:color="auto"/>
              <w:bottom w:val="single" w:sz="4" w:space="0" w:color="auto"/>
              <w:right w:val="single" w:sz="4" w:space="0" w:color="auto"/>
            </w:tcBorders>
            <w:shd w:val="clear" w:color="auto" w:fill="auto"/>
            <w:vAlign w:val="center"/>
          </w:tcPr>
          <w:p w:rsidR="000378BA" w:rsidRDefault="00F301FB">
            <w:pPr>
              <w:suppressAutoHyphens w:val="0"/>
              <w:rPr>
                <w:rFonts w:ascii="Arial" w:eastAsia="Times New Roman" w:hAnsi="Arial" w:cs="Arial"/>
                <w:b/>
                <w:bCs/>
                <w:color w:val="000000"/>
                <w:kern w:val="0"/>
                <w:sz w:val="22"/>
                <w:lang w:val="en-US" w:eastAsia="en-US" w:bidi="ar-SA"/>
              </w:rPr>
            </w:pPr>
            <w:r>
              <w:rPr>
                <w:rFonts w:ascii="Arial" w:eastAsia="Times New Roman" w:hAnsi="Arial" w:cs="Arial"/>
                <w:b/>
                <w:bCs/>
                <w:color w:val="000000"/>
                <w:kern w:val="0"/>
                <w:sz w:val="22"/>
                <w:lang w:val="en-US" w:eastAsia="en-US" w:bidi="ar-SA"/>
              </w:rPr>
              <w:t>2330 БИОХЕМИЈСКО - ЛАБОРАТОРИЈСКА ДИЈАГНОСТИКА- секундарни дио</w:t>
            </w:r>
          </w:p>
        </w:tc>
        <w:tc>
          <w:tcPr>
            <w:tcW w:w="433" w:type="pct"/>
            <w:tcBorders>
              <w:top w:val="nil"/>
              <w:left w:val="nil"/>
              <w:bottom w:val="single" w:sz="4" w:space="0" w:color="auto"/>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 xml:space="preserve">Фонд </w:t>
            </w:r>
          </w:p>
        </w:tc>
        <w:tc>
          <w:tcPr>
            <w:tcW w:w="743"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6</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462</w:t>
            </w:r>
          </w:p>
        </w:tc>
        <w:tc>
          <w:tcPr>
            <w:tcW w:w="792"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12</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277</w:t>
            </w:r>
          </w:p>
        </w:tc>
        <w:tc>
          <w:tcPr>
            <w:tcW w:w="733"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189</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99</w:t>
            </w:r>
          </w:p>
        </w:tc>
      </w:tr>
      <w:tr w:rsidR="000378BA">
        <w:trPr>
          <w:trHeight w:val="360"/>
        </w:trPr>
        <w:tc>
          <w:tcPr>
            <w:tcW w:w="301" w:type="pct"/>
            <w:vMerge/>
            <w:tcBorders>
              <w:top w:val="nil"/>
              <w:left w:val="single" w:sz="4" w:space="0" w:color="auto"/>
              <w:bottom w:val="nil"/>
              <w:right w:val="single" w:sz="4" w:space="0" w:color="auto"/>
            </w:tcBorders>
            <w:vAlign w:val="center"/>
          </w:tcPr>
          <w:p w:rsidR="000378BA" w:rsidRDefault="000378BA">
            <w:pPr>
              <w:suppressAutoHyphens w:val="0"/>
              <w:rPr>
                <w:rFonts w:ascii="Arial" w:eastAsia="Times New Roman" w:hAnsi="Arial" w:cs="Arial"/>
                <w:color w:val="000000"/>
                <w:kern w:val="0"/>
                <w:sz w:val="22"/>
                <w:lang w:val="en-US" w:eastAsia="en-US" w:bidi="ar-SA"/>
              </w:rPr>
            </w:pPr>
          </w:p>
        </w:tc>
        <w:tc>
          <w:tcPr>
            <w:tcW w:w="1996" w:type="pct"/>
            <w:vMerge/>
            <w:tcBorders>
              <w:top w:val="nil"/>
              <w:left w:val="single" w:sz="4" w:space="0" w:color="auto"/>
              <w:bottom w:val="single" w:sz="4" w:space="0" w:color="auto"/>
              <w:right w:val="single" w:sz="4" w:space="0" w:color="auto"/>
            </w:tcBorders>
            <w:vAlign w:val="center"/>
          </w:tcPr>
          <w:p w:rsidR="000378BA" w:rsidRDefault="000378BA">
            <w:pPr>
              <w:suppressAutoHyphens w:val="0"/>
              <w:rPr>
                <w:rFonts w:ascii="Arial" w:eastAsia="Times New Roman" w:hAnsi="Arial" w:cs="Arial"/>
                <w:b/>
                <w:bCs/>
                <w:color w:val="000000"/>
                <w:kern w:val="0"/>
                <w:sz w:val="22"/>
                <w:lang w:val="en-US" w:eastAsia="en-US" w:bidi="ar-SA"/>
              </w:rPr>
            </w:pPr>
          </w:p>
        </w:tc>
        <w:tc>
          <w:tcPr>
            <w:tcW w:w="433" w:type="pct"/>
            <w:tcBorders>
              <w:top w:val="nil"/>
              <w:left w:val="nil"/>
              <w:bottom w:val="single" w:sz="4" w:space="0" w:color="auto"/>
              <w:right w:val="single" w:sz="4" w:space="0" w:color="auto"/>
            </w:tcBorders>
            <w:shd w:val="clear" w:color="auto" w:fill="auto"/>
            <w:noWrap/>
            <w:vAlign w:val="center"/>
          </w:tcPr>
          <w:p w:rsidR="000378BA" w:rsidRDefault="00F301FB">
            <w:pPr>
              <w:suppressAutoHyphens w:val="0"/>
              <w:jc w:val="center"/>
              <w:rPr>
                <w:rFonts w:ascii="Arial" w:eastAsia="Times New Roman" w:hAnsi="Arial" w:cs="Arial"/>
                <w:color w:val="000000"/>
                <w:kern w:val="0"/>
                <w:sz w:val="22"/>
                <w:lang w:val="en-US" w:eastAsia="en-US" w:bidi="ar-SA"/>
              </w:rPr>
            </w:pPr>
            <w:r>
              <w:rPr>
                <w:rFonts w:ascii="Arial" w:eastAsia="Times New Roman" w:hAnsi="Arial" w:cs="Arial"/>
                <w:color w:val="000000"/>
                <w:kern w:val="0"/>
                <w:sz w:val="22"/>
                <w:lang w:val="en-US" w:eastAsia="en-US" w:bidi="ar-SA"/>
              </w:rPr>
              <w:t>100%</w:t>
            </w:r>
          </w:p>
        </w:tc>
        <w:tc>
          <w:tcPr>
            <w:tcW w:w="743" w:type="pct"/>
            <w:tcBorders>
              <w:top w:val="nil"/>
              <w:left w:val="nil"/>
              <w:bottom w:val="single" w:sz="4" w:space="0" w:color="auto"/>
              <w:right w:val="single" w:sz="4" w:space="0" w:color="auto"/>
            </w:tcBorders>
            <w:shd w:val="clear" w:color="auto" w:fill="auto"/>
            <w:noWrap/>
            <w:vAlign w:val="center"/>
          </w:tcPr>
          <w:p w:rsidR="000378BA" w:rsidRDefault="000378BA">
            <w:pPr>
              <w:jc w:val="center"/>
              <w:rPr>
                <w:rFonts w:ascii="Arial" w:eastAsia="Times New Roman" w:hAnsi="Arial" w:cs="Arial"/>
                <w:color w:val="000000"/>
                <w:kern w:val="0"/>
                <w:sz w:val="22"/>
                <w:lang w:val="en-US" w:eastAsia="en-US" w:bidi="ar-SA"/>
              </w:rPr>
            </w:pPr>
          </w:p>
        </w:tc>
        <w:tc>
          <w:tcPr>
            <w:tcW w:w="792"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en-US" w:eastAsia="en-US" w:bidi="ar-SA"/>
              </w:rPr>
            </w:pPr>
            <w:r>
              <w:rPr>
                <w:rFonts w:ascii="Arial" w:eastAsia="SimSun" w:hAnsi="Arial" w:cs="Arial"/>
                <w:color w:val="000000"/>
                <w:kern w:val="0"/>
                <w:sz w:val="22"/>
                <w:szCs w:val="22"/>
                <w:lang w:val="en-US"/>
              </w:rPr>
              <w:t>13</w:t>
            </w:r>
          </w:p>
        </w:tc>
        <w:tc>
          <w:tcPr>
            <w:tcW w:w="733" w:type="pct"/>
            <w:tcBorders>
              <w:top w:val="nil"/>
              <w:left w:val="nil"/>
              <w:bottom w:val="single" w:sz="4" w:space="0" w:color="auto"/>
              <w:right w:val="single" w:sz="4" w:space="0" w:color="auto"/>
            </w:tcBorders>
            <w:shd w:val="clear" w:color="auto" w:fill="auto"/>
            <w:noWrap/>
            <w:vAlign w:val="center"/>
          </w:tcPr>
          <w:p w:rsidR="000378BA" w:rsidRDefault="000378BA">
            <w:pPr>
              <w:jc w:val="center"/>
              <w:rPr>
                <w:rFonts w:ascii="Arial" w:eastAsia="Times New Roman" w:hAnsi="Arial" w:cs="Arial"/>
                <w:color w:val="000000"/>
                <w:kern w:val="0"/>
                <w:sz w:val="22"/>
                <w:lang w:val="en-US" w:eastAsia="en-US" w:bidi="ar-SA"/>
              </w:rPr>
            </w:pPr>
          </w:p>
        </w:tc>
      </w:tr>
      <w:tr w:rsidR="000378BA">
        <w:trPr>
          <w:trHeight w:val="180"/>
        </w:trPr>
        <w:tc>
          <w:tcPr>
            <w:tcW w:w="301" w:type="pct"/>
            <w:tcBorders>
              <w:top w:val="nil"/>
              <w:left w:val="nil"/>
              <w:bottom w:val="nil"/>
              <w:right w:val="nil"/>
            </w:tcBorders>
            <w:shd w:val="clear" w:color="auto" w:fill="auto"/>
            <w:noWrap/>
            <w:vAlign w:val="center"/>
          </w:tcPr>
          <w:p w:rsidR="000378BA" w:rsidRDefault="000378BA">
            <w:pPr>
              <w:suppressAutoHyphens w:val="0"/>
              <w:jc w:val="center"/>
              <w:rPr>
                <w:rFonts w:ascii="Arial" w:eastAsia="Times New Roman" w:hAnsi="Arial" w:cs="Arial"/>
                <w:color w:val="000000"/>
                <w:kern w:val="0"/>
                <w:sz w:val="22"/>
                <w:lang w:val="en-US" w:eastAsia="en-US" w:bidi="ar-SA"/>
              </w:rPr>
            </w:pPr>
          </w:p>
        </w:tc>
        <w:tc>
          <w:tcPr>
            <w:tcW w:w="1996" w:type="pct"/>
            <w:tcBorders>
              <w:top w:val="nil"/>
              <w:left w:val="nil"/>
              <w:bottom w:val="nil"/>
              <w:right w:val="nil"/>
            </w:tcBorders>
            <w:shd w:val="clear" w:color="auto" w:fill="auto"/>
            <w:noWrap/>
            <w:vAlign w:val="center"/>
          </w:tcPr>
          <w:p w:rsidR="000378BA" w:rsidRDefault="000378BA">
            <w:pPr>
              <w:suppressAutoHyphens w:val="0"/>
              <w:jc w:val="center"/>
              <w:rPr>
                <w:rFonts w:ascii="Arial" w:eastAsia="Times New Roman" w:hAnsi="Arial" w:cs="Arial"/>
                <w:color w:val="000000"/>
                <w:kern w:val="0"/>
                <w:sz w:val="22"/>
                <w:lang w:val="en-US" w:eastAsia="en-US" w:bidi="ar-SA"/>
              </w:rPr>
            </w:pPr>
          </w:p>
        </w:tc>
        <w:tc>
          <w:tcPr>
            <w:tcW w:w="433" w:type="pct"/>
            <w:tcBorders>
              <w:top w:val="nil"/>
              <w:left w:val="nil"/>
              <w:bottom w:val="nil"/>
              <w:right w:val="nil"/>
            </w:tcBorders>
            <w:shd w:val="clear" w:color="auto" w:fill="auto"/>
            <w:noWrap/>
            <w:vAlign w:val="center"/>
          </w:tcPr>
          <w:p w:rsidR="000378BA" w:rsidRDefault="000378BA">
            <w:pPr>
              <w:suppressAutoHyphens w:val="0"/>
              <w:jc w:val="center"/>
              <w:rPr>
                <w:rFonts w:ascii="Arial" w:eastAsia="Times New Roman" w:hAnsi="Arial" w:cs="Arial"/>
                <w:color w:val="000000"/>
                <w:kern w:val="0"/>
                <w:sz w:val="22"/>
                <w:lang w:val="en-US" w:eastAsia="en-US" w:bidi="ar-SA"/>
              </w:rPr>
            </w:pPr>
          </w:p>
        </w:tc>
        <w:tc>
          <w:tcPr>
            <w:tcW w:w="743" w:type="pct"/>
            <w:tcBorders>
              <w:top w:val="nil"/>
              <w:left w:val="nil"/>
              <w:bottom w:val="nil"/>
              <w:right w:val="nil"/>
            </w:tcBorders>
            <w:shd w:val="clear" w:color="auto" w:fill="auto"/>
            <w:noWrap/>
            <w:vAlign w:val="center"/>
          </w:tcPr>
          <w:p w:rsidR="000378BA" w:rsidRDefault="000378BA">
            <w:pPr>
              <w:suppressAutoHyphens w:val="0"/>
              <w:jc w:val="center"/>
              <w:rPr>
                <w:rFonts w:ascii="Arial" w:eastAsia="Times New Roman" w:hAnsi="Arial" w:cs="Arial"/>
                <w:color w:val="000000"/>
                <w:kern w:val="0"/>
                <w:sz w:val="22"/>
                <w:lang w:val="en-US" w:eastAsia="en-US" w:bidi="ar-SA"/>
              </w:rPr>
            </w:pPr>
          </w:p>
        </w:tc>
        <w:tc>
          <w:tcPr>
            <w:tcW w:w="792" w:type="pct"/>
            <w:tcBorders>
              <w:top w:val="nil"/>
              <w:left w:val="nil"/>
              <w:bottom w:val="nil"/>
              <w:right w:val="nil"/>
            </w:tcBorders>
            <w:shd w:val="clear" w:color="auto" w:fill="auto"/>
            <w:noWrap/>
            <w:vAlign w:val="center"/>
          </w:tcPr>
          <w:p w:rsidR="000378BA" w:rsidRDefault="000378BA">
            <w:pPr>
              <w:suppressAutoHyphens w:val="0"/>
              <w:jc w:val="center"/>
              <w:rPr>
                <w:rFonts w:ascii="Arial" w:eastAsia="Times New Roman" w:hAnsi="Arial" w:cs="Arial"/>
                <w:color w:val="000000"/>
                <w:kern w:val="0"/>
                <w:sz w:val="22"/>
                <w:lang w:val="en-US" w:eastAsia="en-US" w:bidi="ar-SA"/>
              </w:rPr>
            </w:pPr>
          </w:p>
        </w:tc>
        <w:tc>
          <w:tcPr>
            <w:tcW w:w="733" w:type="pct"/>
            <w:tcBorders>
              <w:top w:val="nil"/>
              <w:left w:val="nil"/>
              <w:bottom w:val="nil"/>
              <w:right w:val="nil"/>
            </w:tcBorders>
            <w:shd w:val="clear" w:color="auto" w:fill="auto"/>
            <w:noWrap/>
            <w:vAlign w:val="center"/>
          </w:tcPr>
          <w:p w:rsidR="000378BA" w:rsidRDefault="000378BA">
            <w:pPr>
              <w:suppressAutoHyphens w:val="0"/>
              <w:jc w:val="center"/>
              <w:rPr>
                <w:rFonts w:ascii="Arial" w:eastAsia="Times New Roman" w:hAnsi="Arial" w:cs="Arial"/>
                <w:color w:val="000000"/>
                <w:kern w:val="0"/>
                <w:sz w:val="22"/>
                <w:lang w:val="en-US" w:eastAsia="en-US" w:bidi="ar-SA"/>
              </w:rPr>
            </w:pPr>
          </w:p>
        </w:tc>
      </w:tr>
      <w:tr w:rsidR="000378BA">
        <w:trPr>
          <w:trHeight w:val="540"/>
        </w:trPr>
        <w:tc>
          <w:tcPr>
            <w:tcW w:w="27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378BA" w:rsidRDefault="00F301FB">
            <w:pPr>
              <w:suppressAutoHyphens w:val="0"/>
              <w:rPr>
                <w:rFonts w:ascii="Arial" w:eastAsia="Times New Roman" w:hAnsi="Arial" w:cs="Arial"/>
                <w:b/>
                <w:bCs/>
                <w:color w:val="000000"/>
                <w:kern w:val="0"/>
                <w:sz w:val="22"/>
                <w:lang w:val="en-US" w:eastAsia="en-US" w:bidi="ar-SA"/>
              </w:rPr>
            </w:pPr>
            <w:r>
              <w:rPr>
                <w:rFonts w:ascii="Arial" w:eastAsia="Times New Roman" w:hAnsi="Arial" w:cs="Arial"/>
                <w:b/>
                <w:bCs/>
                <w:color w:val="000000"/>
                <w:kern w:val="0"/>
                <w:sz w:val="22"/>
                <w:lang w:val="en-US" w:eastAsia="en-US" w:bidi="ar-SA"/>
              </w:rPr>
              <w:lastRenderedPageBreak/>
              <w:t>УКУПНО УСЛУГА - Фонд</w:t>
            </w:r>
          </w:p>
        </w:tc>
        <w:tc>
          <w:tcPr>
            <w:tcW w:w="743" w:type="pct"/>
            <w:tcBorders>
              <w:top w:val="single" w:sz="4" w:space="0" w:color="auto"/>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434</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931</w:t>
            </w:r>
          </w:p>
        </w:tc>
        <w:tc>
          <w:tcPr>
            <w:tcW w:w="792" w:type="pct"/>
            <w:tcBorders>
              <w:top w:val="single" w:sz="4" w:space="0" w:color="auto"/>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739</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160</w:t>
            </w:r>
          </w:p>
        </w:tc>
        <w:tc>
          <w:tcPr>
            <w:tcW w:w="733" w:type="pct"/>
            <w:tcBorders>
              <w:top w:val="single" w:sz="4" w:space="0" w:color="auto"/>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169</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95</w:t>
            </w:r>
          </w:p>
        </w:tc>
      </w:tr>
      <w:tr w:rsidR="000378BA">
        <w:trPr>
          <w:trHeight w:val="540"/>
        </w:trPr>
        <w:tc>
          <w:tcPr>
            <w:tcW w:w="27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378BA" w:rsidRDefault="00F301FB">
            <w:pPr>
              <w:suppressAutoHyphens w:val="0"/>
              <w:rPr>
                <w:rFonts w:ascii="Arial" w:eastAsia="Times New Roman" w:hAnsi="Arial" w:cs="Arial"/>
                <w:b/>
                <w:bCs/>
                <w:color w:val="000000"/>
                <w:kern w:val="0"/>
                <w:sz w:val="22"/>
                <w:lang w:val="en-US" w:eastAsia="en-US" w:bidi="ar-SA"/>
              </w:rPr>
            </w:pPr>
            <w:r>
              <w:rPr>
                <w:rFonts w:ascii="Arial" w:eastAsia="Times New Roman" w:hAnsi="Arial" w:cs="Arial"/>
                <w:b/>
                <w:bCs/>
                <w:color w:val="000000"/>
                <w:kern w:val="0"/>
                <w:sz w:val="22"/>
                <w:lang w:val="en-US" w:eastAsia="en-US" w:bidi="ar-SA"/>
              </w:rPr>
              <w:t>Од тога укупно услуга - превенције</w:t>
            </w:r>
          </w:p>
        </w:tc>
        <w:tc>
          <w:tcPr>
            <w:tcW w:w="743"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69</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097</w:t>
            </w:r>
          </w:p>
        </w:tc>
        <w:tc>
          <w:tcPr>
            <w:tcW w:w="792"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21</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226</w:t>
            </w:r>
          </w:p>
        </w:tc>
        <w:tc>
          <w:tcPr>
            <w:tcW w:w="733"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30</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72</w:t>
            </w:r>
          </w:p>
        </w:tc>
      </w:tr>
      <w:tr w:rsidR="000378BA">
        <w:trPr>
          <w:trHeight w:val="540"/>
        </w:trPr>
        <w:tc>
          <w:tcPr>
            <w:tcW w:w="27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378BA" w:rsidRDefault="00F301FB">
            <w:pPr>
              <w:suppressAutoHyphens w:val="0"/>
              <w:rPr>
                <w:rFonts w:ascii="Arial" w:eastAsia="Times New Roman" w:hAnsi="Arial" w:cs="Arial"/>
                <w:b/>
                <w:bCs/>
                <w:color w:val="000000"/>
                <w:kern w:val="0"/>
                <w:sz w:val="22"/>
                <w:lang w:val="en-US" w:eastAsia="en-US" w:bidi="ar-SA"/>
              </w:rPr>
            </w:pPr>
            <w:r>
              <w:rPr>
                <w:rFonts w:ascii="Arial" w:eastAsia="Times New Roman" w:hAnsi="Arial" w:cs="Arial"/>
                <w:b/>
                <w:bCs/>
                <w:color w:val="000000"/>
                <w:kern w:val="0"/>
                <w:sz w:val="22"/>
                <w:lang w:val="en-US" w:eastAsia="en-US" w:bidi="ar-SA"/>
              </w:rPr>
              <w:t xml:space="preserve">Укупно услуга - трећим лицима </w:t>
            </w:r>
          </w:p>
        </w:tc>
        <w:tc>
          <w:tcPr>
            <w:tcW w:w="743" w:type="pct"/>
            <w:tcBorders>
              <w:top w:val="nil"/>
              <w:left w:val="nil"/>
              <w:bottom w:val="single" w:sz="4" w:space="0" w:color="auto"/>
              <w:right w:val="single" w:sz="4" w:space="0" w:color="auto"/>
            </w:tcBorders>
            <w:shd w:val="clear" w:color="auto" w:fill="auto"/>
            <w:noWrap/>
            <w:vAlign w:val="center"/>
          </w:tcPr>
          <w:p w:rsidR="000378BA" w:rsidRDefault="000378BA">
            <w:pPr>
              <w:jc w:val="center"/>
              <w:rPr>
                <w:rFonts w:ascii="Arial" w:eastAsia="Times New Roman" w:hAnsi="Arial" w:cs="Arial"/>
                <w:color w:val="000000"/>
                <w:kern w:val="0"/>
                <w:sz w:val="22"/>
                <w:lang w:val="en-US" w:eastAsia="en-US" w:bidi="ar-SA"/>
              </w:rPr>
            </w:pPr>
          </w:p>
        </w:tc>
        <w:tc>
          <w:tcPr>
            <w:tcW w:w="792" w:type="pct"/>
            <w:tcBorders>
              <w:top w:val="nil"/>
              <w:left w:val="nil"/>
              <w:bottom w:val="single" w:sz="4" w:space="0" w:color="auto"/>
              <w:right w:val="single" w:sz="4" w:space="0" w:color="auto"/>
            </w:tcBorders>
            <w:shd w:val="clear" w:color="auto" w:fill="auto"/>
            <w:noWrap/>
            <w:vAlign w:val="center"/>
          </w:tcPr>
          <w:p w:rsidR="000378BA" w:rsidRDefault="00F301FB">
            <w:pPr>
              <w:jc w:val="center"/>
              <w:textAlignment w:val="center"/>
              <w:rPr>
                <w:rFonts w:ascii="Arial" w:eastAsia="Times New Roman" w:hAnsi="Arial" w:cs="Arial"/>
                <w:color w:val="000000"/>
                <w:kern w:val="0"/>
                <w:sz w:val="22"/>
                <w:lang w:val="sr-Cyrl-BA" w:eastAsia="en-US" w:bidi="ar-SA"/>
              </w:rPr>
            </w:pPr>
            <w:r>
              <w:rPr>
                <w:rFonts w:ascii="Arial" w:eastAsia="SimSun" w:hAnsi="Arial" w:cs="Arial"/>
                <w:color w:val="000000"/>
                <w:kern w:val="0"/>
                <w:sz w:val="22"/>
                <w:szCs w:val="22"/>
                <w:lang w:val="en-US"/>
              </w:rPr>
              <w:t>24</w:t>
            </w:r>
            <w:r>
              <w:rPr>
                <w:rFonts w:ascii="Arial" w:eastAsia="SimSun" w:hAnsi="Arial" w:cs="Arial"/>
                <w:color w:val="000000"/>
                <w:kern w:val="0"/>
                <w:sz w:val="22"/>
                <w:szCs w:val="22"/>
                <w:lang/>
              </w:rPr>
              <w:t>.</w:t>
            </w:r>
            <w:r>
              <w:rPr>
                <w:rFonts w:ascii="Arial" w:eastAsia="SimSun" w:hAnsi="Arial" w:cs="Arial"/>
                <w:color w:val="000000"/>
                <w:kern w:val="0"/>
                <w:sz w:val="22"/>
                <w:szCs w:val="22"/>
                <w:lang w:val="en-US"/>
              </w:rPr>
              <w:t>317</w:t>
            </w:r>
          </w:p>
        </w:tc>
        <w:tc>
          <w:tcPr>
            <w:tcW w:w="733" w:type="pct"/>
            <w:tcBorders>
              <w:top w:val="nil"/>
              <w:left w:val="nil"/>
              <w:bottom w:val="single" w:sz="4" w:space="0" w:color="auto"/>
              <w:right w:val="single" w:sz="4" w:space="0" w:color="auto"/>
            </w:tcBorders>
            <w:shd w:val="clear" w:color="auto" w:fill="auto"/>
            <w:noWrap/>
            <w:vAlign w:val="center"/>
          </w:tcPr>
          <w:p w:rsidR="000378BA" w:rsidRDefault="000378BA">
            <w:pPr>
              <w:jc w:val="center"/>
              <w:rPr>
                <w:rFonts w:ascii="Arial" w:eastAsia="Times New Roman" w:hAnsi="Arial" w:cs="Arial"/>
                <w:color w:val="000000"/>
                <w:kern w:val="0"/>
                <w:sz w:val="22"/>
                <w:lang w:val="en-US" w:eastAsia="en-US" w:bidi="ar-SA"/>
              </w:rPr>
            </w:pPr>
          </w:p>
        </w:tc>
      </w:tr>
    </w:tbl>
    <w:p w:rsidR="000378BA" w:rsidRDefault="000378BA">
      <w:pPr>
        <w:jc w:val="both"/>
        <w:rPr>
          <w:rFonts w:ascii="Calibri" w:hAnsi="Calibri"/>
          <w:color w:val="800000"/>
          <w:lang w:val="sr-Cyrl-BA"/>
        </w:rPr>
      </w:pPr>
    </w:p>
    <w:p w:rsidR="000378BA" w:rsidRDefault="000378BA">
      <w:pPr>
        <w:jc w:val="both"/>
        <w:rPr>
          <w:rFonts w:ascii="Calibri" w:hAnsi="Calibri"/>
          <w:color w:val="800000"/>
          <w:lang w:val="sr-Cyrl-BA"/>
        </w:rPr>
      </w:pPr>
    </w:p>
    <w:p w:rsidR="000378BA" w:rsidRDefault="00F301FB" w:rsidP="00F301FB">
      <w:pPr>
        <w:pStyle w:val="Heading1"/>
        <w:numPr>
          <w:ilvl w:val="0"/>
          <w:numId w:val="8"/>
        </w:numPr>
        <w:ind w:firstLine="0"/>
        <w:rPr>
          <w:rFonts w:cs="Arial"/>
        </w:rPr>
      </w:pPr>
      <w:bookmarkStart w:id="5" w:name="_Toc67643739"/>
      <w:r>
        <w:rPr>
          <w:rFonts w:cs="Arial"/>
        </w:rPr>
        <w:t>ИЗВРШЕНА УЛАГАЊА И ИЗВЕДЕНИ РАДОВИ</w:t>
      </w:r>
      <w:bookmarkEnd w:id="5"/>
    </w:p>
    <w:p w:rsidR="000378BA" w:rsidRDefault="000378BA">
      <w:pPr>
        <w:jc w:val="both"/>
        <w:rPr>
          <w:rFonts w:ascii="Arial" w:hAnsi="Arial" w:cs="Arial"/>
          <w:color w:val="800000"/>
          <w:lang w:val="sr-Cyrl-BA"/>
        </w:rPr>
      </w:pPr>
    </w:p>
    <w:p w:rsidR="000378BA" w:rsidRDefault="00F301FB">
      <w:pPr>
        <w:jc w:val="both"/>
        <w:rPr>
          <w:rFonts w:ascii="Arial" w:hAnsi="Arial" w:cs="Arial"/>
          <w:lang/>
        </w:rPr>
      </w:pPr>
      <w:r>
        <w:rPr>
          <w:rFonts w:ascii="Arial" w:hAnsi="Arial" w:cs="Arial"/>
          <w:lang/>
        </w:rPr>
        <w:tab/>
      </w:r>
      <w:r>
        <w:rPr>
          <w:rFonts w:ascii="Arial" w:hAnsi="Arial" w:cs="Arial"/>
          <w:kern w:val="16"/>
          <w:lang w:val="sr-Cyrl-BA"/>
        </w:rPr>
        <w:t>ЈЗУ</w:t>
      </w:r>
      <w:r>
        <w:rPr>
          <w:rFonts w:ascii="Arial" w:hAnsi="Arial" w:cs="Arial"/>
          <w:kern w:val="16"/>
          <w:lang/>
        </w:rPr>
        <w:t xml:space="preserve"> „ДОМ ЗДРАВЉА“</w:t>
      </w:r>
      <w:r>
        <w:rPr>
          <w:rFonts w:ascii="Arial" w:hAnsi="Arial" w:cs="Arial"/>
          <w:kern w:val="16"/>
          <w:lang w:val="sr-Cyrl-BA"/>
        </w:rPr>
        <w:t xml:space="preserve"> Градишка</w:t>
      </w:r>
      <w:r>
        <w:rPr>
          <w:rFonts w:ascii="Arial" w:hAnsi="Arial" w:cs="Arial"/>
          <w:lang w:val="sr-Cyrl-CS"/>
        </w:rPr>
        <w:t xml:space="preserve"> је у периоду 1.1.-3</w:t>
      </w:r>
      <w:r>
        <w:rPr>
          <w:rFonts w:ascii="Arial" w:hAnsi="Arial" w:cs="Arial"/>
          <w:lang w:val="sr-Cyrl-BA"/>
        </w:rPr>
        <w:t>1</w:t>
      </w:r>
      <w:r>
        <w:rPr>
          <w:rFonts w:ascii="Arial" w:hAnsi="Arial" w:cs="Arial"/>
          <w:lang w:val="sr-Cyrl-CS"/>
        </w:rPr>
        <w:t>.</w:t>
      </w:r>
      <w:r>
        <w:rPr>
          <w:rFonts w:ascii="Arial" w:hAnsi="Arial" w:cs="Arial"/>
          <w:lang w:val="sr-Cyrl-BA"/>
        </w:rPr>
        <w:t>12</w:t>
      </w:r>
      <w:r>
        <w:rPr>
          <w:rFonts w:ascii="Arial" w:hAnsi="Arial" w:cs="Arial"/>
          <w:lang w:val="sr-Cyrl-CS"/>
        </w:rPr>
        <w:t>.202</w:t>
      </w:r>
      <w:r>
        <w:rPr>
          <w:rFonts w:ascii="Arial" w:hAnsi="Arial" w:cs="Arial"/>
          <w:lang/>
        </w:rPr>
        <w:t>2</w:t>
      </w:r>
      <w:r>
        <w:rPr>
          <w:rFonts w:ascii="Arial" w:hAnsi="Arial" w:cs="Arial"/>
          <w:lang w:val="sr-Cyrl-CS"/>
        </w:rPr>
        <w:t>. године уложио властитих средстава у одржавање објеката</w:t>
      </w:r>
      <w:r w:rsidR="00043811">
        <w:rPr>
          <w:rFonts w:ascii="Arial" w:hAnsi="Arial" w:cs="Arial"/>
          <w:lang/>
        </w:rPr>
        <w:t>/</w:t>
      </w:r>
      <w:r>
        <w:rPr>
          <w:rFonts w:ascii="Arial" w:hAnsi="Arial" w:cs="Arial"/>
          <w:lang/>
        </w:rPr>
        <w:t>непокретности</w:t>
      </w:r>
      <w:r>
        <w:rPr>
          <w:rFonts w:ascii="Arial" w:hAnsi="Arial" w:cs="Arial"/>
          <w:lang w:val="sr-Cyrl-CS"/>
        </w:rPr>
        <w:t xml:space="preserve"> и опреме (</w:t>
      </w:r>
      <w:r>
        <w:rPr>
          <w:rFonts w:ascii="Arial" w:hAnsi="Arial" w:cs="Arial"/>
          <w:lang/>
        </w:rPr>
        <w:t>одржавање медицинске и</w:t>
      </w:r>
      <w:r>
        <w:rPr>
          <w:rFonts w:ascii="Arial" w:hAnsi="Arial" w:cs="Arial"/>
          <w:lang w:val="sr-Cyrl-CS"/>
        </w:rPr>
        <w:t xml:space="preserve"> лабораторијске опреме</w:t>
      </w:r>
      <w:r>
        <w:rPr>
          <w:rFonts w:ascii="Arial" w:hAnsi="Arial" w:cs="Arial"/>
          <w:lang/>
        </w:rPr>
        <w:t xml:space="preserve">, </w:t>
      </w:r>
      <w:r>
        <w:rPr>
          <w:rFonts w:ascii="Arial" w:hAnsi="Arial" w:cs="Arial"/>
          <w:lang w:val="sr-Cyrl-CS"/>
        </w:rPr>
        <w:t xml:space="preserve">одржавање возила, одржавање рачунарске </w:t>
      </w:r>
      <w:r>
        <w:rPr>
          <w:rFonts w:ascii="Arial" w:hAnsi="Arial" w:cs="Arial"/>
          <w:lang/>
        </w:rPr>
        <w:t>опреме</w:t>
      </w:r>
      <w:r>
        <w:rPr>
          <w:rFonts w:ascii="Arial" w:hAnsi="Arial" w:cs="Arial"/>
          <w:lang w:val="sr-Cyrl-CS"/>
        </w:rPr>
        <w:t xml:space="preserve">, </w:t>
      </w:r>
      <w:r>
        <w:rPr>
          <w:rFonts w:ascii="Arial" w:hAnsi="Arial" w:cs="Arial"/>
          <w:lang w:val="sr-Cyrl-BA"/>
        </w:rPr>
        <w:t>одр</w:t>
      </w:r>
      <w:r>
        <w:rPr>
          <w:rFonts w:ascii="Arial" w:hAnsi="Arial" w:cs="Arial"/>
          <w:lang/>
        </w:rPr>
        <w:t>ж</w:t>
      </w:r>
      <w:r>
        <w:rPr>
          <w:rFonts w:ascii="Arial" w:hAnsi="Arial" w:cs="Arial"/>
          <w:lang w:val="sr-Cyrl-BA"/>
        </w:rPr>
        <w:t>авање ватродојав</w:t>
      </w:r>
      <w:r>
        <w:rPr>
          <w:rFonts w:ascii="Arial" w:hAnsi="Arial" w:cs="Arial"/>
          <w:lang/>
        </w:rPr>
        <w:t>них система</w:t>
      </w:r>
      <w:r>
        <w:rPr>
          <w:rFonts w:ascii="Arial" w:hAnsi="Arial" w:cs="Arial"/>
          <w:lang w:val="sr-Cyrl-BA"/>
        </w:rPr>
        <w:t>,</w:t>
      </w:r>
      <w:r w:rsidR="00043811">
        <w:rPr>
          <w:rFonts w:ascii="Arial" w:hAnsi="Arial" w:cs="Arial"/>
          <w:lang w:val="sr-Cyrl-BA"/>
        </w:rPr>
        <w:t xml:space="preserve"> </w:t>
      </w:r>
      <w:r>
        <w:rPr>
          <w:rFonts w:ascii="Arial" w:hAnsi="Arial" w:cs="Arial"/>
          <w:lang/>
        </w:rPr>
        <w:t>одржавање електро-инсталација, одржавање остале опреме...</w:t>
      </w:r>
      <w:r>
        <w:rPr>
          <w:rFonts w:ascii="Arial" w:hAnsi="Arial" w:cs="Arial"/>
          <w:lang w:val="sr-Cyrl-CS"/>
        </w:rPr>
        <w:t xml:space="preserve">)у износу од </w:t>
      </w:r>
      <w:r>
        <w:rPr>
          <w:rFonts w:ascii="Arial" w:hAnsi="Arial" w:cs="Arial"/>
          <w:lang/>
        </w:rPr>
        <w:t>58</w:t>
      </w:r>
      <w:r>
        <w:rPr>
          <w:rFonts w:ascii="Arial" w:hAnsi="Arial" w:cs="Arial"/>
          <w:lang w:val="sr-Cyrl-CS"/>
        </w:rPr>
        <w:t>.</w:t>
      </w:r>
      <w:r>
        <w:rPr>
          <w:rFonts w:ascii="Arial" w:hAnsi="Arial" w:cs="Arial"/>
          <w:lang/>
        </w:rPr>
        <w:t>774</w:t>
      </w:r>
      <w:r>
        <w:rPr>
          <w:rFonts w:ascii="Arial" w:hAnsi="Arial" w:cs="Arial"/>
          <w:lang w:val="sr-Cyrl-CS"/>
        </w:rPr>
        <w:t>,</w:t>
      </w:r>
      <w:r>
        <w:rPr>
          <w:rFonts w:ascii="Arial" w:hAnsi="Arial" w:cs="Arial"/>
          <w:lang/>
        </w:rPr>
        <w:t>14</w:t>
      </w:r>
      <w:r>
        <w:rPr>
          <w:rFonts w:ascii="Arial" w:hAnsi="Arial" w:cs="Arial"/>
          <w:lang w:val="sr-Cyrl-CS"/>
        </w:rPr>
        <w:t xml:space="preserve"> КМ</w:t>
      </w:r>
      <w:r>
        <w:rPr>
          <w:rFonts w:ascii="Arial" w:hAnsi="Arial" w:cs="Arial"/>
          <w:lang/>
        </w:rPr>
        <w:t>.</w:t>
      </w:r>
    </w:p>
    <w:p w:rsidR="000378BA" w:rsidRDefault="00F301FB">
      <w:pPr>
        <w:jc w:val="both"/>
        <w:rPr>
          <w:rFonts w:ascii="Arial" w:hAnsi="Arial" w:cs="Arial"/>
          <w:lang/>
        </w:rPr>
      </w:pPr>
      <w:r>
        <w:rPr>
          <w:rFonts w:ascii="Arial" w:hAnsi="Arial" w:cs="Arial"/>
          <w:lang/>
        </w:rPr>
        <w:tab/>
      </w:r>
      <w:r>
        <w:rPr>
          <w:rFonts w:ascii="Arial" w:hAnsi="Arial" w:cs="Arial"/>
          <w:lang w:val="sr-Latn-CS"/>
        </w:rPr>
        <w:t>У</w:t>
      </w:r>
      <w:r w:rsidR="00043811">
        <w:rPr>
          <w:rFonts w:ascii="Arial" w:hAnsi="Arial" w:cs="Arial"/>
          <w:lang w:val="sr-Cyrl-BA"/>
        </w:rPr>
        <w:t xml:space="preserve"> периоду </w:t>
      </w:r>
      <w:r w:rsidRPr="00043811">
        <w:rPr>
          <w:rFonts w:ascii="Arial" w:hAnsi="Arial" w:cs="Arial"/>
          <w:color w:val="FF0000"/>
          <w:lang w:val="sr-Cyrl-BA"/>
        </w:rPr>
        <w:t>1.1.-31.12.2021</w:t>
      </w:r>
      <w:r>
        <w:rPr>
          <w:rFonts w:ascii="Arial" w:hAnsi="Arial" w:cs="Arial"/>
          <w:lang w:val="sr-Cyrl-BA"/>
        </w:rPr>
        <w:t>.</w:t>
      </w:r>
      <w:r w:rsidR="00043811">
        <w:rPr>
          <w:rFonts w:ascii="Arial" w:hAnsi="Arial" w:cs="Arial"/>
          <w:lang w:val="sr-Cyrl-BA"/>
        </w:rPr>
        <w:t xml:space="preserve"> </w:t>
      </w:r>
      <w:r>
        <w:rPr>
          <w:rFonts w:ascii="Arial" w:hAnsi="Arial" w:cs="Arial"/>
          <w:lang w:val="sr-Cyrl-BA"/>
        </w:rPr>
        <w:t>године</w:t>
      </w:r>
      <w:r>
        <w:rPr>
          <w:rFonts w:ascii="Arial" w:hAnsi="Arial" w:cs="Arial"/>
          <w:lang w:val="sr-Latn-CS"/>
        </w:rPr>
        <w:t xml:space="preserve"> набавље</w:t>
      </w:r>
      <w:r>
        <w:rPr>
          <w:rFonts w:ascii="Arial" w:hAnsi="Arial" w:cs="Arial"/>
          <w:lang/>
        </w:rPr>
        <w:t>на</w:t>
      </w:r>
      <w:r>
        <w:rPr>
          <w:rFonts w:ascii="Arial" w:hAnsi="Arial" w:cs="Arial"/>
          <w:lang w:val="sr-Latn-CS"/>
        </w:rPr>
        <w:t xml:space="preserve"> је </w:t>
      </w:r>
      <w:r>
        <w:rPr>
          <w:rFonts w:ascii="Arial" w:hAnsi="Arial" w:cs="Arial"/>
          <w:lang w:val="sr-Cyrl-BA"/>
        </w:rPr>
        <w:t>медицинск</w:t>
      </w:r>
      <w:r>
        <w:rPr>
          <w:rFonts w:ascii="Arial" w:hAnsi="Arial" w:cs="Arial"/>
          <w:lang/>
        </w:rPr>
        <w:t>а</w:t>
      </w:r>
      <w:r>
        <w:rPr>
          <w:rFonts w:ascii="Arial" w:hAnsi="Arial" w:cs="Arial"/>
          <w:lang w:val="sr-Cyrl-BA"/>
        </w:rPr>
        <w:t xml:space="preserve"> опрем</w:t>
      </w:r>
      <w:r>
        <w:rPr>
          <w:rFonts w:ascii="Arial" w:hAnsi="Arial" w:cs="Arial"/>
          <w:lang/>
        </w:rPr>
        <w:t>а</w:t>
      </w:r>
      <w:r>
        <w:rPr>
          <w:rFonts w:ascii="Arial" w:hAnsi="Arial" w:cs="Arial"/>
          <w:lang w:val="sr-Cyrl-BA"/>
        </w:rPr>
        <w:t>, компјутерск</w:t>
      </w:r>
      <w:r>
        <w:rPr>
          <w:rFonts w:ascii="Arial" w:hAnsi="Arial" w:cs="Arial"/>
          <w:lang/>
        </w:rPr>
        <w:t>а</w:t>
      </w:r>
      <w:r>
        <w:rPr>
          <w:rFonts w:ascii="Arial" w:hAnsi="Arial" w:cs="Arial"/>
          <w:lang w:val="sr-Cyrl-BA"/>
        </w:rPr>
        <w:t xml:space="preserve"> и канцеларијск</w:t>
      </w:r>
      <w:r>
        <w:rPr>
          <w:rFonts w:ascii="Arial" w:hAnsi="Arial" w:cs="Arial"/>
          <w:lang/>
        </w:rPr>
        <w:t>а</w:t>
      </w:r>
      <w:r w:rsidR="003C4AE5">
        <w:rPr>
          <w:rFonts w:ascii="Arial" w:hAnsi="Arial" w:cs="Arial"/>
          <w:lang/>
        </w:rPr>
        <w:t xml:space="preserve"> </w:t>
      </w:r>
      <w:r>
        <w:rPr>
          <w:rFonts w:ascii="Arial" w:hAnsi="Arial" w:cs="Arial"/>
          <w:lang w:val="sr-Latn-CS"/>
        </w:rPr>
        <w:t>опрем</w:t>
      </w:r>
      <w:r>
        <w:rPr>
          <w:rFonts w:ascii="Arial" w:hAnsi="Arial" w:cs="Arial"/>
          <w:lang/>
        </w:rPr>
        <w:t>а од чега се посебно издваја набавка једног уринског анализатора.</w:t>
      </w:r>
    </w:p>
    <w:p w:rsidR="000378BA" w:rsidRDefault="00F301FB">
      <w:pPr>
        <w:jc w:val="both"/>
        <w:rPr>
          <w:rFonts w:ascii="Arial" w:hAnsi="Arial" w:cs="Arial"/>
          <w:lang w:val="sr-Cyrl-BA"/>
        </w:rPr>
      </w:pPr>
      <w:r>
        <w:rPr>
          <w:rFonts w:ascii="Arial" w:hAnsi="Arial" w:cs="Arial"/>
          <w:lang/>
        </w:rPr>
        <w:tab/>
      </w:r>
      <w:r>
        <w:rPr>
          <w:rFonts w:ascii="Arial" w:hAnsi="Arial" w:cs="Arial"/>
          <w:lang w:val="sr-Cyrl-BA"/>
        </w:rPr>
        <w:t xml:space="preserve">У посматраном периоду </w:t>
      </w:r>
      <w:r w:rsidR="003C4AE5">
        <w:rPr>
          <w:rFonts w:ascii="Arial" w:hAnsi="Arial" w:cs="Arial"/>
          <w:lang/>
        </w:rPr>
        <w:t>Влада Републике Српске/</w:t>
      </w:r>
      <w:r>
        <w:rPr>
          <w:rFonts w:ascii="Arial" w:hAnsi="Arial" w:cs="Arial"/>
          <w:lang/>
        </w:rPr>
        <w:t xml:space="preserve">Министарство здравља и социјалне заштите Републике Српске </w:t>
      </w:r>
      <w:r>
        <w:rPr>
          <w:rFonts w:ascii="Arial" w:hAnsi="Arial" w:cs="Arial"/>
          <w:lang w:val="sr-Cyrl-BA"/>
        </w:rPr>
        <w:t>донира</w:t>
      </w:r>
      <w:r>
        <w:rPr>
          <w:rFonts w:ascii="Arial" w:hAnsi="Arial" w:cs="Arial"/>
          <w:lang/>
        </w:rPr>
        <w:t>ла</w:t>
      </w:r>
      <w:r w:rsidR="003C4AE5">
        <w:rPr>
          <w:rFonts w:ascii="Arial" w:hAnsi="Arial" w:cs="Arial"/>
          <w:lang/>
        </w:rPr>
        <w:t xml:space="preserve"> </w:t>
      </w:r>
      <w:r>
        <w:rPr>
          <w:rFonts w:ascii="Arial" w:hAnsi="Arial" w:cs="Arial"/>
          <w:kern w:val="16"/>
          <w:lang w:val="sr-Cyrl-BA"/>
        </w:rPr>
        <w:t>ЈЗУ</w:t>
      </w:r>
      <w:r>
        <w:rPr>
          <w:rFonts w:ascii="Arial" w:hAnsi="Arial" w:cs="Arial"/>
          <w:kern w:val="16"/>
          <w:lang/>
        </w:rPr>
        <w:t xml:space="preserve"> „ДОМ ЗДРАВЉА“</w:t>
      </w:r>
      <w:r>
        <w:rPr>
          <w:rFonts w:ascii="Arial" w:hAnsi="Arial" w:cs="Arial"/>
          <w:kern w:val="16"/>
          <w:lang w:val="sr-Cyrl-BA"/>
        </w:rPr>
        <w:t xml:space="preserve"> Градишка</w:t>
      </w:r>
      <w:r w:rsidR="003C4AE5">
        <w:rPr>
          <w:rFonts w:ascii="Arial" w:hAnsi="Arial" w:cs="Arial"/>
          <w:kern w:val="16"/>
          <w:lang w:val="sr-Cyrl-BA"/>
        </w:rPr>
        <w:t xml:space="preserve"> </w:t>
      </w:r>
      <w:r>
        <w:rPr>
          <w:rFonts w:ascii="Arial" w:hAnsi="Arial" w:cs="Arial"/>
          <w:lang w:val="sr-Cyrl-BA"/>
        </w:rPr>
        <w:t xml:space="preserve">један </w:t>
      </w:r>
      <w:r>
        <w:rPr>
          <w:rFonts w:ascii="Arial" w:hAnsi="Arial" w:cs="Arial"/>
          <w:lang/>
        </w:rPr>
        <w:t>мобилни дигитални РТГ</w:t>
      </w:r>
      <w:r>
        <w:rPr>
          <w:rFonts w:ascii="Arial" w:hAnsi="Arial" w:cs="Arial"/>
          <w:lang w:val="sr-Cyrl-BA"/>
        </w:rPr>
        <w:t xml:space="preserve"> апарат</w:t>
      </w:r>
      <w:r>
        <w:rPr>
          <w:rFonts w:ascii="Arial" w:hAnsi="Arial" w:cs="Arial"/>
          <w:lang/>
        </w:rPr>
        <w:t xml:space="preserve">. Поред наведеног, донирана су 3 </w:t>
      </w:r>
      <w:r>
        <w:rPr>
          <w:rFonts w:ascii="Arial" w:hAnsi="Arial" w:cs="Arial"/>
          <w:lang w:val="sr-Cyrl-BA"/>
        </w:rPr>
        <w:t>комбинован</w:t>
      </w:r>
      <w:r>
        <w:rPr>
          <w:rFonts w:ascii="Arial" w:hAnsi="Arial" w:cs="Arial"/>
          <w:lang/>
        </w:rPr>
        <w:t xml:space="preserve">а </w:t>
      </w:r>
      <w:r>
        <w:rPr>
          <w:rFonts w:ascii="Arial" w:hAnsi="Arial" w:cs="Arial"/>
          <w:lang w:val="sr-Cyrl-BA"/>
        </w:rPr>
        <w:t>расхладн</w:t>
      </w:r>
      <w:r>
        <w:rPr>
          <w:rFonts w:ascii="Arial" w:hAnsi="Arial" w:cs="Arial"/>
          <w:lang/>
        </w:rPr>
        <w:t>а</w:t>
      </w:r>
      <w:r>
        <w:rPr>
          <w:rFonts w:ascii="Arial" w:hAnsi="Arial" w:cs="Arial"/>
          <w:lang w:val="sr-Cyrl-BA"/>
        </w:rPr>
        <w:t xml:space="preserve"> уређај</w:t>
      </w:r>
      <w:r>
        <w:rPr>
          <w:rFonts w:ascii="Arial" w:hAnsi="Arial" w:cs="Arial"/>
          <w:lang/>
        </w:rPr>
        <w:t>а</w:t>
      </w:r>
      <w:r>
        <w:rPr>
          <w:rFonts w:ascii="Arial" w:hAnsi="Arial" w:cs="Arial"/>
          <w:lang w:val="sr-Cyrl-BA"/>
        </w:rPr>
        <w:t xml:space="preserve"> за чување вакцина</w:t>
      </w:r>
      <w:r>
        <w:rPr>
          <w:rFonts w:ascii="Arial" w:hAnsi="Arial" w:cs="Arial"/>
          <w:lang/>
        </w:rPr>
        <w:t xml:space="preserve"> и других лијекова</w:t>
      </w:r>
      <w:r>
        <w:rPr>
          <w:rFonts w:ascii="Arial" w:hAnsi="Arial" w:cs="Arial"/>
          <w:lang w:val="sr-Cyrl-BA"/>
        </w:rPr>
        <w:t>.</w:t>
      </w:r>
    </w:p>
    <w:p w:rsidR="000378BA" w:rsidRDefault="000378BA">
      <w:pPr>
        <w:ind w:firstLine="288"/>
        <w:jc w:val="both"/>
        <w:rPr>
          <w:rFonts w:ascii="Arial" w:hAnsi="Arial" w:cs="Arial"/>
          <w:lang/>
        </w:rPr>
      </w:pPr>
    </w:p>
    <w:p w:rsidR="000378BA" w:rsidRDefault="000378BA">
      <w:pPr>
        <w:ind w:firstLine="288"/>
        <w:jc w:val="both"/>
        <w:rPr>
          <w:rFonts w:ascii="Arial" w:hAnsi="Arial" w:cs="Arial"/>
          <w:b/>
          <w:bCs/>
          <w:color w:val="000000"/>
          <w:lang w:val="sr-Cyrl-BA"/>
        </w:rPr>
      </w:pPr>
    </w:p>
    <w:p w:rsidR="000378BA" w:rsidRDefault="00F301FB" w:rsidP="00F301FB">
      <w:pPr>
        <w:pStyle w:val="Heading1"/>
        <w:numPr>
          <w:ilvl w:val="0"/>
          <w:numId w:val="8"/>
        </w:numPr>
        <w:ind w:firstLine="0"/>
        <w:rPr>
          <w:rFonts w:cs="Arial"/>
        </w:rPr>
      </w:pPr>
      <w:bookmarkStart w:id="6" w:name="_Toc67643740"/>
      <w:r>
        <w:rPr>
          <w:rFonts w:cs="Arial"/>
        </w:rPr>
        <w:t>ПРОБЛЕМИ У ПОСЛОВАЊУ</w:t>
      </w:r>
      <w:bookmarkEnd w:id="6"/>
    </w:p>
    <w:p w:rsidR="000378BA" w:rsidRDefault="000378BA"/>
    <w:p w:rsidR="000378BA" w:rsidRDefault="00F301FB">
      <w:pPr>
        <w:pStyle w:val="ListParagraph"/>
        <w:ind w:left="0"/>
        <w:jc w:val="both"/>
        <w:rPr>
          <w:rFonts w:ascii="Arial" w:hAnsi="Arial" w:cs="Arial"/>
          <w:lang w:val="bs-Cyrl-BA"/>
        </w:rPr>
      </w:pPr>
      <w:r>
        <w:rPr>
          <w:rFonts w:ascii="Arial" w:hAnsi="Arial" w:cs="Arial"/>
          <w:bCs/>
          <w:color w:val="000000"/>
          <w:lang/>
        </w:rPr>
        <w:tab/>
      </w:r>
      <w:r>
        <w:rPr>
          <w:rFonts w:ascii="Arial" w:hAnsi="Arial" w:cs="Arial"/>
          <w:bCs/>
          <w:color w:val="000000"/>
          <w:lang w:val="sr-Cyrl-BA"/>
        </w:rPr>
        <w:t>У посматраном периоду, о</w:t>
      </w:r>
      <w:r>
        <w:rPr>
          <w:rFonts w:ascii="Arial" w:hAnsi="Arial" w:cs="Arial"/>
          <w:lang w:val="bs-Cyrl-BA"/>
        </w:rPr>
        <w:t>но што је изразито проблематично, а што је било присутно и у ранијим обрачунским периодима, је</w:t>
      </w:r>
      <w:r>
        <w:rPr>
          <w:rFonts w:ascii="Arial" w:hAnsi="Arial" w:cs="Arial"/>
          <w:lang/>
        </w:rPr>
        <w:t>су</w:t>
      </w:r>
      <w:r>
        <w:rPr>
          <w:rFonts w:ascii="Arial" w:hAnsi="Arial" w:cs="Arial"/>
          <w:lang w:val="hr-HR"/>
        </w:rPr>
        <w:t xml:space="preserve"> </w:t>
      </w:r>
      <w:r>
        <w:rPr>
          <w:rFonts w:ascii="Arial" w:hAnsi="Arial" w:cs="Arial"/>
          <w:lang w:val="bs-Cyrl-BA"/>
        </w:rPr>
        <w:t>прекорачења потрошње средстава за рецептиране лијекове у односу на уговорена средства за ту намјену са Фондом</w:t>
      </w:r>
      <w:r w:rsidR="007D3E54">
        <w:rPr>
          <w:rFonts w:ascii="Arial" w:hAnsi="Arial" w:cs="Arial"/>
          <w:lang w:val="bs-Cyrl-BA"/>
        </w:rPr>
        <w:t xml:space="preserve"> </w:t>
      </w:r>
      <w:r>
        <w:rPr>
          <w:rFonts w:ascii="Arial" w:hAnsi="Arial" w:cs="Arial"/>
          <w:lang w:val="bs-Cyrl-BA"/>
        </w:rPr>
        <w:t>здравственог осигурања Републике Српске. Прекорачење потрошње,</w:t>
      </w:r>
      <w:r w:rsidR="007D3E54">
        <w:rPr>
          <w:rFonts w:ascii="Arial" w:hAnsi="Arial" w:cs="Arial"/>
          <w:lang w:val="bs-Cyrl-BA"/>
        </w:rPr>
        <w:t xml:space="preserve"> </w:t>
      </w:r>
      <w:r>
        <w:rPr>
          <w:rFonts w:ascii="Arial" w:hAnsi="Arial" w:cs="Arial"/>
          <w:lang w:val="bs-Cyrl-BA"/>
        </w:rPr>
        <w:t>односно недовољна уговорена средства у односу на потребе становништва града Градишка</w:t>
      </w:r>
      <w:r>
        <w:rPr>
          <w:rFonts w:ascii="Arial" w:hAnsi="Arial" w:cs="Arial"/>
          <w:lang/>
        </w:rPr>
        <w:t>,</w:t>
      </w:r>
      <w:r>
        <w:rPr>
          <w:rFonts w:ascii="Arial" w:hAnsi="Arial" w:cs="Arial"/>
          <w:lang w:val="bs-Cyrl-BA"/>
        </w:rPr>
        <w:t xml:space="preserve"> је континуиран проблем, а износ прекорачених уговорених средства иде на терет здравствених установа: </w:t>
      </w:r>
      <w:r>
        <w:rPr>
          <w:rFonts w:ascii="Arial" w:hAnsi="Arial" w:cs="Arial"/>
          <w:kern w:val="16"/>
          <w:szCs w:val="24"/>
          <w:lang w:val="sr-Cyrl-BA"/>
        </w:rPr>
        <w:t>ЈЗУ</w:t>
      </w:r>
      <w:r>
        <w:rPr>
          <w:rFonts w:ascii="Arial" w:hAnsi="Arial" w:cs="Arial"/>
          <w:kern w:val="16"/>
          <w:szCs w:val="24"/>
          <w:lang/>
        </w:rPr>
        <w:t xml:space="preserve"> „ДОМ ЗДРАВЉА“</w:t>
      </w:r>
      <w:r>
        <w:rPr>
          <w:rFonts w:ascii="Arial" w:hAnsi="Arial" w:cs="Arial"/>
          <w:kern w:val="16"/>
          <w:szCs w:val="24"/>
          <w:lang w:val="sr-Cyrl-BA"/>
        </w:rPr>
        <w:t xml:space="preserve"> Градишка</w:t>
      </w:r>
      <w:r>
        <w:rPr>
          <w:rFonts w:ascii="Arial" w:hAnsi="Arial" w:cs="Arial"/>
          <w:lang w:val="bs-Cyrl-BA"/>
        </w:rPr>
        <w:t xml:space="preserve"> и </w:t>
      </w:r>
      <w:r>
        <w:rPr>
          <w:rFonts w:ascii="Arial" w:hAnsi="Arial" w:cs="Arial"/>
          <w:lang/>
        </w:rPr>
        <w:t>ЈЗУ</w:t>
      </w:r>
      <w:r w:rsidR="007D3E54">
        <w:rPr>
          <w:rFonts w:ascii="Arial" w:hAnsi="Arial" w:cs="Arial"/>
          <w:lang/>
        </w:rPr>
        <w:t xml:space="preserve"> </w:t>
      </w:r>
      <w:r>
        <w:rPr>
          <w:rFonts w:ascii="Arial" w:hAnsi="Arial" w:cs="Arial"/>
          <w:lang w:val="bs-Cyrl-BA"/>
        </w:rPr>
        <w:t>Болниц</w:t>
      </w:r>
      <w:r>
        <w:rPr>
          <w:rFonts w:ascii="Arial" w:hAnsi="Arial" w:cs="Arial"/>
          <w:lang/>
        </w:rPr>
        <w:t>а</w:t>
      </w:r>
      <w:r>
        <w:rPr>
          <w:rFonts w:ascii="Arial" w:hAnsi="Arial" w:cs="Arial"/>
          <w:lang w:val="bs-Cyrl-BA"/>
        </w:rPr>
        <w:t xml:space="preserve"> Градишка. </w:t>
      </w:r>
    </w:p>
    <w:p w:rsidR="000378BA" w:rsidRDefault="00F301FB">
      <w:pPr>
        <w:pStyle w:val="ListParagraph"/>
        <w:ind w:left="0"/>
        <w:jc w:val="both"/>
        <w:rPr>
          <w:rFonts w:ascii="Arial" w:hAnsi="Arial" w:cs="Arial"/>
          <w:bCs/>
          <w:color w:val="000000"/>
          <w:lang w:val="sr-Cyrl-BA"/>
        </w:rPr>
      </w:pPr>
      <w:r>
        <w:rPr>
          <w:rFonts w:ascii="Arial" w:hAnsi="Arial" w:cs="Arial"/>
          <w:bCs/>
          <w:color w:val="000000"/>
          <w:lang/>
        </w:rPr>
        <w:tab/>
      </w:r>
      <w:r>
        <w:rPr>
          <w:rFonts w:ascii="Arial" w:hAnsi="Arial" w:cs="Arial"/>
          <w:bCs/>
          <w:color w:val="000000"/>
          <w:lang w:val="sr-Cyrl-BA"/>
        </w:rPr>
        <w:t xml:space="preserve">У </w:t>
      </w:r>
      <w:r>
        <w:rPr>
          <w:rFonts w:ascii="Arial" w:hAnsi="Arial" w:cs="Arial"/>
          <w:kern w:val="16"/>
          <w:szCs w:val="24"/>
          <w:lang w:val="sr-Cyrl-BA"/>
        </w:rPr>
        <w:t>ЈЗУ</w:t>
      </w:r>
      <w:r>
        <w:rPr>
          <w:rFonts w:ascii="Arial" w:hAnsi="Arial" w:cs="Arial"/>
          <w:kern w:val="16"/>
          <w:szCs w:val="24"/>
          <w:lang/>
        </w:rPr>
        <w:t xml:space="preserve"> „ДОМ ЗДРАВЉА“</w:t>
      </w:r>
      <w:r>
        <w:rPr>
          <w:rFonts w:ascii="Arial" w:hAnsi="Arial" w:cs="Arial"/>
          <w:kern w:val="16"/>
          <w:szCs w:val="24"/>
          <w:lang w:val="sr-Cyrl-BA"/>
        </w:rPr>
        <w:t xml:space="preserve"> Градишка</w:t>
      </w:r>
      <w:r>
        <w:rPr>
          <w:rFonts w:ascii="Arial" w:hAnsi="Arial" w:cs="Arial"/>
          <w:bCs/>
          <w:color w:val="000000"/>
          <w:lang w:val="sr-Cyrl-BA"/>
        </w:rPr>
        <w:t xml:space="preserve"> дуги низ година је присутан проблем смјештајних капацитета за амбуланту у Орахови. Ријеч је о више деценија старом и дотрајалом објекту монтажног типа градње, тако да је неопходно изградити нови објектат од чврстог материјала, а што је неопходан услов предвиђен позитивним прописима јер, уколико објекат није изграђен од чврстог материјала није могуће добити Рјешење о испуњености услова за рад од стране Министарства здравља и соц</w:t>
      </w:r>
      <w:r>
        <w:rPr>
          <w:rFonts w:ascii="Arial" w:hAnsi="Arial" w:cs="Arial"/>
          <w:bCs/>
          <w:color w:val="000000"/>
          <w:lang/>
        </w:rPr>
        <w:t>ијалне</w:t>
      </w:r>
      <w:r w:rsidR="007D3E54">
        <w:rPr>
          <w:rFonts w:ascii="Arial" w:hAnsi="Arial" w:cs="Arial"/>
          <w:bCs/>
          <w:color w:val="000000"/>
          <w:lang/>
        </w:rPr>
        <w:t xml:space="preserve"> </w:t>
      </w:r>
      <w:r>
        <w:rPr>
          <w:rFonts w:ascii="Arial" w:hAnsi="Arial" w:cs="Arial"/>
          <w:bCs/>
          <w:color w:val="000000"/>
          <w:lang w:val="sr-Cyrl-BA"/>
        </w:rPr>
        <w:t>заштите</w:t>
      </w:r>
      <w:r>
        <w:rPr>
          <w:rFonts w:ascii="Arial" w:hAnsi="Arial" w:cs="Arial"/>
          <w:bCs/>
          <w:color w:val="000000"/>
          <w:lang/>
        </w:rPr>
        <w:t xml:space="preserve"> Републике Српске</w:t>
      </w:r>
      <w:r>
        <w:rPr>
          <w:rFonts w:ascii="Arial" w:hAnsi="Arial" w:cs="Arial"/>
          <w:bCs/>
          <w:color w:val="000000"/>
          <w:lang w:val="sr-Cyrl-BA"/>
        </w:rPr>
        <w:t xml:space="preserve">. За изградњу новог објекта проблем </w:t>
      </w:r>
      <w:r>
        <w:rPr>
          <w:rFonts w:ascii="Arial" w:hAnsi="Arial" w:cs="Arial"/>
          <w:bCs/>
          <w:color w:val="000000"/>
          <w:lang/>
        </w:rPr>
        <w:t>су</w:t>
      </w:r>
      <w:r>
        <w:rPr>
          <w:rFonts w:ascii="Arial" w:hAnsi="Arial" w:cs="Arial"/>
          <w:bCs/>
          <w:color w:val="000000"/>
          <w:lang w:val="sr-Cyrl-BA"/>
        </w:rPr>
        <w:t xml:space="preserve"> недостајућа финансијска средства.</w:t>
      </w:r>
      <w:r w:rsidR="007D3E54">
        <w:rPr>
          <w:rFonts w:ascii="Arial" w:hAnsi="Arial" w:cs="Arial"/>
          <w:bCs/>
          <w:color w:val="000000"/>
          <w:lang w:val="sr-Cyrl-BA"/>
        </w:rPr>
        <w:t xml:space="preserve"> </w:t>
      </w:r>
      <w:r>
        <w:rPr>
          <w:rFonts w:ascii="Arial" w:hAnsi="Arial" w:cs="Arial"/>
          <w:bCs/>
          <w:color w:val="000000"/>
          <w:lang w:val="sr-Cyrl-BA"/>
        </w:rPr>
        <w:t>Објекти у Доњој Јурковици и Ламинцима нису у власништву</w:t>
      </w:r>
      <w:r w:rsidR="007D3E54">
        <w:rPr>
          <w:rFonts w:ascii="Arial" w:hAnsi="Arial" w:cs="Arial"/>
          <w:bCs/>
          <w:color w:val="000000"/>
          <w:lang w:val="sr-Cyrl-BA"/>
        </w:rPr>
        <w:t xml:space="preserve"> </w:t>
      </w:r>
      <w:r>
        <w:rPr>
          <w:rFonts w:ascii="Arial" w:hAnsi="Arial" w:cs="Arial"/>
          <w:kern w:val="16"/>
          <w:szCs w:val="24"/>
          <w:lang w:val="sr-Cyrl-BA"/>
        </w:rPr>
        <w:t>ЈЗУ</w:t>
      </w:r>
      <w:r>
        <w:rPr>
          <w:rFonts w:ascii="Arial" w:hAnsi="Arial" w:cs="Arial"/>
          <w:kern w:val="16"/>
          <w:szCs w:val="24"/>
          <w:lang/>
        </w:rPr>
        <w:t xml:space="preserve"> „ДОМ ЗДРАВЉА“</w:t>
      </w:r>
      <w:r>
        <w:rPr>
          <w:rFonts w:ascii="Arial" w:hAnsi="Arial" w:cs="Arial"/>
          <w:kern w:val="16"/>
          <w:szCs w:val="24"/>
          <w:lang w:val="sr-Cyrl-BA"/>
        </w:rPr>
        <w:t xml:space="preserve"> Градишка</w:t>
      </w:r>
      <w:r w:rsidR="007D3E54">
        <w:rPr>
          <w:rFonts w:ascii="Arial" w:hAnsi="Arial" w:cs="Arial"/>
          <w:kern w:val="16"/>
          <w:szCs w:val="24"/>
          <w:lang w:val="sr-Cyrl-BA"/>
        </w:rPr>
        <w:t>,</w:t>
      </w:r>
      <w:r>
        <w:rPr>
          <w:rFonts w:ascii="Arial" w:hAnsi="Arial" w:cs="Arial"/>
          <w:bCs/>
          <w:color w:val="000000"/>
          <w:lang w:val="sr-Cyrl-BA"/>
        </w:rPr>
        <w:t xml:space="preserve"> већ града Градишка. </w:t>
      </w:r>
    </w:p>
    <w:p w:rsidR="000378BA" w:rsidRDefault="00F301FB">
      <w:pPr>
        <w:pStyle w:val="ListParagraph"/>
        <w:ind w:left="0"/>
        <w:jc w:val="both"/>
        <w:rPr>
          <w:rFonts w:ascii="Arial" w:hAnsi="Arial" w:cs="Arial"/>
          <w:color w:val="000000"/>
          <w:lang/>
        </w:rPr>
      </w:pPr>
      <w:r>
        <w:rPr>
          <w:rFonts w:ascii="Arial" w:hAnsi="Arial" w:cs="Arial"/>
          <w:b/>
          <w:bCs/>
          <w:color w:val="000000"/>
          <w:lang/>
        </w:rPr>
        <w:tab/>
      </w:r>
      <w:r>
        <w:rPr>
          <w:rFonts w:ascii="Arial" w:hAnsi="Arial" w:cs="Arial"/>
          <w:color w:val="000000"/>
          <w:lang w:val="sr-Cyrl-BA"/>
        </w:rPr>
        <w:t xml:space="preserve">Када су у питању смјештајни капацитети </w:t>
      </w:r>
      <w:r>
        <w:rPr>
          <w:rFonts w:ascii="Arial" w:hAnsi="Arial" w:cs="Arial"/>
          <w:color w:val="000000"/>
          <w:lang/>
        </w:rPr>
        <w:t>значајан</w:t>
      </w:r>
      <w:r>
        <w:rPr>
          <w:rFonts w:ascii="Arial" w:hAnsi="Arial" w:cs="Arial"/>
          <w:color w:val="000000"/>
          <w:lang w:val="sr-Cyrl-BA"/>
        </w:rPr>
        <w:t xml:space="preserve"> проблем представља</w:t>
      </w:r>
      <w:r>
        <w:rPr>
          <w:rFonts w:ascii="Arial" w:hAnsi="Arial" w:cs="Arial"/>
          <w:color w:val="000000"/>
          <w:lang/>
        </w:rPr>
        <w:t>, као и претходних година,</w:t>
      </w:r>
      <w:r>
        <w:rPr>
          <w:rFonts w:ascii="Arial" w:hAnsi="Arial" w:cs="Arial"/>
          <w:color w:val="000000"/>
          <w:lang w:val="sr-Cyrl-BA"/>
        </w:rPr>
        <w:t xml:space="preserve"> питање смјештајног капацитета за обављање послова  ДДД (дезинфекције, дезинсекције и дератизације), а за шта је неопходно изградити објекат чврсте градње са заданим просторијама и опремом у складу са важећим Правилницима како би се могла зановити лиценца/рјешење Министарства здравља </w:t>
      </w:r>
      <w:r>
        <w:rPr>
          <w:rFonts w:ascii="Arial" w:hAnsi="Arial" w:cs="Arial"/>
          <w:color w:val="000000"/>
          <w:lang w:val="sr-Cyrl-BA"/>
        </w:rPr>
        <w:lastRenderedPageBreak/>
        <w:t>и социјалне заштите</w:t>
      </w:r>
      <w:r>
        <w:rPr>
          <w:rFonts w:ascii="Arial" w:hAnsi="Arial" w:cs="Arial"/>
          <w:color w:val="000000"/>
          <w:lang/>
        </w:rPr>
        <w:t xml:space="preserve"> Републике Српске</w:t>
      </w:r>
      <w:r>
        <w:rPr>
          <w:rFonts w:ascii="Arial" w:hAnsi="Arial" w:cs="Arial"/>
          <w:color w:val="000000"/>
          <w:lang w:val="sr-Cyrl-BA"/>
        </w:rPr>
        <w:t>. Током 2020.</w:t>
      </w:r>
      <w:r w:rsidR="007D3E54">
        <w:rPr>
          <w:rFonts w:ascii="Arial" w:hAnsi="Arial" w:cs="Arial"/>
          <w:color w:val="000000"/>
          <w:lang w:val="sr-Cyrl-BA"/>
        </w:rPr>
        <w:t xml:space="preserve"> </w:t>
      </w:r>
      <w:r>
        <w:rPr>
          <w:rFonts w:ascii="Arial" w:hAnsi="Arial" w:cs="Arial"/>
          <w:color w:val="000000"/>
          <w:lang w:val="sr-Cyrl-BA"/>
        </w:rPr>
        <w:t>године заврш</w:t>
      </w:r>
      <w:r>
        <w:rPr>
          <w:rFonts w:ascii="Arial" w:hAnsi="Arial" w:cs="Arial"/>
          <w:color w:val="000000"/>
          <w:lang/>
        </w:rPr>
        <w:t>ени</w:t>
      </w:r>
      <w:r w:rsidR="007D3E54">
        <w:rPr>
          <w:rFonts w:ascii="Arial" w:hAnsi="Arial" w:cs="Arial"/>
          <w:color w:val="000000"/>
          <w:lang/>
        </w:rPr>
        <w:t xml:space="preserve"> </w:t>
      </w:r>
      <w:r>
        <w:rPr>
          <w:rFonts w:ascii="Arial" w:hAnsi="Arial" w:cs="Arial"/>
          <w:color w:val="000000"/>
          <w:lang/>
        </w:rPr>
        <w:t>су</w:t>
      </w:r>
      <w:r w:rsidR="007D3E54">
        <w:rPr>
          <w:rFonts w:ascii="Arial" w:hAnsi="Arial" w:cs="Arial"/>
          <w:color w:val="000000"/>
          <w:lang/>
        </w:rPr>
        <w:t xml:space="preserve"> </w:t>
      </w:r>
      <w:r>
        <w:rPr>
          <w:rFonts w:ascii="Arial" w:hAnsi="Arial" w:cs="Arial"/>
          <w:color w:val="000000"/>
          <w:lang w:val="sr-Cyrl-BA"/>
        </w:rPr>
        <w:t>послов</w:t>
      </w:r>
      <w:r>
        <w:rPr>
          <w:rFonts w:ascii="Arial" w:hAnsi="Arial" w:cs="Arial"/>
          <w:color w:val="000000"/>
          <w:lang/>
        </w:rPr>
        <w:t>и</w:t>
      </w:r>
      <w:r>
        <w:rPr>
          <w:rFonts w:ascii="Arial" w:hAnsi="Arial" w:cs="Arial"/>
          <w:color w:val="000000"/>
          <w:lang w:val="sr-Cyrl-BA"/>
        </w:rPr>
        <w:t xml:space="preserve"> на документацији за почетак реновирања и адаптације објекта у Горњој Долини, власништво </w:t>
      </w:r>
      <w:r>
        <w:rPr>
          <w:rFonts w:ascii="Arial" w:hAnsi="Arial" w:cs="Arial"/>
          <w:kern w:val="16"/>
          <w:szCs w:val="24"/>
          <w:lang w:val="sr-Cyrl-BA"/>
        </w:rPr>
        <w:t>ЈЗУ</w:t>
      </w:r>
      <w:r>
        <w:rPr>
          <w:rFonts w:ascii="Arial" w:hAnsi="Arial" w:cs="Arial"/>
          <w:kern w:val="16"/>
          <w:szCs w:val="24"/>
          <w:lang/>
        </w:rPr>
        <w:t xml:space="preserve"> „ДОМ ЗДРАВЉА“</w:t>
      </w:r>
      <w:r>
        <w:rPr>
          <w:rFonts w:ascii="Arial" w:hAnsi="Arial" w:cs="Arial"/>
          <w:kern w:val="16"/>
          <w:szCs w:val="24"/>
          <w:lang w:val="sr-Cyrl-BA"/>
        </w:rPr>
        <w:t xml:space="preserve"> Градишка</w:t>
      </w:r>
      <w:r>
        <w:rPr>
          <w:rFonts w:ascii="Arial" w:hAnsi="Arial" w:cs="Arial"/>
          <w:kern w:val="16"/>
          <w:szCs w:val="24"/>
          <w:lang/>
        </w:rPr>
        <w:t>,</w:t>
      </w:r>
      <w:r>
        <w:rPr>
          <w:rFonts w:ascii="Arial" w:hAnsi="Arial" w:cs="Arial"/>
          <w:color w:val="000000"/>
          <w:lang w:val="sr-Cyrl-BA"/>
        </w:rPr>
        <w:t xml:space="preserve"> за ту намјену. </w:t>
      </w:r>
      <w:r>
        <w:rPr>
          <w:rFonts w:ascii="Arial" w:hAnsi="Arial" w:cs="Arial"/>
          <w:color w:val="000000"/>
          <w:lang/>
        </w:rPr>
        <w:t>Исте</w:t>
      </w:r>
      <w:r w:rsidR="007D3E54">
        <w:rPr>
          <w:rFonts w:ascii="Arial" w:hAnsi="Arial" w:cs="Arial"/>
          <w:color w:val="000000"/>
          <w:lang/>
        </w:rPr>
        <w:t xml:space="preserve"> </w:t>
      </w:r>
      <w:r>
        <w:rPr>
          <w:rFonts w:ascii="Arial" w:hAnsi="Arial" w:cs="Arial"/>
          <w:color w:val="000000"/>
          <w:lang w:val="sr-Cyrl-BA"/>
        </w:rPr>
        <w:t>године</w:t>
      </w:r>
      <w:r>
        <w:rPr>
          <w:rFonts w:ascii="Arial" w:hAnsi="Arial" w:cs="Arial"/>
          <w:color w:val="000000"/>
          <w:lang/>
        </w:rPr>
        <w:t>, током јесени,</w:t>
      </w:r>
      <w:r w:rsidR="007D3E54">
        <w:rPr>
          <w:rFonts w:ascii="Arial" w:hAnsi="Arial" w:cs="Arial"/>
          <w:color w:val="000000"/>
          <w:lang/>
        </w:rPr>
        <w:t xml:space="preserve"> </w:t>
      </w:r>
      <w:r>
        <w:rPr>
          <w:rFonts w:ascii="Arial" w:hAnsi="Arial" w:cs="Arial"/>
          <w:color w:val="000000"/>
          <w:lang/>
        </w:rPr>
        <w:t>из</w:t>
      </w:r>
      <w:r w:rsidR="007D3E54">
        <w:rPr>
          <w:rFonts w:ascii="Arial" w:hAnsi="Arial" w:cs="Arial"/>
          <w:color w:val="000000"/>
          <w:lang/>
        </w:rPr>
        <w:t xml:space="preserve"> </w:t>
      </w:r>
      <w:r>
        <w:rPr>
          <w:rFonts w:ascii="Arial" w:hAnsi="Arial" w:cs="Arial"/>
          <w:color w:val="000000"/>
          <w:lang w:val="sr-Cyrl-BA"/>
        </w:rPr>
        <w:t>сопствени</w:t>
      </w:r>
      <w:r>
        <w:rPr>
          <w:rFonts w:ascii="Arial" w:hAnsi="Arial" w:cs="Arial"/>
          <w:color w:val="000000"/>
          <w:lang/>
        </w:rPr>
        <w:t>х</w:t>
      </w:r>
      <w:r w:rsidR="007D3E54">
        <w:rPr>
          <w:rFonts w:ascii="Arial" w:hAnsi="Arial" w:cs="Arial"/>
          <w:color w:val="000000"/>
          <w:lang/>
        </w:rPr>
        <w:t xml:space="preserve"> </w:t>
      </w:r>
      <w:r>
        <w:rPr>
          <w:rFonts w:ascii="Arial" w:hAnsi="Arial" w:cs="Arial"/>
          <w:color w:val="000000"/>
          <w:lang w:val="sr-Cyrl-BA"/>
        </w:rPr>
        <w:t>средст</w:t>
      </w:r>
      <w:r>
        <w:rPr>
          <w:rFonts w:ascii="Arial" w:hAnsi="Arial" w:cs="Arial"/>
          <w:color w:val="000000"/>
          <w:lang/>
        </w:rPr>
        <w:t>ава</w:t>
      </w:r>
      <w:r w:rsidR="007D3E54">
        <w:rPr>
          <w:rFonts w:ascii="Arial" w:hAnsi="Arial" w:cs="Arial"/>
          <w:color w:val="000000"/>
          <w:lang/>
        </w:rPr>
        <w:t xml:space="preserve"> </w:t>
      </w:r>
      <w:r>
        <w:rPr>
          <w:rFonts w:ascii="Arial" w:hAnsi="Arial" w:cs="Arial"/>
          <w:color w:val="000000"/>
          <w:lang/>
        </w:rPr>
        <w:t>је</w:t>
      </w:r>
      <w:r w:rsidR="007D3E54">
        <w:rPr>
          <w:rFonts w:ascii="Arial" w:hAnsi="Arial" w:cs="Arial"/>
          <w:color w:val="000000"/>
          <w:lang/>
        </w:rPr>
        <w:t xml:space="preserve"> </w:t>
      </w:r>
      <w:r>
        <w:rPr>
          <w:rFonts w:ascii="Arial" w:hAnsi="Arial" w:cs="Arial"/>
          <w:color w:val="000000"/>
          <w:lang w:val="sr-Cyrl-BA"/>
        </w:rPr>
        <w:t>реновира</w:t>
      </w:r>
      <w:r>
        <w:rPr>
          <w:rFonts w:ascii="Arial" w:hAnsi="Arial" w:cs="Arial"/>
          <w:color w:val="000000"/>
          <w:lang/>
        </w:rPr>
        <w:t>н</w:t>
      </w:r>
      <w:r>
        <w:rPr>
          <w:rFonts w:ascii="Arial" w:hAnsi="Arial" w:cs="Arial"/>
          <w:color w:val="000000"/>
          <w:lang w:val="sr-Cyrl-BA"/>
        </w:rPr>
        <w:t xml:space="preserve"> кров и постав</w:t>
      </w:r>
      <w:r>
        <w:rPr>
          <w:rFonts w:ascii="Arial" w:hAnsi="Arial" w:cs="Arial"/>
          <w:color w:val="000000"/>
          <w:lang/>
        </w:rPr>
        <w:t>љени су</w:t>
      </w:r>
      <w:r>
        <w:rPr>
          <w:rFonts w:ascii="Arial" w:hAnsi="Arial" w:cs="Arial"/>
          <w:color w:val="000000"/>
          <w:lang w:val="sr-Cyrl-BA"/>
        </w:rPr>
        <w:t xml:space="preserve"> нов</w:t>
      </w:r>
      <w:r>
        <w:rPr>
          <w:rFonts w:ascii="Arial" w:hAnsi="Arial" w:cs="Arial"/>
          <w:color w:val="000000"/>
          <w:lang/>
        </w:rPr>
        <w:t>и</w:t>
      </w:r>
      <w:r>
        <w:rPr>
          <w:rFonts w:ascii="Arial" w:hAnsi="Arial" w:cs="Arial"/>
          <w:color w:val="000000"/>
          <w:lang w:val="sr-Cyrl-BA"/>
        </w:rPr>
        <w:t xml:space="preserve"> олу</w:t>
      </w:r>
      <w:r>
        <w:rPr>
          <w:rFonts w:ascii="Arial" w:hAnsi="Arial" w:cs="Arial"/>
          <w:color w:val="000000"/>
          <w:lang/>
        </w:rPr>
        <w:t>ци</w:t>
      </w:r>
      <w:r>
        <w:rPr>
          <w:rFonts w:ascii="Arial" w:hAnsi="Arial" w:cs="Arial"/>
          <w:color w:val="000000"/>
          <w:lang w:val="sr-Cyrl-BA"/>
        </w:rPr>
        <w:t xml:space="preserve"> на наведеном објекту како би </w:t>
      </w:r>
      <w:r>
        <w:rPr>
          <w:rFonts w:ascii="Arial" w:hAnsi="Arial" w:cs="Arial"/>
          <w:color w:val="000000"/>
          <w:lang/>
        </w:rPr>
        <w:t>се</w:t>
      </w:r>
      <w:r w:rsidR="007D3E54">
        <w:rPr>
          <w:rFonts w:ascii="Arial" w:hAnsi="Arial" w:cs="Arial"/>
          <w:color w:val="000000"/>
          <w:lang/>
        </w:rPr>
        <w:t xml:space="preserve"> </w:t>
      </w:r>
      <w:r>
        <w:rPr>
          <w:rFonts w:ascii="Arial" w:hAnsi="Arial" w:cs="Arial"/>
          <w:color w:val="000000"/>
          <w:lang w:val="sr-Cyrl-BA"/>
        </w:rPr>
        <w:t>спријечил</w:t>
      </w:r>
      <w:r>
        <w:rPr>
          <w:rFonts w:ascii="Arial" w:hAnsi="Arial" w:cs="Arial"/>
          <w:color w:val="000000"/>
          <w:lang/>
        </w:rPr>
        <w:t>о</w:t>
      </w:r>
      <w:r>
        <w:rPr>
          <w:rFonts w:ascii="Arial" w:hAnsi="Arial" w:cs="Arial"/>
          <w:color w:val="000000"/>
          <w:lang w:val="sr-Cyrl-BA"/>
        </w:rPr>
        <w:t xml:space="preserve"> његово даљње пропадање док се не обезбједе потребна средства за санацију и адаптацију цијелог објекта. </w:t>
      </w:r>
      <w:r>
        <w:rPr>
          <w:rFonts w:ascii="Arial" w:hAnsi="Arial" w:cs="Arial"/>
          <w:color w:val="000000"/>
          <w:lang/>
        </w:rPr>
        <w:t>ЈЗУ</w:t>
      </w:r>
      <w:r>
        <w:rPr>
          <w:rFonts w:ascii="Arial" w:hAnsi="Arial" w:cs="Arial"/>
          <w:kern w:val="16"/>
          <w:szCs w:val="24"/>
          <w:lang/>
        </w:rPr>
        <w:t>„ДОМ ЗДРАВЉА“</w:t>
      </w:r>
      <w:r>
        <w:rPr>
          <w:rFonts w:ascii="Arial" w:hAnsi="Arial" w:cs="Arial"/>
          <w:kern w:val="16"/>
          <w:szCs w:val="24"/>
          <w:lang w:val="sr-Cyrl-BA"/>
        </w:rPr>
        <w:t xml:space="preserve"> Градишка</w:t>
      </w:r>
      <w:r>
        <w:rPr>
          <w:rFonts w:ascii="Arial" w:hAnsi="Arial" w:cs="Arial"/>
          <w:kern w:val="16"/>
          <w:szCs w:val="24"/>
          <w:lang/>
        </w:rPr>
        <w:t xml:space="preserve">, уз помоћ оснивача, предузима потребне мјере и радње у циљу обезбјеђења недостајућих средстава како би се овај проблем ријешио током 2023. године, а све у циљу испуњавања прописаних услова </w:t>
      </w:r>
      <w:r>
        <w:rPr>
          <w:rFonts w:ascii="Arial" w:hAnsi="Arial" w:cs="Arial"/>
          <w:color w:val="000000"/>
          <w:lang w:val="sr-Cyrl-BA"/>
        </w:rPr>
        <w:t xml:space="preserve">за пријем од стране Министарства здравља и социјалне заштите </w:t>
      </w:r>
      <w:r>
        <w:rPr>
          <w:rFonts w:ascii="Arial" w:hAnsi="Arial" w:cs="Arial"/>
          <w:color w:val="000000"/>
          <w:lang/>
        </w:rPr>
        <w:t xml:space="preserve">Републике Српске </w:t>
      </w:r>
      <w:r>
        <w:rPr>
          <w:rFonts w:ascii="Arial" w:hAnsi="Arial" w:cs="Arial"/>
          <w:color w:val="000000"/>
          <w:lang w:val="sr-Cyrl-BA"/>
        </w:rPr>
        <w:t>за обављање ДДД дјелатности</w:t>
      </w:r>
      <w:r>
        <w:rPr>
          <w:rFonts w:ascii="Arial" w:hAnsi="Arial" w:cs="Arial"/>
          <w:color w:val="000000"/>
          <w:lang/>
        </w:rPr>
        <w:t>.</w:t>
      </w:r>
    </w:p>
    <w:p w:rsidR="000378BA" w:rsidRDefault="00F301FB">
      <w:pPr>
        <w:pStyle w:val="ListParagraph"/>
        <w:ind w:left="0"/>
        <w:jc w:val="both"/>
        <w:rPr>
          <w:rFonts w:ascii="Arial" w:hAnsi="Arial" w:cs="Arial"/>
          <w:bCs/>
          <w:color w:val="000000"/>
          <w:highlight w:val="yellow"/>
          <w:lang w:val="sr-Cyrl-BA"/>
        </w:rPr>
      </w:pPr>
      <w:r>
        <w:rPr>
          <w:rFonts w:ascii="Arial" w:hAnsi="Arial" w:cs="Arial"/>
          <w:bCs/>
          <w:color w:val="000000"/>
          <w:lang/>
        </w:rPr>
        <w:tab/>
      </w:r>
    </w:p>
    <w:p w:rsidR="000378BA" w:rsidRDefault="000378BA">
      <w:pPr>
        <w:pStyle w:val="ListParagraph"/>
        <w:ind w:left="0"/>
        <w:jc w:val="both"/>
        <w:rPr>
          <w:rFonts w:ascii="Arial" w:hAnsi="Arial" w:cs="Arial"/>
          <w:bCs/>
          <w:color w:val="000000"/>
          <w:lang w:val="sr-Cyrl-BA"/>
        </w:rPr>
      </w:pPr>
    </w:p>
    <w:p w:rsidR="000378BA" w:rsidRDefault="00F301FB">
      <w:pPr>
        <w:pStyle w:val="Heading1"/>
        <w:ind w:firstLine="0"/>
        <w:rPr>
          <w:rFonts w:cs="Arial"/>
        </w:rPr>
      </w:pPr>
      <w:bookmarkStart w:id="7" w:name="_Toc67643741"/>
      <w:r>
        <w:rPr>
          <w:rFonts w:cs="Arial"/>
          <w:lang/>
        </w:rPr>
        <w:t xml:space="preserve">8. </w:t>
      </w:r>
      <w:r>
        <w:rPr>
          <w:rFonts w:cs="Arial"/>
        </w:rPr>
        <w:t>ЗАКЉУЧАК</w:t>
      </w:r>
      <w:bookmarkEnd w:id="7"/>
    </w:p>
    <w:p w:rsidR="000378BA" w:rsidRDefault="000378BA"/>
    <w:p w:rsidR="000378BA" w:rsidRDefault="00F301FB">
      <w:pPr>
        <w:pStyle w:val="Heading1"/>
        <w:spacing w:before="0" w:after="0"/>
        <w:ind w:firstLine="0"/>
        <w:rPr>
          <w:rFonts w:cs="Arial"/>
          <w:color w:val="000000"/>
        </w:rPr>
      </w:pPr>
      <w:r>
        <w:rPr>
          <w:rFonts w:cs="Arial"/>
          <w:b w:val="0"/>
          <w:bCs w:val="0"/>
          <w:lang/>
        </w:rPr>
        <w:tab/>
      </w:r>
      <w:r>
        <w:rPr>
          <w:rFonts w:cs="Arial"/>
          <w:b w:val="0"/>
          <w:bCs w:val="0"/>
          <w:lang w:val="sr-Cyrl-CS"/>
        </w:rPr>
        <w:t xml:space="preserve">План рада </w:t>
      </w:r>
      <w:r>
        <w:rPr>
          <w:rFonts w:cs="Arial"/>
          <w:b w:val="0"/>
          <w:bCs w:val="0"/>
          <w:kern w:val="16"/>
          <w:szCs w:val="24"/>
        </w:rPr>
        <w:t>ЈЗУ</w:t>
      </w:r>
      <w:r>
        <w:rPr>
          <w:rFonts w:cs="Arial"/>
          <w:b w:val="0"/>
          <w:bCs w:val="0"/>
          <w:kern w:val="16"/>
          <w:szCs w:val="24"/>
          <w:lang/>
        </w:rPr>
        <w:t xml:space="preserve"> „ДОМ ЗДРАВЉА“</w:t>
      </w:r>
      <w:r>
        <w:rPr>
          <w:rFonts w:cs="Arial"/>
          <w:b w:val="0"/>
          <w:bCs w:val="0"/>
          <w:kern w:val="16"/>
          <w:szCs w:val="24"/>
        </w:rPr>
        <w:t xml:space="preserve"> Градишка</w:t>
      </w:r>
      <w:r>
        <w:rPr>
          <w:rFonts w:cs="Arial"/>
          <w:b w:val="0"/>
          <w:bCs w:val="0"/>
          <w:lang w:val="sr-Cyrl-CS"/>
        </w:rPr>
        <w:t xml:space="preserve"> за 202</w:t>
      </w:r>
      <w:r>
        <w:rPr>
          <w:rFonts w:cs="Arial"/>
          <w:b w:val="0"/>
          <w:bCs w:val="0"/>
          <w:lang/>
        </w:rPr>
        <w:t>2</w:t>
      </w:r>
      <w:r>
        <w:rPr>
          <w:rFonts w:cs="Arial"/>
          <w:b w:val="0"/>
          <w:bCs w:val="0"/>
          <w:lang w:val="sr-Cyrl-CS"/>
        </w:rPr>
        <w:t>. годину по дјелатностима урађен је у складу са стандардима и нормативима у пружању здравствене заштите (Правилник о основима стандарда и норматива здравствене заштите из обавезног здравственог осигурања</w:t>
      </w:r>
      <w:r>
        <w:rPr>
          <w:rFonts w:cs="Arial"/>
          <w:b w:val="0"/>
          <w:bCs w:val="0"/>
          <w:lang/>
        </w:rPr>
        <w:t xml:space="preserve">, </w:t>
      </w:r>
      <w:r>
        <w:rPr>
          <w:rFonts w:ascii="Times New Roman" w:hAnsi="Times New Roman" w:cs="Times New Roman"/>
          <w:b w:val="0"/>
          <w:bCs w:val="0"/>
          <w:lang/>
        </w:rPr>
        <w:t>„</w:t>
      </w:r>
      <w:r>
        <w:rPr>
          <w:rFonts w:cs="Arial"/>
          <w:b w:val="0"/>
          <w:bCs w:val="0"/>
          <w:lang w:val="sr-Cyrl-CS"/>
        </w:rPr>
        <w:t>Сл</w:t>
      </w:r>
      <w:r>
        <w:rPr>
          <w:rFonts w:cs="Arial"/>
          <w:b w:val="0"/>
          <w:bCs w:val="0"/>
          <w:lang/>
        </w:rPr>
        <w:t>ужбени</w:t>
      </w:r>
      <w:r w:rsidR="00F460C3">
        <w:rPr>
          <w:rFonts w:cs="Arial"/>
          <w:b w:val="0"/>
          <w:bCs w:val="0"/>
          <w:lang/>
        </w:rPr>
        <w:t xml:space="preserve"> </w:t>
      </w:r>
      <w:r>
        <w:rPr>
          <w:rFonts w:cs="Arial"/>
          <w:b w:val="0"/>
          <w:bCs w:val="0"/>
          <w:lang w:val="sr-Cyrl-CS"/>
        </w:rPr>
        <w:t>гласник Р</w:t>
      </w:r>
      <w:r>
        <w:rPr>
          <w:rFonts w:cs="Arial"/>
          <w:b w:val="0"/>
          <w:bCs w:val="0"/>
          <w:lang/>
        </w:rPr>
        <w:t>епублике Српске,</w:t>
      </w:r>
      <w:r>
        <w:rPr>
          <w:rFonts w:cs="Arial"/>
          <w:b w:val="0"/>
          <w:bCs w:val="0"/>
          <w:lang w:val="sr-Cyrl-CS"/>
        </w:rPr>
        <w:t xml:space="preserve"> бр.18/11</w:t>
      </w:r>
      <w:r>
        <w:rPr>
          <w:rFonts w:cs="Arial"/>
          <w:b w:val="0"/>
          <w:bCs w:val="0"/>
          <w:lang/>
        </w:rPr>
        <w:t xml:space="preserve">, </w:t>
      </w:r>
      <w:r>
        <w:rPr>
          <w:rFonts w:cs="Arial"/>
          <w:b w:val="0"/>
          <w:bCs w:val="0"/>
          <w:lang w:val="sr-Cyrl-CS"/>
        </w:rPr>
        <w:t>83/11</w:t>
      </w:r>
      <w:r>
        <w:rPr>
          <w:rFonts w:cs="Arial"/>
          <w:b w:val="0"/>
          <w:bCs w:val="0"/>
          <w:lang/>
        </w:rPr>
        <w:t>,</w:t>
      </w:r>
      <w:r>
        <w:rPr>
          <w:rFonts w:cs="Arial"/>
          <w:b w:val="0"/>
          <w:bCs w:val="0"/>
          <w:lang w:val="sr-Cyrl-CS"/>
        </w:rPr>
        <w:t xml:space="preserve"> 76/12</w:t>
      </w:r>
      <w:r>
        <w:rPr>
          <w:rFonts w:cs="Arial"/>
          <w:b w:val="0"/>
          <w:bCs w:val="0"/>
          <w:lang/>
        </w:rPr>
        <w:t xml:space="preserve"> и</w:t>
      </w:r>
      <w:r>
        <w:rPr>
          <w:rFonts w:cs="Arial"/>
          <w:b w:val="0"/>
          <w:bCs w:val="0"/>
          <w:lang w:val="sr-Cyrl-CS"/>
        </w:rPr>
        <w:t xml:space="preserve"> 14/14)</w:t>
      </w:r>
      <w:r>
        <w:rPr>
          <w:rFonts w:cs="Arial"/>
          <w:b w:val="0"/>
          <w:bCs w:val="0"/>
        </w:rPr>
        <w:t>.</w:t>
      </w:r>
    </w:p>
    <w:p w:rsidR="000378BA" w:rsidRDefault="00F301FB">
      <w:pPr>
        <w:jc w:val="both"/>
        <w:rPr>
          <w:rFonts w:ascii="Arial" w:hAnsi="Arial" w:cs="Arial"/>
          <w:lang w:val="sr-Cyrl-CS"/>
        </w:rPr>
      </w:pPr>
      <w:r>
        <w:rPr>
          <w:rFonts w:ascii="Arial" w:hAnsi="Arial" w:cs="Arial"/>
          <w:lang/>
        </w:rPr>
        <w:tab/>
      </w:r>
      <w:r>
        <w:rPr>
          <w:rFonts w:ascii="Arial" w:hAnsi="Arial" w:cs="Arial"/>
          <w:lang w:val="sr-Cyrl-CS"/>
        </w:rPr>
        <w:t>Извршење Плана рада за период 1.1.- 31.12. 202</w:t>
      </w:r>
      <w:r>
        <w:rPr>
          <w:rFonts w:ascii="Arial" w:hAnsi="Arial" w:cs="Arial"/>
          <w:lang/>
        </w:rPr>
        <w:t>2</w:t>
      </w:r>
      <w:r>
        <w:rPr>
          <w:rFonts w:ascii="Arial" w:hAnsi="Arial" w:cs="Arial"/>
          <w:lang w:val="sr-Cyrl-CS"/>
        </w:rPr>
        <w:t xml:space="preserve">. годину </w:t>
      </w:r>
      <w:r>
        <w:rPr>
          <w:rFonts w:ascii="Arial" w:hAnsi="Arial" w:cs="Arial"/>
          <w:lang w:val="sr-Cyrl-BA"/>
        </w:rPr>
        <w:t>укупно посматрано</w:t>
      </w:r>
      <w:r>
        <w:rPr>
          <w:rFonts w:ascii="Arial" w:hAnsi="Arial" w:cs="Arial"/>
          <w:lang w:val="sr-Cyrl-CS"/>
        </w:rPr>
        <w:t xml:space="preserve"> веће је од планираног за </w:t>
      </w:r>
      <w:r>
        <w:rPr>
          <w:rFonts w:ascii="Arial" w:hAnsi="Arial" w:cs="Arial"/>
          <w:lang/>
        </w:rPr>
        <w:t>69</w:t>
      </w:r>
      <w:r>
        <w:rPr>
          <w:rFonts w:ascii="Arial" w:hAnsi="Arial" w:cs="Arial"/>
          <w:lang w:val="sr-Cyrl-BA"/>
        </w:rPr>
        <w:t>,</w:t>
      </w:r>
      <w:r>
        <w:rPr>
          <w:rFonts w:ascii="Arial" w:hAnsi="Arial" w:cs="Arial"/>
          <w:lang/>
        </w:rPr>
        <w:t xml:space="preserve">95 </w:t>
      </w:r>
      <w:r>
        <w:rPr>
          <w:rFonts w:ascii="Arial" w:hAnsi="Arial" w:cs="Arial"/>
          <w:lang w:val="sr-Cyrl-CS"/>
        </w:rPr>
        <w:t>%.</w:t>
      </w:r>
    </w:p>
    <w:p w:rsidR="000378BA" w:rsidRDefault="00F301FB">
      <w:pPr>
        <w:jc w:val="both"/>
        <w:rPr>
          <w:rFonts w:ascii="Arial" w:hAnsi="Arial" w:cs="Arial"/>
          <w:lang w:val="sr-Cyrl-BA"/>
        </w:rPr>
      </w:pPr>
      <w:r>
        <w:rPr>
          <w:rFonts w:ascii="Arial" w:hAnsi="Arial" w:cs="Arial"/>
          <w:lang/>
        </w:rPr>
        <w:tab/>
      </w:r>
      <w:r>
        <w:rPr>
          <w:rFonts w:ascii="Arial" w:hAnsi="Arial" w:cs="Arial"/>
          <w:lang w:val="sr-Cyrl-CS"/>
        </w:rPr>
        <w:t xml:space="preserve">Квалитет пружених услуга у </w:t>
      </w:r>
      <w:r>
        <w:rPr>
          <w:rFonts w:ascii="Arial" w:hAnsi="Arial" w:cs="Arial"/>
          <w:kern w:val="16"/>
          <w:lang w:val="sr-Cyrl-BA"/>
        </w:rPr>
        <w:t>ЈЗУ</w:t>
      </w:r>
      <w:r>
        <w:rPr>
          <w:rFonts w:ascii="Arial" w:hAnsi="Arial" w:cs="Arial"/>
          <w:kern w:val="16"/>
          <w:lang/>
        </w:rPr>
        <w:t xml:space="preserve"> „ДОМ ЗДРАВЉА“</w:t>
      </w:r>
      <w:r>
        <w:rPr>
          <w:rFonts w:ascii="Arial" w:hAnsi="Arial" w:cs="Arial"/>
          <w:kern w:val="16"/>
          <w:lang w:val="sr-Cyrl-BA"/>
        </w:rPr>
        <w:t xml:space="preserve"> Градишка</w:t>
      </w:r>
      <w:r>
        <w:rPr>
          <w:rFonts w:ascii="Arial" w:hAnsi="Arial" w:cs="Arial"/>
          <w:lang w:val="sr-Cyrl-CS"/>
        </w:rPr>
        <w:t xml:space="preserve"> био је на оптималном  нивоу.</w:t>
      </w:r>
      <w:r w:rsidR="00F460C3">
        <w:rPr>
          <w:rFonts w:ascii="Arial" w:hAnsi="Arial" w:cs="Arial"/>
          <w:lang w:val="sr-Cyrl-CS"/>
        </w:rPr>
        <w:t xml:space="preserve"> </w:t>
      </w:r>
      <w:r>
        <w:rPr>
          <w:rFonts w:ascii="Arial" w:hAnsi="Arial" w:cs="Arial"/>
          <w:kern w:val="16"/>
          <w:lang w:val="sr-Cyrl-BA"/>
        </w:rPr>
        <w:t>ЈЗУ</w:t>
      </w:r>
      <w:r>
        <w:rPr>
          <w:rFonts w:ascii="Arial" w:hAnsi="Arial" w:cs="Arial"/>
          <w:kern w:val="16"/>
          <w:lang/>
        </w:rPr>
        <w:t xml:space="preserve"> „ДОМ ЗДРАВЉА“</w:t>
      </w:r>
      <w:r>
        <w:rPr>
          <w:rFonts w:ascii="Arial" w:hAnsi="Arial" w:cs="Arial"/>
          <w:kern w:val="16"/>
          <w:lang w:val="sr-Cyrl-BA"/>
        </w:rPr>
        <w:t xml:space="preserve"> Градишка</w:t>
      </w:r>
      <w:r>
        <w:rPr>
          <w:rFonts w:ascii="Arial" w:hAnsi="Arial" w:cs="Arial"/>
          <w:lang w:val="sr-Cyrl-BA"/>
        </w:rPr>
        <w:t>, као сертификована установа</w:t>
      </w:r>
      <w:r>
        <w:rPr>
          <w:rFonts w:ascii="Arial" w:hAnsi="Arial" w:cs="Arial"/>
          <w:lang/>
        </w:rPr>
        <w:t>,</w:t>
      </w:r>
      <w:r>
        <w:rPr>
          <w:rFonts w:ascii="Arial" w:hAnsi="Arial" w:cs="Arial"/>
          <w:lang w:val="sr-Cyrl-BA"/>
        </w:rPr>
        <w:t xml:space="preserve">  обавезна је придржавати се прописаних сертификационих стандарда како би  пацијентима пружила квалитетну и сигурну здравствену заштиту</w:t>
      </w:r>
      <w:r w:rsidR="00F460C3">
        <w:rPr>
          <w:rFonts w:ascii="Arial" w:hAnsi="Arial" w:cs="Arial"/>
          <w:lang w:val="sr-Cyrl-BA"/>
        </w:rPr>
        <w:t xml:space="preserve"> </w:t>
      </w:r>
      <w:r>
        <w:rPr>
          <w:rFonts w:ascii="Arial" w:hAnsi="Arial" w:cs="Arial"/>
          <w:lang w:val="sr-Cyrl-BA"/>
        </w:rPr>
        <w:t>и својим запосленицима обезбједила сигуран и безбједан рад.</w:t>
      </w:r>
    </w:p>
    <w:p w:rsidR="000378BA" w:rsidRDefault="00F301FB">
      <w:pPr>
        <w:jc w:val="both"/>
        <w:rPr>
          <w:rFonts w:ascii="Arial" w:hAnsi="Arial" w:cs="Arial"/>
          <w:lang w:val="sr-Cyrl-BA"/>
        </w:rPr>
      </w:pPr>
      <w:r>
        <w:rPr>
          <w:rFonts w:ascii="Arial" w:hAnsi="Arial" w:cs="Arial"/>
          <w:lang/>
        </w:rPr>
        <w:tab/>
      </w:r>
      <w:r>
        <w:rPr>
          <w:rFonts w:ascii="Arial" w:hAnsi="Arial" w:cs="Arial"/>
          <w:kern w:val="16"/>
          <w:lang w:val="sr-Cyrl-BA"/>
        </w:rPr>
        <w:t>ЈЗУ</w:t>
      </w:r>
      <w:r>
        <w:rPr>
          <w:rFonts w:ascii="Arial" w:hAnsi="Arial" w:cs="Arial"/>
          <w:kern w:val="16"/>
          <w:lang/>
        </w:rPr>
        <w:t xml:space="preserve"> „ДОМ ЗДРАВЉА“</w:t>
      </w:r>
      <w:r>
        <w:rPr>
          <w:rFonts w:ascii="Arial" w:hAnsi="Arial" w:cs="Arial"/>
          <w:kern w:val="16"/>
          <w:lang w:val="sr-Cyrl-BA"/>
        </w:rPr>
        <w:t xml:space="preserve"> Градишка</w:t>
      </w:r>
      <w:r>
        <w:rPr>
          <w:rFonts w:ascii="Arial" w:hAnsi="Arial" w:cs="Arial"/>
          <w:lang w:val="sr-Cyrl-BA"/>
        </w:rPr>
        <w:t xml:space="preserve"> је стандардизовао свој рад и према међународном стандарду ISSO 9001/2008 о чему је добио сертификат 27. маја 2016. године.</w:t>
      </w:r>
    </w:p>
    <w:p w:rsidR="000378BA" w:rsidRDefault="00F301FB">
      <w:pPr>
        <w:jc w:val="both"/>
        <w:rPr>
          <w:rFonts w:ascii="Arial" w:hAnsi="Arial" w:cs="Arial"/>
          <w:lang w:val="sr-Cyrl-CS"/>
        </w:rPr>
      </w:pPr>
      <w:r>
        <w:rPr>
          <w:rFonts w:ascii="Arial" w:hAnsi="Arial" w:cs="Arial"/>
          <w:kern w:val="16"/>
          <w:lang/>
        </w:rPr>
        <w:tab/>
      </w:r>
      <w:r>
        <w:rPr>
          <w:rFonts w:ascii="Arial" w:hAnsi="Arial" w:cs="Arial"/>
          <w:kern w:val="16"/>
          <w:lang w:val="sr-Cyrl-BA"/>
        </w:rPr>
        <w:t>ЈЗУ</w:t>
      </w:r>
      <w:r>
        <w:rPr>
          <w:rFonts w:ascii="Arial" w:hAnsi="Arial" w:cs="Arial"/>
          <w:kern w:val="16"/>
          <w:lang/>
        </w:rPr>
        <w:t xml:space="preserve"> „ДОМ ЗДРАВЉА“</w:t>
      </w:r>
      <w:r>
        <w:rPr>
          <w:rFonts w:ascii="Arial" w:hAnsi="Arial" w:cs="Arial"/>
          <w:kern w:val="16"/>
          <w:lang w:val="sr-Cyrl-BA"/>
        </w:rPr>
        <w:t xml:space="preserve"> Градишка</w:t>
      </w:r>
      <w:r>
        <w:rPr>
          <w:rFonts w:ascii="Arial" w:hAnsi="Arial" w:cs="Arial"/>
          <w:lang w:val="sr-Cyrl-CS"/>
        </w:rPr>
        <w:t xml:space="preserve"> је у посматраном периоду са успјехом обавио своју функцију у пружању примарне здравствене заштите на подручју града Градишка.      </w:t>
      </w:r>
    </w:p>
    <w:p w:rsidR="000378BA" w:rsidRDefault="000378BA">
      <w:pPr>
        <w:spacing w:line="360" w:lineRule="auto"/>
        <w:rPr>
          <w:rFonts w:ascii="Arial" w:hAnsi="Arial" w:cs="Arial"/>
          <w:lang w:val="sr-Cyrl-BA"/>
        </w:rPr>
      </w:pPr>
    </w:p>
    <w:p w:rsidR="000378BA" w:rsidRDefault="000378BA">
      <w:pPr>
        <w:spacing w:line="360" w:lineRule="auto"/>
        <w:rPr>
          <w:rFonts w:ascii="Arial" w:hAnsi="Arial" w:cs="Arial"/>
          <w:lang w:val="sr-Cyrl-BA"/>
        </w:rPr>
      </w:pPr>
    </w:p>
    <w:p w:rsidR="000378BA" w:rsidRDefault="000378BA">
      <w:pPr>
        <w:spacing w:line="360" w:lineRule="auto"/>
        <w:rPr>
          <w:rFonts w:ascii="Arial" w:hAnsi="Arial" w:cs="Arial"/>
          <w:lang w:val="sr-Cyrl-BA"/>
        </w:rPr>
      </w:pPr>
    </w:p>
    <w:p w:rsidR="000378BA" w:rsidRDefault="000378BA">
      <w:pPr>
        <w:spacing w:line="360" w:lineRule="auto"/>
        <w:rPr>
          <w:rFonts w:ascii="Arial" w:hAnsi="Arial" w:cs="Arial"/>
          <w:lang w:val="sr-Cyrl-BA"/>
        </w:rPr>
      </w:pPr>
    </w:p>
    <w:p w:rsidR="000378BA" w:rsidRDefault="000378BA">
      <w:pPr>
        <w:spacing w:line="360" w:lineRule="auto"/>
        <w:rPr>
          <w:rFonts w:ascii="Arial" w:hAnsi="Arial" w:cs="Arial"/>
          <w:lang w:val="sr-Cyrl-BA"/>
        </w:rPr>
      </w:pPr>
    </w:p>
    <w:p w:rsidR="000378BA" w:rsidRDefault="000378BA">
      <w:pPr>
        <w:spacing w:line="360" w:lineRule="auto"/>
        <w:rPr>
          <w:rFonts w:ascii="Arial" w:hAnsi="Arial" w:cs="Arial"/>
          <w:lang w:val="sr-Cyrl-BA"/>
        </w:rPr>
      </w:pPr>
    </w:p>
    <w:p w:rsidR="000378BA" w:rsidRDefault="000378BA">
      <w:pPr>
        <w:spacing w:line="360" w:lineRule="auto"/>
        <w:rPr>
          <w:rFonts w:ascii="Arial" w:hAnsi="Arial" w:cs="Arial"/>
          <w:lang w:val="sr-Cyrl-BA"/>
        </w:rPr>
      </w:pPr>
    </w:p>
    <w:p w:rsidR="000378BA" w:rsidRDefault="000378BA">
      <w:pPr>
        <w:spacing w:line="360" w:lineRule="auto"/>
        <w:rPr>
          <w:rFonts w:ascii="Arial" w:hAnsi="Arial" w:cs="Arial"/>
          <w:lang w:val="sr-Cyrl-BA"/>
        </w:rPr>
      </w:pPr>
    </w:p>
    <w:p w:rsidR="000378BA" w:rsidRDefault="000378BA">
      <w:pPr>
        <w:spacing w:line="360" w:lineRule="auto"/>
        <w:rPr>
          <w:rFonts w:ascii="Arial" w:hAnsi="Arial" w:cs="Arial"/>
          <w:lang w:val="sr-Cyrl-BA"/>
        </w:rPr>
      </w:pPr>
    </w:p>
    <w:p w:rsidR="000378BA" w:rsidRDefault="000378BA">
      <w:pPr>
        <w:pStyle w:val="ListParagraph"/>
        <w:ind w:left="0"/>
        <w:jc w:val="both"/>
        <w:rPr>
          <w:rFonts w:ascii="Arial" w:hAnsi="Arial" w:cs="Arial"/>
          <w:b/>
          <w:szCs w:val="24"/>
        </w:rPr>
      </w:pPr>
    </w:p>
    <w:p w:rsidR="000378BA" w:rsidRDefault="000378BA">
      <w:pPr>
        <w:pStyle w:val="ListParagraph"/>
        <w:ind w:left="0"/>
        <w:jc w:val="both"/>
        <w:rPr>
          <w:rFonts w:ascii="Arial" w:hAnsi="Arial" w:cs="Arial"/>
          <w:b/>
          <w:szCs w:val="24"/>
        </w:rPr>
      </w:pPr>
    </w:p>
    <w:p w:rsidR="00F301FB" w:rsidRDefault="00F301FB">
      <w:pPr>
        <w:pStyle w:val="ListParagraph"/>
        <w:ind w:left="0"/>
        <w:jc w:val="both"/>
        <w:rPr>
          <w:rFonts w:ascii="Arial" w:hAnsi="Arial" w:cs="Arial"/>
          <w:b/>
          <w:szCs w:val="24"/>
        </w:rPr>
      </w:pPr>
    </w:p>
    <w:p w:rsidR="000378BA" w:rsidRDefault="000378BA">
      <w:pPr>
        <w:pStyle w:val="ListParagraph"/>
        <w:ind w:left="0"/>
        <w:jc w:val="both"/>
        <w:rPr>
          <w:rFonts w:ascii="Arial" w:hAnsi="Arial" w:cs="Arial"/>
          <w:b/>
          <w:szCs w:val="24"/>
        </w:rPr>
      </w:pPr>
    </w:p>
    <w:p w:rsidR="000378BA" w:rsidRDefault="00F301FB">
      <w:pPr>
        <w:pStyle w:val="ListParagraph"/>
        <w:ind w:left="0"/>
        <w:jc w:val="both"/>
        <w:rPr>
          <w:rFonts w:ascii="Arial" w:hAnsi="Arial" w:cs="Arial"/>
          <w:b/>
          <w:szCs w:val="24"/>
          <w:lang w:val="sr-Cyrl-BA"/>
        </w:rPr>
      </w:pPr>
      <w:r>
        <w:rPr>
          <w:rFonts w:ascii="Arial" w:hAnsi="Arial" w:cs="Arial"/>
          <w:b/>
          <w:szCs w:val="24"/>
        </w:rPr>
        <w:t xml:space="preserve">9. </w:t>
      </w:r>
      <w:r>
        <w:rPr>
          <w:rFonts w:ascii="Arial" w:hAnsi="Arial" w:cs="Arial"/>
          <w:b/>
          <w:szCs w:val="24"/>
          <w:lang w:val="sr-Cyrl-BA"/>
        </w:rPr>
        <w:t xml:space="preserve">   ФИНАНСИЈСКИ ПОКАЗАТЕЉИ</w:t>
      </w:r>
    </w:p>
    <w:p w:rsidR="000378BA" w:rsidRDefault="000378BA">
      <w:pPr>
        <w:pStyle w:val="ListParagraph"/>
        <w:ind w:left="792"/>
        <w:jc w:val="both"/>
        <w:rPr>
          <w:rFonts w:ascii="Arial" w:hAnsi="Arial" w:cs="Arial"/>
          <w:b/>
          <w:szCs w:val="24"/>
          <w:lang w:val="sr-Cyrl-BA"/>
        </w:rPr>
      </w:pPr>
    </w:p>
    <w:p w:rsidR="000378BA" w:rsidRDefault="00F301FB">
      <w:pPr>
        <w:pStyle w:val="ListParagraph"/>
        <w:ind w:left="792"/>
        <w:jc w:val="both"/>
        <w:rPr>
          <w:rFonts w:ascii="Arial" w:hAnsi="Arial" w:cs="Arial"/>
          <w:b/>
          <w:bCs/>
          <w:color w:val="000000"/>
          <w:szCs w:val="24"/>
          <w:lang w:val="sr-Cyrl-BA"/>
        </w:rPr>
      </w:pPr>
      <w:r>
        <w:rPr>
          <w:rFonts w:ascii="Arial" w:hAnsi="Arial" w:cs="Arial"/>
          <w:b/>
          <w:szCs w:val="24"/>
        </w:rPr>
        <w:t xml:space="preserve">9.1. </w:t>
      </w:r>
      <w:r>
        <w:rPr>
          <w:rFonts w:ascii="Arial" w:hAnsi="Arial" w:cs="Arial"/>
          <w:b/>
          <w:bCs/>
          <w:color w:val="000000"/>
          <w:szCs w:val="24"/>
          <w:lang w:val="sr-Cyrl-BA"/>
        </w:rPr>
        <w:t xml:space="preserve">ОСНОВНЕ ПОЗИЦИЈЕ БИЛАНСА СТАЊА </w:t>
      </w:r>
    </w:p>
    <w:p w:rsidR="000378BA" w:rsidRDefault="00F301FB">
      <w:pPr>
        <w:rPr>
          <w:rFonts w:ascii="Arial" w:hAnsi="Arial" w:cs="Arial"/>
          <w:lang w:val="sr-Cyrl-BA"/>
        </w:rPr>
      </w:pPr>
      <w:r>
        <w:rPr>
          <w:rFonts w:ascii="Arial" w:hAnsi="Arial" w:cs="Arial"/>
          <w:lang w:val="sr-Cyrl-BA"/>
        </w:rPr>
        <w:t>Износи у КМ</w:t>
      </w:r>
    </w:p>
    <w:tbl>
      <w:tblPr>
        <w:tblStyle w:val="TableGrid"/>
        <w:tblW w:w="5146" w:type="pct"/>
        <w:jc w:val="righ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5993"/>
        <w:gridCol w:w="1514"/>
        <w:gridCol w:w="1515"/>
        <w:gridCol w:w="1120"/>
      </w:tblGrid>
      <w:tr w:rsidR="000378BA">
        <w:trPr>
          <w:trHeight w:val="575"/>
          <w:jc w:val="right"/>
        </w:trPr>
        <w:tc>
          <w:tcPr>
            <w:tcW w:w="2953"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center"/>
              <w:rPr>
                <w:rFonts w:ascii="Arial" w:hAnsi="Arial" w:cs="Arial"/>
                <w:b/>
                <w:lang w:val="sr-Cyrl-BA"/>
              </w:rPr>
            </w:pPr>
            <w:r>
              <w:rPr>
                <w:rFonts w:ascii="Arial" w:hAnsi="Arial" w:cs="Arial"/>
                <w:b/>
                <w:lang w:val="sr-Cyrl-BA"/>
              </w:rPr>
              <w:t>БИЛАНС СТАЊА</w:t>
            </w:r>
          </w:p>
        </w:tc>
        <w:tc>
          <w:tcPr>
            <w:tcW w:w="746"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center"/>
              <w:rPr>
                <w:rFonts w:ascii="Arial" w:hAnsi="Arial" w:cs="Arial"/>
                <w:b/>
                <w:lang w:val="sr-Latn-CS"/>
              </w:rPr>
            </w:pPr>
            <w:r>
              <w:rPr>
                <w:rFonts w:ascii="Arial" w:hAnsi="Arial" w:cs="Arial"/>
                <w:b/>
                <w:lang w:val="sr-Latn-CS"/>
              </w:rPr>
              <w:t>2022. год.</w:t>
            </w:r>
          </w:p>
        </w:tc>
        <w:tc>
          <w:tcPr>
            <w:tcW w:w="747"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center"/>
              <w:rPr>
                <w:rFonts w:ascii="Arial" w:hAnsi="Arial" w:cs="Arial"/>
                <w:b/>
                <w:lang w:val="sr-Latn-CS"/>
              </w:rPr>
            </w:pPr>
            <w:r>
              <w:rPr>
                <w:rFonts w:ascii="Arial" w:hAnsi="Arial" w:cs="Arial"/>
                <w:b/>
                <w:lang w:val="sr-Latn-CS"/>
              </w:rPr>
              <w:t>2021. год.</w:t>
            </w:r>
          </w:p>
        </w:tc>
        <w:tc>
          <w:tcPr>
            <w:tcW w:w="552"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center"/>
              <w:rPr>
                <w:rFonts w:ascii="Arial" w:hAnsi="Arial" w:cs="Arial"/>
                <w:b/>
                <w:lang w:val="sr-Cyrl-BA"/>
              </w:rPr>
            </w:pPr>
            <w:r>
              <w:rPr>
                <w:rFonts w:ascii="Arial" w:hAnsi="Arial" w:cs="Arial"/>
                <w:b/>
                <w:lang w:val="sr-Latn-CS"/>
              </w:rPr>
              <w:t>Инде</w:t>
            </w:r>
            <w:r>
              <w:rPr>
                <w:rFonts w:ascii="Arial" w:hAnsi="Arial" w:cs="Arial"/>
                <w:b/>
                <w:lang w:val="sr-Cyrl-BA"/>
              </w:rPr>
              <w:t>кс</w:t>
            </w:r>
          </w:p>
        </w:tc>
      </w:tr>
      <w:tr w:rsidR="000378BA">
        <w:trPr>
          <w:trHeight w:val="575"/>
          <w:jc w:val="right"/>
        </w:trPr>
        <w:tc>
          <w:tcPr>
            <w:tcW w:w="2953"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rPr>
                <w:rFonts w:ascii="Arial" w:hAnsi="Arial" w:cs="Arial"/>
                <w:b/>
                <w:i/>
                <w:lang w:val="sr-Cyrl-BA"/>
              </w:rPr>
            </w:pPr>
            <w:r>
              <w:rPr>
                <w:rFonts w:ascii="Arial" w:hAnsi="Arial" w:cs="Arial"/>
                <w:b/>
                <w:i/>
                <w:lang w:val="sr-Cyrl-BA"/>
              </w:rPr>
              <w:t>АКТИВА</w:t>
            </w:r>
          </w:p>
        </w:tc>
        <w:tc>
          <w:tcPr>
            <w:tcW w:w="746"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b/>
              </w:rPr>
            </w:pPr>
            <w:r>
              <w:rPr>
                <w:rFonts w:ascii="Arial" w:hAnsi="Arial" w:cs="Arial"/>
                <w:b/>
              </w:rPr>
              <w:t>6.898.929</w:t>
            </w:r>
          </w:p>
        </w:tc>
        <w:tc>
          <w:tcPr>
            <w:tcW w:w="747"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b/>
              </w:rPr>
            </w:pPr>
            <w:r>
              <w:rPr>
                <w:rFonts w:ascii="Arial" w:hAnsi="Arial" w:cs="Arial"/>
                <w:b/>
              </w:rPr>
              <w:t>6.967.444</w:t>
            </w:r>
          </w:p>
        </w:tc>
        <w:tc>
          <w:tcPr>
            <w:tcW w:w="552"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b/>
                <w:color w:val="000000"/>
              </w:rPr>
            </w:pPr>
            <w:r>
              <w:rPr>
                <w:rFonts w:ascii="Arial" w:hAnsi="Arial" w:cs="Arial"/>
                <w:b/>
                <w:color w:val="000000"/>
              </w:rPr>
              <w:t>99,02</w:t>
            </w:r>
          </w:p>
        </w:tc>
      </w:tr>
      <w:tr w:rsidR="000378BA">
        <w:trPr>
          <w:trHeight w:val="575"/>
          <w:jc w:val="right"/>
        </w:trPr>
        <w:tc>
          <w:tcPr>
            <w:tcW w:w="2953"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rPr>
                <w:rFonts w:ascii="Arial" w:hAnsi="Arial" w:cs="Arial"/>
                <w:lang w:val="sr-Cyrl-BA"/>
              </w:rPr>
            </w:pPr>
            <w:r>
              <w:rPr>
                <w:rFonts w:ascii="Arial" w:hAnsi="Arial" w:cs="Arial"/>
              </w:rPr>
              <w:t xml:space="preserve">I </w:t>
            </w:r>
            <w:r>
              <w:rPr>
                <w:rFonts w:ascii="Arial" w:hAnsi="Arial" w:cs="Arial"/>
                <w:lang w:val="sr-Cyrl-BA"/>
              </w:rPr>
              <w:t xml:space="preserve"> Стална средства</w:t>
            </w:r>
          </w:p>
          <w:p w:rsidR="000378BA" w:rsidRDefault="00F301FB">
            <w:pPr>
              <w:spacing w:before="40" w:after="40"/>
              <w:rPr>
                <w:rFonts w:ascii="Arial" w:hAnsi="Arial" w:cs="Arial"/>
                <w:i/>
                <w:lang w:val="sr-Cyrl-BA"/>
              </w:rPr>
            </w:pPr>
            <w:r>
              <w:rPr>
                <w:rFonts w:ascii="Arial" w:hAnsi="Arial" w:cs="Arial"/>
                <w:i/>
                <w:lang w:val="sr-Cyrl-BA"/>
              </w:rPr>
              <w:t>/некретнине, објекти и опрема...</w:t>
            </w:r>
          </w:p>
        </w:tc>
        <w:tc>
          <w:tcPr>
            <w:tcW w:w="746"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rPr>
            </w:pPr>
            <w:r>
              <w:rPr>
                <w:rFonts w:ascii="Arial" w:hAnsi="Arial" w:cs="Arial"/>
              </w:rPr>
              <w:t>6.346.756</w:t>
            </w:r>
          </w:p>
        </w:tc>
        <w:tc>
          <w:tcPr>
            <w:tcW w:w="747"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rPr>
            </w:pPr>
            <w:r>
              <w:rPr>
                <w:rFonts w:ascii="Arial" w:hAnsi="Arial" w:cs="Arial"/>
              </w:rPr>
              <w:t>6.436.771</w:t>
            </w:r>
          </w:p>
        </w:tc>
        <w:tc>
          <w:tcPr>
            <w:tcW w:w="552"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color w:val="000000"/>
              </w:rPr>
            </w:pPr>
            <w:r>
              <w:rPr>
                <w:rFonts w:ascii="Arial" w:hAnsi="Arial" w:cs="Arial"/>
                <w:color w:val="000000"/>
              </w:rPr>
              <w:t>98,60</w:t>
            </w:r>
          </w:p>
        </w:tc>
      </w:tr>
      <w:tr w:rsidR="000378BA">
        <w:trPr>
          <w:trHeight w:val="575"/>
          <w:jc w:val="right"/>
        </w:trPr>
        <w:tc>
          <w:tcPr>
            <w:tcW w:w="2953"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rPr>
                <w:rFonts w:ascii="Arial" w:hAnsi="Arial" w:cs="Arial"/>
                <w:lang w:val="sr-Cyrl-CS"/>
              </w:rPr>
            </w:pPr>
            <w:r>
              <w:rPr>
                <w:rFonts w:ascii="Arial" w:hAnsi="Arial" w:cs="Arial"/>
              </w:rPr>
              <w:t xml:space="preserve">II </w:t>
            </w:r>
            <w:r>
              <w:rPr>
                <w:rFonts w:ascii="Arial" w:hAnsi="Arial" w:cs="Arial"/>
                <w:lang w:val="sr-Cyrl-CS"/>
              </w:rPr>
              <w:t>Текућа средства</w:t>
            </w:r>
          </w:p>
          <w:p w:rsidR="000378BA" w:rsidRDefault="00F301FB">
            <w:pPr>
              <w:spacing w:before="40" w:after="40"/>
              <w:rPr>
                <w:rFonts w:ascii="Arial" w:hAnsi="Arial" w:cs="Arial"/>
                <w:i/>
                <w:lang w:val="sr-Cyrl-CS"/>
              </w:rPr>
            </w:pPr>
            <w:r>
              <w:rPr>
                <w:rFonts w:ascii="Arial" w:hAnsi="Arial" w:cs="Arial"/>
                <w:i/>
                <w:lang w:val="sr-Cyrl-CS"/>
              </w:rPr>
              <w:t>/ залихе, потраживања, готовина...</w:t>
            </w:r>
          </w:p>
        </w:tc>
        <w:tc>
          <w:tcPr>
            <w:tcW w:w="746"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bCs/>
                <w:color w:val="000000"/>
              </w:rPr>
            </w:pPr>
            <w:r>
              <w:rPr>
                <w:rFonts w:ascii="Arial" w:hAnsi="Arial" w:cs="Arial"/>
                <w:bCs/>
                <w:color w:val="000000"/>
              </w:rPr>
              <w:t>552.173</w:t>
            </w:r>
          </w:p>
        </w:tc>
        <w:tc>
          <w:tcPr>
            <w:tcW w:w="747"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bCs/>
                <w:color w:val="000000"/>
              </w:rPr>
            </w:pPr>
            <w:r>
              <w:rPr>
                <w:rFonts w:ascii="Arial" w:hAnsi="Arial" w:cs="Arial"/>
                <w:bCs/>
                <w:color w:val="000000"/>
              </w:rPr>
              <w:t>530.673</w:t>
            </w:r>
          </w:p>
        </w:tc>
        <w:tc>
          <w:tcPr>
            <w:tcW w:w="552"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color w:val="000000"/>
              </w:rPr>
            </w:pPr>
            <w:r>
              <w:rPr>
                <w:rFonts w:ascii="Arial" w:hAnsi="Arial" w:cs="Arial"/>
                <w:color w:val="000000"/>
              </w:rPr>
              <w:t>104,05</w:t>
            </w:r>
          </w:p>
        </w:tc>
      </w:tr>
      <w:tr w:rsidR="000378BA">
        <w:trPr>
          <w:trHeight w:val="588"/>
          <w:jc w:val="right"/>
        </w:trPr>
        <w:tc>
          <w:tcPr>
            <w:tcW w:w="2953"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rPr>
                <w:rFonts w:ascii="Arial" w:hAnsi="Arial" w:cs="Arial"/>
                <w:b/>
                <w:i/>
                <w:lang w:val="sr-Cyrl-CS"/>
              </w:rPr>
            </w:pPr>
            <w:r>
              <w:rPr>
                <w:rFonts w:ascii="Arial" w:hAnsi="Arial" w:cs="Arial"/>
                <w:b/>
                <w:i/>
                <w:lang w:val="sr-Cyrl-CS"/>
              </w:rPr>
              <w:t>ПАСИВА</w:t>
            </w:r>
          </w:p>
        </w:tc>
        <w:tc>
          <w:tcPr>
            <w:tcW w:w="746"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b/>
              </w:rPr>
            </w:pPr>
            <w:r>
              <w:rPr>
                <w:rFonts w:ascii="Arial" w:hAnsi="Arial" w:cs="Arial"/>
                <w:b/>
              </w:rPr>
              <w:t>6.898.929</w:t>
            </w:r>
          </w:p>
        </w:tc>
        <w:tc>
          <w:tcPr>
            <w:tcW w:w="747"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b/>
              </w:rPr>
            </w:pPr>
            <w:r>
              <w:rPr>
                <w:rFonts w:ascii="Arial" w:hAnsi="Arial" w:cs="Arial"/>
                <w:b/>
              </w:rPr>
              <w:t>6.967.444</w:t>
            </w:r>
          </w:p>
        </w:tc>
        <w:tc>
          <w:tcPr>
            <w:tcW w:w="552"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b/>
                <w:color w:val="000000"/>
              </w:rPr>
            </w:pPr>
            <w:r>
              <w:rPr>
                <w:rFonts w:ascii="Arial" w:hAnsi="Arial" w:cs="Arial"/>
                <w:b/>
                <w:color w:val="000000"/>
              </w:rPr>
              <w:t>99,02</w:t>
            </w:r>
          </w:p>
        </w:tc>
      </w:tr>
      <w:tr w:rsidR="000378BA">
        <w:trPr>
          <w:trHeight w:val="620"/>
          <w:jc w:val="right"/>
        </w:trPr>
        <w:tc>
          <w:tcPr>
            <w:tcW w:w="2953"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rPr>
                <w:rFonts w:ascii="Arial" w:hAnsi="Arial" w:cs="Arial"/>
                <w:lang w:val="sr-Cyrl-CS"/>
              </w:rPr>
            </w:pPr>
            <w:r>
              <w:rPr>
                <w:rFonts w:ascii="Arial" w:hAnsi="Arial" w:cs="Arial"/>
              </w:rPr>
              <w:t xml:space="preserve">I </w:t>
            </w:r>
            <w:r>
              <w:rPr>
                <w:rFonts w:ascii="Arial" w:hAnsi="Arial" w:cs="Arial"/>
                <w:lang w:val="sr-Cyrl-CS"/>
              </w:rPr>
              <w:t xml:space="preserve"> Капитал</w:t>
            </w:r>
          </w:p>
        </w:tc>
        <w:tc>
          <w:tcPr>
            <w:tcW w:w="746"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bCs/>
                <w:color w:val="000000"/>
              </w:rPr>
            </w:pPr>
            <w:r>
              <w:rPr>
                <w:rFonts w:ascii="Arial" w:hAnsi="Arial" w:cs="Arial"/>
                <w:bCs/>
                <w:color w:val="000000"/>
              </w:rPr>
              <w:t>-2.859.197</w:t>
            </w:r>
          </w:p>
        </w:tc>
        <w:tc>
          <w:tcPr>
            <w:tcW w:w="747"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bCs/>
                <w:color w:val="000000"/>
              </w:rPr>
            </w:pPr>
            <w:r>
              <w:rPr>
                <w:rFonts w:ascii="Arial" w:hAnsi="Arial" w:cs="Arial"/>
                <w:bCs/>
                <w:color w:val="000000"/>
              </w:rPr>
              <w:t>-2.078.886</w:t>
            </w:r>
          </w:p>
        </w:tc>
        <w:tc>
          <w:tcPr>
            <w:tcW w:w="552"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color w:val="000000"/>
              </w:rPr>
            </w:pPr>
            <w:r>
              <w:rPr>
                <w:rFonts w:ascii="Arial" w:hAnsi="Arial" w:cs="Arial"/>
                <w:color w:val="000000"/>
              </w:rPr>
              <w:t>137,54</w:t>
            </w:r>
          </w:p>
        </w:tc>
      </w:tr>
      <w:tr w:rsidR="000378BA">
        <w:trPr>
          <w:trHeight w:val="620"/>
          <w:jc w:val="right"/>
        </w:trPr>
        <w:tc>
          <w:tcPr>
            <w:tcW w:w="2953"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rPr>
                <w:rFonts w:ascii="Arial" w:hAnsi="Arial" w:cs="Arial"/>
                <w:lang w:val="sr-Cyrl-BA"/>
              </w:rPr>
            </w:pPr>
            <w:r>
              <w:rPr>
                <w:rFonts w:ascii="Arial" w:hAnsi="Arial" w:cs="Arial"/>
              </w:rPr>
              <w:t>II</w:t>
            </w:r>
            <w:r>
              <w:rPr>
                <w:rFonts w:ascii="Arial" w:hAnsi="Arial" w:cs="Arial"/>
                <w:lang w:val="sr-Cyrl-BA"/>
              </w:rPr>
              <w:t xml:space="preserve"> Разграничени приходи и примљене донације</w:t>
            </w:r>
          </w:p>
        </w:tc>
        <w:tc>
          <w:tcPr>
            <w:tcW w:w="746"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bCs/>
                <w:color w:val="000000"/>
              </w:rPr>
            </w:pPr>
            <w:r>
              <w:rPr>
                <w:rFonts w:ascii="Arial" w:hAnsi="Arial" w:cs="Arial"/>
                <w:bCs/>
                <w:color w:val="000000"/>
              </w:rPr>
              <w:t>2.704.781</w:t>
            </w:r>
          </w:p>
        </w:tc>
        <w:tc>
          <w:tcPr>
            <w:tcW w:w="747"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bCs/>
                <w:color w:val="000000"/>
                <w:lang w:val="sr-Cyrl-BA"/>
              </w:rPr>
            </w:pPr>
            <w:r>
              <w:rPr>
                <w:rFonts w:ascii="Arial" w:hAnsi="Arial" w:cs="Arial"/>
                <w:bCs/>
                <w:color w:val="000000"/>
                <w:lang w:val="sr-Cyrl-BA"/>
              </w:rPr>
              <w:t>2.687.180</w:t>
            </w:r>
          </w:p>
        </w:tc>
        <w:tc>
          <w:tcPr>
            <w:tcW w:w="552"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color w:val="000000"/>
              </w:rPr>
            </w:pPr>
            <w:r>
              <w:rPr>
                <w:rFonts w:ascii="Arial" w:hAnsi="Arial" w:cs="Arial"/>
                <w:color w:val="000000"/>
              </w:rPr>
              <w:t>100,65</w:t>
            </w:r>
          </w:p>
        </w:tc>
      </w:tr>
      <w:tr w:rsidR="000378BA">
        <w:trPr>
          <w:trHeight w:val="530"/>
          <w:jc w:val="right"/>
        </w:trPr>
        <w:tc>
          <w:tcPr>
            <w:tcW w:w="2953"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rPr>
                <w:rFonts w:ascii="Arial" w:hAnsi="Arial" w:cs="Arial"/>
                <w:lang w:val="sr-Cyrl-BA"/>
              </w:rPr>
            </w:pPr>
            <w:r>
              <w:rPr>
                <w:rFonts w:ascii="Arial" w:hAnsi="Arial" w:cs="Arial"/>
                <w:lang w:val="sr-Latn-CS"/>
              </w:rPr>
              <w:t xml:space="preserve">III </w:t>
            </w:r>
            <w:r>
              <w:rPr>
                <w:rFonts w:ascii="Arial" w:hAnsi="Arial" w:cs="Arial"/>
                <w:lang w:val="sr-Cyrl-BA"/>
              </w:rPr>
              <w:t xml:space="preserve">Обавезе </w:t>
            </w:r>
          </w:p>
        </w:tc>
        <w:tc>
          <w:tcPr>
            <w:tcW w:w="746"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color w:val="000000"/>
              </w:rPr>
            </w:pPr>
            <w:r>
              <w:rPr>
                <w:rFonts w:ascii="Arial" w:hAnsi="Arial" w:cs="Arial"/>
                <w:color w:val="000000"/>
              </w:rPr>
              <w:t>7.053.345</w:t>
            </w:r>
          </w:p>
        </w:tc>
        <w:tc>
          <w:tcPr>
            <w:tcW w:w="747"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color w:val="000000"/>
              </w:rPr>
            </w:pPr>
            <w:r>
              <w:rPr>
                <w:rFonts w:ascii="Arial" w:hAnsi="Arial" w:cs="Arial"/>
                <w:color w:val="000000"/>
              </w:rPr>
              <w:t>6.359.150</w:t>
            </w:r>
          </w:p>
        </w:tc>
        <w:tc>
          <w:tcPr>
            <w:tcW w:w="552"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color w:val="000000"/>
              </w:rPr>
            </w:pPr>
            <w:r>
              <w:rPr>
                <w:rFonts w:ascii="Arial" w:hAnsi="Arial" w:cs="Arial"/>
                <w:color w:val="000000"/>
              </w:rPr>
              <w:t>110,92</w:t>
            </w:r>
          </w:p>
        </w:tc>
      </w:tr>
      <w:tr w:rsidR="000378BA">
        <w:trPr>
          <w:trHeight w:val="530"/>
          <w:jc w:val="right"/>
        </w:trPr>
        <w:tc>
          <w:tcPr>
            <w:tcW w:w="2953"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rPr>
                <w:rFonts w:ascii="Arial" w:hAnsi="Arial" w:cs="Arial"/>
                <w:lang w:val="sr-Cyrl-CS"/>
              </w:rPr>
            </w:pPr>
            <w:r>
              <w:rPr>
                <w:rFonts w:ascii="Arial" w:hAnsi="Arial" w:cs="Arial"/>
              </w:rPr>
              <w:t>3</w:t>
            </w:r>
            <w:r>
              <w:rPr>
                <w:rFonts w:ascii="Arial" w:hAnsi="Arial" w:cs="Arial"/>
                <w:lang w:val="sr-Cyrl-CS"/>
              </w:rPr>
              <w:t>.1. Дугорочне обавезе</w:t>
            </w:r>
          </w:p>
        </w:tc>
        <w:tc>
          <w:tcPr>
            <w:tcW w:w="746"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color w:val="000000"/>
              </w:rPr>
            </w:pPr>
            <w:r>
              <w:rPr>
                <w:rFonts w:ascii="Arial" w:hAnsi="Arial" w:cs="Arial"/>
                <w:color w:val="000000"/>
              </w:rPr>
              <w:t>1.986.861</w:t>
            </w:r>
          </w:p>
        </w:tc>
        <w:tc>
          <w:tcPr>
            <w:tcW w:w="747"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color w:val="000000"/>
              </w:rPr>
            </w:pPr>
            <w:r>
              <w:rPr>
                <w:rFonts w:ascii="Arial" w:hAnsi="Arial" w:cs="Arial"/>
                <w:color w:val="000000"/>
              </w:rPr>
              <w:t>1.740.530</w:t>
            </w:r>
          </w:p>
        </w:tc>
        <w:tc>
          <w:tcPr>
            <w:tcW w:w="552"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color w:val="000000"/>
              </w:rPr>
            </w:pPr>
            <w:r>
              <w:rPr>
                <w:rFonts w:ascii="Arial" w:hAnsi="Arial" w:cs="Arial"/>
                <w:color w:val="000000"/>
              </w:rPr>
              <w:t>114,15</w:t>
            </w:r>
          </w:p>
        </w:tc>
      </w:tr>
      <w:tr w:rsidR="000378BA">
        <w:trPr>
          <w:trHeight w:val="530"/>
          <w:jc w:val="right"/>
        </w:trPr>
        <w:tc>
          <w:tcPr>
            <w:tcW w:w="2953"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rPr>
                <w:rFonts w:ascii="Arial" w:hAnsi="Arial" w:cs="Arial"/>
                <w:lang w:val="sr-Cyrl-BA"/>
              </w:rPr>
            </w:pPr>
            <w:r>
              <w:rPr>
                <w:rFonts w:ascii="Arial" w:hAnsi="Arial" w:cs="Arial"/>
              </w:rPr>
              <w:t>3</w:t>
            </w:r>
            <w:r>
              <w:rPr>
                <w:rFonts w:ascii="Arial" w:hAnsi="Arial" w:cs="Arial"/>
                <w:lang w:val="sr-Cyrl-CS"/>
              </w:rPr>
              <w:t xml:space="preserve">.2.Краткорочне обавезе </w:t>
            </w:r>
          </w:p>
        </w:tc>
        <w:tc>
          <w:tcPr>
            <w:tcW w:w="746"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bCs/>
                <w:color w:val="000000"/>
              </w:rPr>
            </w:pPr>
            <w:r>
              <w:rPr>
                <w:rFonts w:ascii="Arial" w:hAnsi="Arial" w:cs="Arial"/>
                <w:bCs/>
                <w:color w:val="000000"/>
              </w:rPr>
              <w:t>5.066.484</w:t>
            </w:r>
          </w:p>
        </w:tc>
        <w:tc>
          <w:tcPr>
            <w:tcW w:w="747"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bCs/>
                <w:color w:val="000000"/>
              </w:rPr>
            </w:pPr>
            <w:r>
              <w:rPr>
                <w:rFonts w:ascii="Arial" w:hAnsi="Arial" w:cs="Arial"/>
                <w:bCs/>
                <w:color w:val="000000"/>
              </w:rPr>
              <w:t>4.618.620</w:t>
            </w:r>
          </w:p>
        </w:tc>
        <w:tc>
          <w:tcPr>
            <w:tcW w:w="552"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color w:val="000000"/>
              </w:rPr>
            </w:pPr>
            <w:r>
              <w:rPr>
                <w:rFonts w:ascii="Arial" w:hAnsi="Arial" w:cs="Arial"/>
                <w:color w:val="000000"/>
              </w:rPr>
              <w:t>109,70</w:t>
            </w:r>
          </w:p>
        </w:tc>
      </w:tr>
    </w:tbl>
    <w:p w:rsidR="000378BA" w:rsidRDefault="000378BA">
      <w:pPr>
        <w:jc w:val="both"/>
        <w:rPr>
          <w:rFonts w:ascii="Arial" w:hAnsi="Arial" w:cs="Arial"/>
          <w:b/>
          <w:lang w:val="sr-Cyrl-CS"/>
        </w:rPr>
      </w:pPr>
    </w:p>
    <w:p w:rsidR="000378BA" w:rsidRDefault="00F301FB">
      <w:pPr>
        <w:ind w:left="-284"/>
        <w:jc w:val="both"/>
        <w:rPr>
          <w:rFonts w:ascii="Arial" w:hAnsi="Arial" w:cs="Arial"/>
          <w:lang w:val="sr-Cyrl-CS"/>
        </w:rPr>
      </w:pPr>
      <w:r>
        <w:rPr>
          <w:rFonts w:ascii="Arial" w:hAnsi="Arial" w:cs="Arial"/>
          <w:lang w:val="sr-Cyrl-CS"/>
        </w:rPr>
        <w:t xml:space="preserve">Евидентирање пословних догађаја </w:t>
      </w:r>
      <w:r>
        <w:rPr>
          <w:rFonts w:ascii="Arial" w:hAnsi="Arial" w:cs="Arial"/>
          <w:lang w:val="sr-Cyrl-BA"/>
        </w:rPr>
        <w:t xml:space="preserve">усклађено је са новим </w:t>
      </w:r>
      <w:r>
        <w:rPr>
          <w:rFonts w:ascii="Arial" w:hAnsi="Arial" w:cs="Arial"/>
          <w:lang w:val="sr-Cyrl-CS"/>
        </w:rPr>
        <w:t>контним планом који је у примјени од  1. јануара 2022. године.</w:t>
      </w:r>
    </w:p>
    <w:p w:rsidR="000378BA" w:rsidRDefault="000378BA">
      <w:pPr>
        <w:jc w:val="both"/>
        <w:rPr>
          <w:rFonts w:ascii="Arial" w:hAnsi="Arial" w:cs="Arial"/>
          <w:lang w:val="sr-Cyrl-CS"/>
        </w:rPr>
      </w:pPr>
    </w:p>
    <w:p w:rsidR="000378BA" w:rsidRDefault="00F301FB">
      <w:pPr>
        <w:ind w:left="-284"/>
        <w:jc w:val="both"/>
        <w:rPr>
          <w:rFonts w:ascii="Arial" w:hAnsi="Arial" w:cs="Arial"/>
          <w:lang w:val="sr-Cyrl-BA"/>
        </w:rPr>
      </w:pPr>
      <w:r w:rsidRPr="00F460C3">
        <w:rPr>
          <w:rFonts w:ascii="Arial" w:hAnsi="Arial" w:cs="Arial"/>
          <w:color w:val="FF0000"/>
          <w:lang w:val="sr-Cyrl-BA"/>
        </w:rPr>
        <w:t>У 2023. години</w:t>
      </w:r>
      <w:r>
        <w:rPr>
          <w:rFonts w:ascii="Arial" w:hAnsi="Arial" w:cs="Arial"/>
          <w:lang w:val="sr-Cyrl-BA"/>
        </w:rPr>
        <w:t xml:space="preserve"> ЈЗУ "Дом здравља" Градишка поднио је Министарству финансија   Републике Српске захтјев за одложено плаћање неизмирених пореских обавеза из 2022. године у износу од 537.055 КМ, на период од 60 мјесеци.</w:t>
      </w:r>
    </w:p>
    <w:p w:rsidR="000378BA" w:rsidRDefault="000378BA">
      <w:pPr>
        <w:jc w:val="both"/>
        <w:rPr>
          <w:rFonts w:ascii="Arial" w:hAnsi="Arial" w:cs="Arial"/>
          <w:lang w:val="sr-Cyrl-CS"/>
        </w:rPr>
      </w:pPr>
    </w:p>
    <w:p w:rsidR="000378BA" w:rsidRDefault="000378BA">
      <w:pPr>
        <w:jc w:val="both"/>
        <w:rPr>
          <w:rFonts w:ascii="Arial" w:hAnsi="Arial" w:cs="Arial"/>
          <w:lang w:val="sr-Cyrl-CS"/>
        </w:rPr>
      </w:pPr>
    </w:p>
    <w:p w:rsidR="000378BA" w:rsidRDefault="000378BA">
      <w:pPr>
        <w:jc w:val="both"/>
        <w:rPr>
          <w:rFonts w:ascii="Arial" w:hAnsi="Arial" w:cs="Arial"/>
          <w:lang w:val="sr-Cyrl-CS"/>
        </w:rPr>
      </w:pPr>
    </w:p>
    <w:p w:rsidR="000378BA" w:rsidRDefault="000378BA">
      <w:pPr>
        <w:jc w:val="both"/>
        <w:rPr>
          <w:rFonts w:ascii="Arial" w:hAnsi="Arial" w:cs="Arial"/>
        </w:rPr>
      </w:pPr>
    </w:p>
    <w:p w:rsidR="000378BA" w:rsidRDefault="000378BA">
      <w:pPr>
        <w:jc w:val="both"/>
        <w:rPr>
          <w:rFonts w:ascii="Arial" w:hAnsi="Arial" w:cs="Arial"/>
        </w:rPr>
      </w:pPr>
    </w:p>
    <w:p w:rsidR="000378BA" w:rsidRDefault="000378BA">
      <w:pPr>
        <w:jc w:val="both"/>
        <w:rPr>
          <w:rFonts w:ascii="Arial" w:hAnsi="Arial" w:cs="Arial"/>
        </w:rPr>
      </w:pPr>
    </w:p>
    <w:p w:rsidR="000378BA" w:rsidRDefault="000378BA">
      <w:pPr>
        <w:jc w:val="both"/>
        <w:rPr>
          <w:rFonts w:ascii="Arial" w:hAnsi="Arial" w:cs="Arial"/>
        </w:rPr>
      </w:pPr>
    </w:p>
    <w:p w:rsidR="000378BA" w:rsidRDefault="000378BA">
      <w:pPr>
        <w:ind w:left="-426"/>
        <w:jc w:val="both"/>
        <w:rPr>
          <w:rFonts w:ascii="Arial" w:hAnsi="Arial" w:cs="Arial"/>
          <w:lang w:val="sr-Cyrl-BA"/>
        </w:rPr>
      </w:pPr>
    </w:p>
    <w:p w:rsidR="000378BA" w:rsidRDefault="000378BA">
      <w:pPr>
        <w:ind w:left="-426"/>
        <w:jc w:val="both"/>
        <w:rPr>
          <w:rFonts w:ascii="Arial" w:hAnsi="Arial" w:cs="Arial"/>
          <w:lang w:val="sr-Cyrl-BA"/>
        </w:rPr>
      </w:pPr>
    </w:p>
    <w:p w:rsidR="000378BA" w:rsidRDefault="000378BA">
      <w:pPr>
        <w:ind w:left="-426"/>
        <w:jc w:val="both"/>
        <w:rPr>
          <w:rFonts w:ascii="Arial" w:hAnsi="Arial" w:cs="Arial"/>
          <w:lang w:val="sr-Cyrl-BA"/>
        </w:rPr>
      </w:pPr>
    </w:p>
    <w:p w:rsidR="000378BA" w:rsidRDefault="000378BA">
      <w:pPr>
        <w:ind w:left="-426"/>
        <w:jc w:val="both"/>
        <w:rPr>
          <w:rFonts w:ascii="Arial" w:hAnsi="Arial" w:cs="Arial"/>
          <w:lang w:val="sr-Cyrl-BA"/>
        </w:rPr>
      </w:pPr>
    </w:p>
    <w:p w:rsidR="000378BA" w:rsidRDefault="000378BA">
      <w:pPr>
        <w:ind w:left="-426"/>
        <w:jc w:val="both"/>
        <w:rPr>
          <w:rFonts w:ascii="Arial" w:hAnsi="Arial" w:cs="Arial"/>
        </w:rPr>
      </w:pPr>
    </w:p>
    <w:p w:rsidR="000378BA" w:rsidRDefault="000378BA">
      <w:pPr>
        <w:ind w:left="-426"/>
        <w:jc w:val="both"/>
        <w:rPr>
          <w:rFonts w:ascii="Arial" w:hAnsi="Arial" w:cs="Arial"/>
        </w:rPr>
      </w:pPr>
    </w:p>
    <w:p w:rsidR="00F301FB" w:rsidRDefault="00F301FB">
      <w:pPr>
        <w:ind w:left="-426"/>
        <w:jc w:val="both"/>
        <w:rPr>
          <w:rFonts w:ascii="Arial" w:hAnsi="Arial" w:cs="Arial"/>
        </w:rPr>
      </w:pPr>
    </w:p>
    <w:p w:rsidR="000378BA" w:rsidRDefault="000378BA">
      <w:pPr>
        <w:ind w:left="-426"/>
        <w:jc w:val="both"/>
        <w:rPr>
          <w:rFonts w:ascii="Arial" w:hAnsi="Arial" w:cs="Arial"/>
          <w:lang w:val="sr-Cyrl-BA"/>
        </w:rPr>
      </w:pPr>
    </w:p>
    <w:p w:rsidR="000378BA" w:rsidRPr="00F460C3" w:rsidRDefault="000378BA">
      <w:pPr>
        <w:jc w:val="both"/>
        <w:rPr>
          <w:rFonts w:ascii="Arial" w:hAnsi="Arial" w:cs="Arial"/>
          <w:lang/>
        </w:rPr>
      </w:pPr>
    </w:p>
    <w:p w:rsidR="000378BA" w:rsidRDefault="00F301FB">
      <w:pPr>
        <w:ind w:left="360"/>
        <w:jc w:val="both"/>
        <w:rPr>
          <w:rFonts w:ascii="Arial" w:hAnsi="Arial" w:cs="Arial"/>
          <w:b/>
          <w:bCs/>
          <w:lang w:val="sr-Cyrl-BA"/>
        </w:rPr>
      </w:pPr>
      <w:r>
        <w:rPr>
          <w:rFonts w:ascii="Arial" w:hAnsi="Arial" w:cs="Arial"/>
          <w:b/>
          <w:bCs/>
          <w:lang w:val="sr-Cyrl-BA"/>
        </w:rPr>
        <w:lastRenderedPageBreak/>
        <w:t>9.</w:t>
      </w:r>
      <w:r>
        <w:rPr>
          <w:rFonts w:ascii="Arial" w:hAnsi="Arial" w:cs="Arial"/>
          <w:b/>
          <w:bCs/>
          <w:lang/>
        </w:rPr>
        <w:t xml:space="preserve">2. </w:t>
      </w:r>
      <w:r>
        <w:rPr>
          <w:rFonts w:ascii="Arial" w:hAnsi="Arial" w:cs="Arial"/>
          <w:b/>
          <w:bCs/>
          <w:lang w:val="sr-Cyrl-BA"/>
        </w:rPr>
        <w:t>ФИНАНСИЈСКИ ПОКАЗАТЕЉИ</w:t>
      </w:r>
    </w:p>
    <w:p w:rsidR="000378BA" w:rsidRDefault="00F301FB">
      <w:pPr>
        <w:ind w:left="360"/>
        <w:jc w:val="both"/>
        <w:rPr>
          <w:rFonts w:ascii="Arial" w:hAnsi="Arial" w:cs="Arial"/>
          <w:lang w:val="sr-Cyrl-BA"/>
        </w:rPr>
      </w:pPr>
      <w:r>
        <w:rPr>
          <w:rFonts w:ascii="Arial" w:hAnsi="Arial" w:cs="Arial"/>
          <w:lang w:val="sr-Cyrl-BA"/>
        </w:rPr>
        <w:t xml:space="preserve">                                                                                                                                                                                           Износи у КМ</w:t>
      </w:r>
    </w:p>
    <w:tbl>
      <w:tblPr>
        <w:tblStyle w:val="TableGrid"/>
        <w:tblW w:w="5375" w:type="pct"/>
        <w:jc w:val="righ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6429"/>
        <w:gridCol w:w="1513"/>
        <w:gridCol w:w="1515"/>
        <w:gridCol w:w="1136"/>
      </w:tblGrid>
      <w:tr w:rsidR="000378BA">
        <w:trPr>
          <w:trHeight w:val="575"/>
          <w:jc w:val="right"/>
        </w:trPr>
        <w:tc>
          <w:tcPr>
            <w:tcW w:w="303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rPr>
                <w:rFonts w:ascii="Arial" w:hAnsi="Arial" w:cs="Arial"/>
                <w:i/>
                <w:lang w:val="sr-Cyrl-BA"/>
              </w:rPr>
            </w:pPr>
            <w:r>
              <w:rPr>
                <w:rFonts w:ascii="Arial" w:hAnsi="Arial" w:cs="Arial"/>
                <w:i/>
                <w:lang w:val="sr-Cyrl-BA"/>
              </w:rPr>
              <w:t>ОПИС</w:t>
            </w:r>
          </w:p>
        </w:tc>
        <w:tc>
          <w:tcPr>
            <w:tcW w:w="714"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center"/>
              <w:rPr>
                <w:rFonts w:ascii="Arial" w:hAnsi="Arial" w:cs="Arial"/>
                <w:b/>
                <w:lang w:val="sr-Latn-CS"/>
              </w:rPr>
            </w:pPr>
            <w:r>
              <w:rPr>
                <w:rFonts w:ascii="Arial" w:hAnsi="Arial" w:cs="Arial"/>
                <w:b/>
                <w:lang w:val="sr-Latn-CS"/>
              </w:rPr>
              <w:t>2022. год.</w:t>
            </w:r>
          </w:p>
        </w:tc>
        <w:tc>
          <w:tcPr>
            <w:tcW w:w="71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center"/>
              <w:rPr>
                <w:rFonts w:ascii="Arial" w:hAnsi="Arial" w:cs="Arial"/>
                <w:b/>
                <w:lang w:val="sr-Latn-CS"/>
              </w:rPr>
            </w:pPr>
            <w:r>
              <w:rPr>
                <w:rFonts w:ascii="Arial" w:hAnsi="Arial" w:cs="Arial"/>
                <w:b/>
                <w:lang w:val="sr-Latn-CS"/>
              </w:rPr>
              <w:t>2021. год.</w:t>
            </w:r>
          </w:p>
        </w:tc>
        <w:tc>
          <w:tcPr>
            <w:tcW w:w="533"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center"/>
              <w:rPr>
                <w:rFonts w:ascii="Arial" w:hAnsi="Arial" w:cs="Arial"/>
                <w:b/>
                <w:lang w:val="sr-Cyrl-BA"/>
              </w:rPr>
            </w:pPr>
            <w:r>
              <w:rPr>
                <w:rFonts w:ascii="Arial" w:hAnsi="Arial" w:cs="Arial"/>
                <w:b/>
                <w:lang w:val="sr-Latn-CS"/>
              </w:rPr>
              <w:t>Инде</w:t>
            </w:r>
            <w:r>
              <w:rPr>
                <w:rFonts w:ascii="Arial" w:hAnsi="Arial" w:cs="Arial"/>
                <w:b/>
                <w:lang w:val="sr-Cyrl-BA"/>
              </w:rPr>
              <w:t>кс</w:t>
            </w:r>
          </w:p>
        </w:tc>
      </w:tr>
      <w:tr w:rsidR="000378BA">
        <w:trPr>
          <w:trHeight w:val="279"/>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378BA" w:rsidRDefault="00F301FB">
            <w:pPr>
              <w:spacing w:before="40" w:after="40"/>
              <w:rPr>
                <w:rFonts w:ascii="Arial" w:hAnsi="Arial" w:cs="Arial"/>
                <w:b/>
                <w:lang w:val="sr-Latn-CS"/>
              </w:rPr>
            </w:pPr>
            <w:r>
              <w:rPr>
                <w:rFonts w:ascii="Arial" w:hAnsi="Arial" w:cs="Arial"/>
                <w:b/>
                <w:i/>
                <w:lang w:val="sr-Latn-CS"/>
              </w:rPr>
              <w:t>П</w:t>
            </w:r>
            <w:r>
              <w:rPr>
                <w:rFonts w:ascii="Arial" w:hAnsi="Arial" w:cs="Arial"/>
                <w:b/>
                <w:i/>
                <w:lang w:val="sr-Cyrl-BA"/>
              </w:rPr>
              <w:t>РИХОДИ</w:t>
            </w:r>
          </w:p>
        </w:tc>
      </w:tr>
      <w:tr w:rsidR="000378BA">
        <w:trPr>
          <w:trHeight w:val="575"/>
          <w:jc w:val="right"/>
        </w:trPr>
        <w:tc>
          <w:tcPr>
            <w:tcW w:w="303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rPr>
                <w:rFonts w:ascii="Arial" w:hAnsi="Arial" w:cs="Arial"/>
                <w:b/>
              </w:rPr>
            </w:pPr>
            <w:r>
              <w:rPr>
                <w:rFonts w:ascii="Arial" w:hAnsi="Arial" w:cs="Arial"/>
                <w:b/>
                <w:lang w:val="sr-Cyrl-CS"/>
              </w:rPr>
              <w:t xml:space="preserve">УКУПНИ ПРИХОДИ </w:t>
            </w:r>
            <w:r>
              <w:rPr>
                <w:rFonts w:ascii="Arial" w:hAnsi="Arial" w:cs="Arial"/>
              </w:rPr>
              <w:t>I+II</w:t>
            </w:r>
          </w:p>
        </w:tc>
        <w:tc>
          <w:tcPr>
            <w:tcW w:w="714"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b/>
              </w:rPr>
            </w:pPr>
            <w:r>
              <w:rPr>
                <w:rFonts w:ascii="Arial" w:hAnsi="Arial" w:cs="Arial"/>
                <w:b/>
              </w:rPr>
              <w:t>7.700.948</w:t>
            </w:r>
          </w:p>
        </w:tc>
        <w:tc>
          <w:tcPr>
            <w:tcW w:w="71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b/>
                <w:lang w:val="sr-Cyrl-BA"/>
              </w:rPr>
            </w:pPr>
            <w:r>
              <w:rPr>
                <w:rFonts w:ascii="Arial" w:hAnsi="Arial" w:cs="Arial"/>
                <w:b/>
                <w:lang w:val="sr-Cyrl-BA"/>
              </w:rPr>
              <w:t>6.785.099</w:t>
            </w:r>
          </w:p>
        </w:tc>
        <w:tc>
          <w:tcPr>
            <w:tcW w:w="533"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b/>
                <w:color w:val="000000"/>
                <w:lang w:val="sr-Cyrl-BA"/>
              </w:rPr>
            </w:pPr>
            <w:r>
              <w:rPr>
                <w:rFonts w:ascii="Arial" w:hAnsi="Arial" w:cs="Arial"/>
                <w:b/>
                <w:color w:val="000000"/>
                <w:lang w:val="sr-Cyrl-BA"/>
              </w:rPr>
              <w:t>113,50</w:t>
            </w:r>
          </w:p>
        </w:tc>
      </w:tr>
      <w:tr w:rsidR="000378BA">
        <w:trPr>
          <w:trHeight w:val="400"/>
          <w:jc w:val="right"/>
        </w:trPr>
        <w:tc>
          <w:tcPr>
            <w:tcW w:w="303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rPr>
                <w:rFonts w:ascii="Arial" w:hAnsi="Arial" w:cs="Arial"/>
                <w:b/>
                <w:i/>
                <w:lang w:val="sr-Cyrl-CS"/>
              </w:rPr>
            </w:pPr>
            <w:r>
              <w:rPr>
                <w:rFonts w:ascii="Arial" w:hAnsi="Arial" w:cs="Arial"/>
                <w:b/>
                <w:i/>
              </w:rPr>
              <w:t xml:space="preserve">I  </w:t>
            </w:r>
            <w:r>
              <w:rPr>
                <w:rFonts w:ascii="Arial" w:hAnsi="Arial" w:cs="Arial"/>
                <w:b/>
                <w:i/>
                <w:lang w:val="sr-Cyrl-CS"/>
              </w:rPr>
              <w:t xml:space="preserve">ПОСЛОВНИ ПРИХОДИ </w:t>
            </w:r>
            <w:r>
              <w:rPr>
                <w:rFonts w:ascii="Arial" w:hAnsi="Arial" w:cs="Arial"/>
                <w:i/>
                <w:lang w:val="sr-Cyrl-CS"/>
              </w:rPr>
              <w:t>(1-5)</w:t>
            </w:r>
          </w:p>
        </w:tc>
        <w:tc>
          <w:tcPr>
            <w:tcW w:w="714"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b/>
                <w:bCs/>
              </w:rPr>
            </w:pPr>
            <w:r>
              <w:rPr>
                <w:rFonts w:ascii="Arial" w:hAnsi="Arial" w:cs="Arial"/>
                <w:b/>
                <w:bCs/>
              </w:rPr>
              <w:t>7.662.299</w:t>
            </w:r>
          </w:p>
        </w:tc>
        <w:tc>
          <w:tcPr>
            <w:tcW w:w="715"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b/>
                <w:bCs/>
                <w:lang w:val="sr-Cyrl-BA"/>
              </w:rPr>
            </w:pPr>
            <w:r>
              <w:rPr>
                <w:rFonts w:ascii="Arial" w:hAnsi="Arial" w:cs="Arial"/>
                <w:b/>
                <w:bCs/>
                <w:lang w:val="sr-Cyrl-BA"/>
              </w:rPr>
              <w:t>6.747.325</w:t>
            </w:r>
          </w:p>
        </w:tc>
        <w:tc>
          <w:tcPr>
            <w:tcW w:w="533"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b/>
                <w:color w:val="000000"/>
                <w:lang w:val="sr-Cyrl-BA"/>
              </w:rPr>
            </w:pPr>
            <w:r>
              <w:rPr>
                <w:rFonts w:ascii="Arial" w:hAnsi="Arial" w:cs="Arial"/>
                <w:b/>
                <w:color w:val="000000"/>
                <w:lang w:val="sr-Cyrl-BA"/>
              </w:rPr>
              <w:t>113,56</w:t>
            </w:r>
          </w:p>
        </w:tc>
      </w:tr>
      <w:tr w:rsidR="000378BA">
        <w:trPr>
          <w:trHeight w:val="699"/>
          <w:jc w:val="right"/>
        </w:trPr>
        <w:tc>
          <w:tcPr>
            <w:tcW w:w="303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rPr>
                <w:rFonts w:ascii="Arial" w:hAnsi="Arial" w:cs="Arial"/>
                <w:lang w:val="sr-Cyrl-CS"/>
              </w:rPr>
            </w:pPr>
            <w:r>
              <w:rPr>
                <w:rFonts w:ascii="Arial" w:hAnsi="Arial" w:cs="Arial"/>
                <w:lang w:val="sr-Cyrl-CS"/>
              </w:rPr>
              <w:t>1.1. Приходи од Фонда здравственог осигурања Републике Српске</w:t>
            </w:r>
          </w:p>
        </w:tc>
        <w:tc>
          <w:tcPr>
            <w:tcW w:w="714"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bCs/>
              </w:rPr>
            </w:pPr>
            <w:r>
              <w:rPr>
                <w:rFonts w:ascii="Arial" w:hAnsi="Arial" w:cs="Arial"/>
                <w:bCs/>
              </w:rPr>
              <w:t>6.578.729</w:t>
            </w:r>
          </w:p>
        </w:tc>
        <w:tc>
          <w:tcPr>
            <w:tcW w:w="715"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bCs/>
                <w:lang w:val="sr-Cyrl-BA"/>
              </w:rPr>
            </w:pPr>
            <w:r>
              <w:rPr>
                <w:rFonts w:ascii="Arial" w:hAnsi="Arial" w:cs="Arial"/>
                <w:bCs/>
                <w:lang w:val="sr-Cyrl-BA"/>
              </w:rPr>
              <w:t>5.538.807</w:t>
            </w:r>
          </w:p>
        </w:tc>
        <w:tc>
          <w:tcPr>
            <w:tcW w:w="533"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color w:val="000000"/>
                <w:lang w:val="sr-Cyrl-BA"/>
              </w:rPr>
            </w:pPr>
            <w:r>
              <w:rPr>
                <w:rFonts w:ascii="Arial" w:hAnsi="Arial" w:cs="Arial"/>
                <w:color w:val="000000"/>
                <w:lang w:val="sr-Cyrl-BA"/>
              </w:rPr>
              <w:t>118,78</w:t>
            </w:r>
          </w:p>
        </w:tc>
      </w:tr>
      <w:tr w:rsidR="000378BA">
        <w:trPr>
          <w:trHeight w:val="620"/>
          <w:jc w:val="right"/>
        </w:trPr>
        <w:tc>
          <w:tcPr>
            <w:tcW w:w="303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rPr>
                <w:rFonts w:ascii="Arial" w:hAnsi="Arial" w:cs="Arial"/>
                <w:lang w:val="sr-Cyrl-CS"/>
              </w:rPr>
            </w:pPr>
            <w:r>
              <w:rPr>
                <w:rFonts w:ascii="Arial" w:hAnsi="Arial" w:cs="Arial"/>
                <w:lang w:val="sr-Cyrl-CS"/>
              </w:rPr>
              <w:t>1.2</w:t>
            </w:r>
            <w:r>
              <w:rPr>
                <w:rFonts w:ascii="Arial" w:hAnsi="Arial" w:cs="Arial"/>
                <w:lang w:val="sr-Latn-CS"/>
              </w:rPr>
              <w:t xml:space="preserve">. </w:t>
            </w:r>
            <w:r>
              <w:rPr>
                <w:rFonts w:ascii="Arial" w:hAnsi="Arial" w:cs="Arial"/>
                <w:lang w:val="sr-Cyrl-CS"/>
              </w:rPr>
              <w:t>Приходи од извршених услуга другим правним лицима</w:t>
            </w:r>
          </w:p>
        </w:tc>
        <w:tc>
          <w:tcPr>
            <w:tcW w:w="714"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bCs/>
              </w:rPr>
            </w:pPr>
            <w:r>
              <w:rPr>
                <w:rFonts w:ascii="Arial" w:hAnsi="Arial" w:cs="Arial"/>
                <w:bCs/>
              </w:rPr>
              <w:t>257.385</w:t>
            </w:r>
          </w:p>
        </w:tc>
        <w:tc>
          <w:tcPr>
            <w:tcW w:w="715"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bCs/>
                <w:lang w:val="sr-Cyrl-BA"/>
              </w:rPr>
            </w:pPr>
            <w:r>
              <w:rPr>
                <w:rFonts w:ascii="Arial" w:hAnsi="Arial" w:cs="Arial"/>
                <w:bCs/>
                <w:lang w:val="sr-Cyrl-BA"/>
              </w:rPr>
              <w:t>260.755</w:t>
            </w:r>
          </w:p>
        </w:tc>
        <w:tc>
          <w:tcPr>
            <w:tcW w:w="533"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color w:val="000000"/>
                <w:lang w:val="sr-Cyrl-BA"/>
              </w:rPr>
            </w:pPr>
            <w:r>
              <w:rPr>
                <w:rFonts w:ascii="Arial" w:hAnsi="Arial" w:cs="Arial"/>
                <w:color w:val="000000"/>
                <w:lang w:val="sr-Cyrl-BA"/>
              </w:rPr>
              <w:t>98,71</w:t>
            </w:r>
          </w:p>
        </w:tc>
      </w:tr>
      <w:tr w:rsidR="000378BA">
        <w:trPr>
          <w:trHeight w:val="530"/>
          <w:jc w:val="right"/>
        </w:trPr>
        <w:tc>
          <w:tcPr>
            <w:tcW w:w="303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rPr>
                <w:rFonts w:ascii="Arial" w:hAnsi="Arial" w:cs="Arial"/>
                <w:lang w:val="sr-Latn-CS"/>
              </w:rPr>
            </w:pPr>
            <w:r>
              <w:rPr>
                <w:rFonts w:ascii="Arial" w:hAnsi="Arial" w:cs="Arial"/>
                <w:lang w:val="sr-Cyrl-CS"/>
              </w:rPr>
              <w:t>1.3</w:t>
            </w:r>
            <w:r>
              <w:rPr>
                <w:rFonts w:ascii="Arial" w:hAnsi="Arial" w:cs="Arial"/>
                <w:lang w:val="sr-Latn-CS"/>
              </w:rPr>
              <w:t>.</w:t>
            </w:r>
            <w:r>
              <w:rPr>
                <w:rFonts w:ascii="Arial" w:hAnsi="Arial" w:cs="Arial"/>
                <w:lang w:val="sr-Cyrl-CS"/>
              </w:rPr>
              <w:t>Приходи од партиципације</w:t>
            </w:r>
          </w:p>
        </w:tc>
        <w:tc>
          <w:tcPr>
            <w:tcW w:w="714"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rPr>
            </w:pPr>
            <w:r>
              <w:rPr>
                <w:rFonts w:ascii="Arial" w:hAnsi="Arial" w:cs="Arial"/>
              </w:rPr>
              <w:t>310.421</w:t>
            </w:r>
          </w:p>
        </w:tc>
        <w:tc>
          <w:tcPr>
            <w:tcW w:w="715"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lang w:val="sr-Cyrl-BA"/>
              </w:rPr>
            </w:pPr>
            <w:r>
              <w:rPr>
                <w:rFonts w:ascii="Arial" w:hAnsi="Arial" w:cs="Arial"/>
                <w:lang w:val="sr-Cyrl-BA"/>
              </w:rPr>
              <w:t>298.582</w:t>
            </w:r>
          </w:p>
        </w:tc>
        <w:tc>
          <w:tcPr>
            <w:tcW w:w="533"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color w:val="000000"/>
                <w:lang w:val="sr-Cyrl-BA"/>
              </w:rPr>
            </w:pPr>
            <w:r>
              <w:rPr>
                <w:rFonts w:ascii="Arial" w:hAnsi="Arial" w:cs="Arial"/>
                <w:color w:val="000000"/>
                <w:lang w:val="sr-Cyrl-BA"/>
              </w:rPr>
              <w:t>103,97</w:t>
            </w:r>
          </w:p>
        </w:tc>
      </w:tr>
      <w:tr w:rsidR="000378BA">
        <w:trPr>
          <w:trHeight w:val="530"/>
          <w:jc w:val="right"/>
        </w:trPr>
        <w:tc>
          <w:tcPr>
            <w:tcW w:w="303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rPr>
                <w:rFonts w:ascii="Arial" w:hAnsi="Arial" w:cs="Arial"/>
                <w:lang w:val="sr-Cyrl-CS"/>
              </w:rPr>
            </w:pPr>
            <w:r>
              <w:rPr>
                <w:rFonts w:ascii="Arial" w:hAnsi="Arial" w:cs="Arial"/>
                <w:lang w:val="sr-Cyrl-CS"/>
              </w:rPr>
              <w:t>1.4</w:t>
            </w:r>
            <w:r>
              <w:rPr>
                <w:rFonts w:ascii="Arial" w:hAnsi="Arial" w:cs="Arial"/>
                <w:lang w:val="sr-Latn-CS"/>
              </w:rPr>
              <w:t>.</w:t>
            </w:r>
            <w:r>
              <w:rPr>
                <w:rFonts w:ascii="Arial" w:hAnsi="Arial" w:cs="Arial"/>
                <w:lang w:val="sr-Cyrl-CS"/>
              </w:rPr>
              <w:t xml:space="preserve"> Приходи од готовинске наплате физичким лицима</w:t>
            </w:r>
          </w:p>
        </w:tc>
        <w:tc>
          <w:tcPr>
            <w:tcW w:w="714"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rPr>
            </w:pPr>
            <w:r>
              <w:rPr>
                <w:rFonts w:ascii="Arial" w:hAnsi="Arial" w:cs="Arial"/>
              </w:rPr>
              <w:t>299.133</w:t>
            </w:r>
          </w:p>
        </w:tc>
        <w:tc>
          <w:tcPr>
            <w:tcW w:w="715"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lang w:val="sr-Cyrl-BA"/>
              </w:rPr>
            </w:pPr>
            <w:r>
              <w:rPr>
                <w:rFonts w:ascii="Arial" w:hAnsi="Arial" w:cs="Arial"/>
                <w:lang w:val="sr-Cyrl-BA"/>
              </w:rPr>
              <w:t>320.355</w:t>
            </w:r>
          </w:p>
        </w:tc>
        <w:tc>
          <w:tcPr>
            <w:tcW w:w="533"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color w:val="000000"/>
              </w:rPr>
            </w:pPr>
            <w:r>
              <w:rPr>
                <w:rFonts w:ascii="Arial" w:hAnsi="Arial" w:cs="Arial"/>
                <w:color w:val="000000"/>
                <w:lang w:val="sr-Cyrl-BA"/>
              </w:rPr>
              <w:t>9</w:t>
            </w:r>
            <w:r>
              <w:rPr>
                <w:rFonts w:ascii="Arial" w:hAnsi="Arial" w:cs="Arial"/>
                <w:color w:val="000000"/>
              </w:rPr>
              <w:t>3</w:t>
            </w:r>
            <w:r>
              <w:rPr>
                <w:rFonts w:ascii="Arial" w:hAnsi="Arial" w:cs="Arial"/>
                <w:color w:val="000000"/>
                <w:lang w:val="sr-Cyrl-BA"/>
              </w:rPr>
              <w:t>,</w:t>
            </w:r>
            <w:r>
              <w:rPr>
                <w:rFonts w:ascii="Arial" w:hAnsi="Arial" w:cs="Arial"/>
                <w:color w:val="000000"/>
              </w:rPr>
              <w:t>38</w:t>
            </w:r>
          </w:p>
        </w:tc>
      </w:tr>
      <w:tr w:rsidR="000378BA">
        <w:trPr>
          <w:trHeight w:val="530"/>
          <w:jc w:val="right"/>
        </w:trPr>
        <w:tc>
          <w:tcPr>
            <w:tcW w:w="303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rPr>
                <w:rFonts w:ascii="Arial" w:hAnsi="Arial" w:cs="Arial"/>
                <w:lang w:val="sr-Cyrl-CS"/>
              </w:rPr>
            </w:pPr>
            <w:r>
              <w:rPr>
                <w:rFonts w:ascii="Arial" w:hAnsi="Arial" w:cs="Arial"/>
                <w:lang w:val="sr-Cyrl-CS"/>
              </w:rPr>
              <w:t>1.5. Остали пословни приходи</w:t>
            </w:r>
          </w:p>
        </w:tc>
        <w:tc>
          <w:tcPr>
            <w:tcW w:w="714"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bCs/>
              </w:rPr>
            </w:pPr>
            <w:r>
              <w:rPr>
                <w:rFonts w:ascii="Arial" w:hAnsi="Arial" w:cs="Arial"/>
                <w:bCs/>
              </w:rPr>
              <w:t>216.631</w:t>
            </w:r>
          </w:p>
        </w:tc>
        <w:tc>
          <w:tcPr>
            <w:tcW w:w="715"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bCs/>
                <w:lang w:val="sr-Cyrl-BA"/>
              </w:rPr>
            </w:pPr>
            <w:r>
              <w:rPr>
                <w:rFonts w:ascii="Arial" w:hAnsi="Arial" w:cs="Arial"/>
                <w:bCs/>
                <w:lang w:val="sr-Cyrl-BA"/>
              </w:rPr>
              <w:t>328.827</w:t>
            </w:r>
          </w:p>
        </w:tc>
        <w:tc>
          <w:tcPr>
            <w:tcW w:w="533"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color w:val="000000"/>
                <w:lang w:val="sr-Cyrl-BA"/>
              </w:rPr>
            </w:pPr>
            <w:r>
              <w:rPr>
                <w:rFonts w:ascii="Arial" w:hAnsi="Arial" w:cs="Arial"/>
                <w:color w:val="000000"/>
                <w:lang w:val="sr-Cyrl-BA"/>
              </w:rPr>
              <w:t>65,88</w:t>
            </w:r>
          </w:p>
        </w:tc>
      </w:tr>
      <w:tr w:rsidR="000378BA">
        <w:trPr>
          <w:trHeight w:val="465"/>
          <w:jc w:val="right"/>
        </w:trPr>
        <w:tc>
          <w:tcPr>
            <w:tcW w:w="303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rPr>
                <w:rFonts w:ascii="Arial" w:hAnsi="Arial" w:cs="Arial"/>
                <w:i/>
              </w:rPr>
            </w:pPr>
            <w:r>
              <w:rPr>
                <w:rFonts w:ascii="Arial" w:hAnsi="Arial" w:cs="Arial"/>
                <w:b/>
                <w:i/>
              </w:rPr>
              <w:t xml:space="preserve">II </w:t>
            </w:r>
            <w:r>
              <w:rPr>
                <w:rFonts w:ascii="Arial" w:hAnsi="Arial" w:cs="Arial"/>
                <w:b/>
                <w:i/>
                <w:lang w:val="sr-Cyrl-CS"/>
              </w:rPr>
              <w:t>ФИНАНС</w:t>
            </w:r>
            <w:r>
              <w:rPr>
                <w:rFonts w:ascii="Arial" w:hAnsi="Arial" w:cs="Arial"/>
                <w:b/>
                <w:i/>
                <w:lang w:val="sr-Cyrl-BA"/>
              </w:rPr>
              <w:t>ИЈСКИ</w:t>
            </w:r>
            <w:r>
              <w:rPr>
                <w:rFonts w:ascii="Arial" w:hAnsi="Arial" w:cs="Arial"/>
                <w:b/>
                <w:i/>
                <w:lang w:val="sr-Cyrl-CS"/>
              </w:rPr>
              <w:t xml:space="preserve"> И ОСТ. ПРИХОДИ</w:t>
            </w:r>
            <w:r>
              <w:rPr>
                <w:rFonts w:ascii="Arial" w:hAnsi="Arial" w:cs="Arial"/>
                <w:i/>
              </w:rPr>
              <w:t xml:space="preserve"> (6)</w:t>
            </w:r>
          </w:p>
        </w:tc>
        <w:tc>
          <w:tcPr>
            <w:tcW w:w="714"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b/>
              </w:rPr>
            </w:pPr>
            <w:r>
              <w:rPr>
                <w:rFonts w:ascii="Arial" w:hAnsi="Arial" w:cs="Arial"/>
                <w:b/>
              </w:rPr>
              <w:t>38.649</w:t>
            </w:r>
          </w:p>
        </w:tc>
        <w:tc>
          <w:tcPr>
            <w:tcW w:w="71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b/>
                <w:lang w:val="sr-Cyrl-BA"/>
              </w:rPr>
            </w:pPr>
            <w:r>
              <w:rPr>
                <w:rFonts w:ascii="Arial" w:hAnsi="Arial" w:cs="Arial"/>
                <w:b/>
                <w:lang w:val="sr-Cyrl-BA"/>
              </w:rPr>
              <w:t>37.773</w:t>
            </w:r>
          </w:p>
        </w:tc>
        <w:tc>
          <w:tcPr>
            <w:tcW w:w="533"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b/>
                <w:color w:val="000000"/>
                <w:lang w:val="sr-Cyrl-BA"/>
              </w:rPr>
            </w:pPr>
            <w:r>
              <w:rPr>
                <w:rFonts w:ascii="Arial" w:hAnsi="Arial" w:cs="Arial"/>
                <w:b/>
                <w:color w:val="000000"/>
                <w:lang w:val="sr-Cyrl-BA"/>
              </w:rPr>
              <w:t>102,32</w:t>
            </w:r>
          </w:p>
        </w:tc>
      </w:tr>
      <w:tr w:rsidR="000378BA">
        <w:trPr>
          <w:trHeight w:val="530"/>
          <w:jc w:val="right"/>
        </w:trPr>
        <w:tc>
          <w:tcPr>
            <w:tcW w:w="303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ind w:right="-108"/>
              <w:rPr>
                <w:rFonts w:ascii="Arial" w:hAnsi="Arial" w:cs="Arial"/>
                <w:b/>
                <w:lang w:val="sr-Cyrl-CS"/>
              </w:rPr>
            </w:pPr>
            <w:r>
              <w:rPr>
                <w:rFonts w:ascii="Arial" w:hAnsi="Arial" w:cs="Arial"/>
                <w:lang w:val="sr-Cyrl-CS"/>
              </w:rPr>
              <w:t>2.1.Финансијски и остали приходи</w:t>
            </w:r>
          </w:p>
        </w:tc>
        <w:tc>
          <w:tcPr>
            <w:tcW w:w="714"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rPr>
            </w:pPr>
            <w:r>
              <w:rPr>
                <w:rFonts w:ascii="Arial" w:hAnsi="Arial" w:cs="Arial"/>
              </w:rPr>
              <w:t>38.649</w:t>
            </w:r>
          </w:p>
        </w:tc>
        <w:tc>
          <w:tcPr>
            <w:tcW w:w="71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lang w:val="sr-Cyrl-BA"/>
              </w:rPr>
            </w:pPr>
            <w:r>
              <w:rPr>
                <w:rFonts w:ascii="Arial" w:hAnsi="Arial" w:cs="Arial"/>
                <w:lang w:val="sr-Cyrl-BA"/>
              </w:rPr>
              <w:t>37.773</w:t>
            </w:r>
          </w:p>
        </w:tc>
        <w:tc>
          <w:tcPr>
            <w:tcW w:w="533"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color w:val="000000"/>
                <w:lang w:val="sr-Cyrl-BA"/>
              </w:rPr>
            </w:pPr>
            <w:r>
              <w:rPr>
                <w:rFonts w:ascii="Arial" w:hAnsi="Arial" w:cs="Arial"/>
                <w:color w:val="000000"/>
                <w:lang w:val="sr-Cyrl-BA"/>
              </w:rPr>
              <w:t>102,32</w:t>
            </w:r>
          </w:p>
        </w:tc>
      </w:tr>
      <w:tr w:rsidR="000378BA">
        <w:trPr>
          <w:trHeight w:val="530"/>
          <w:jc w:val="right"/>
        </w:trPr>
        <w:tc>
          <w:tcPr>
            <w:tcW w:w="303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rPr>
                <w:rFonts w:ascii="Arial" w:hAnsi="Arial" w:cs="Arial"/>
                <w:b/>
              </w:rPr>
            </w:pPr>
            <w:r>
              <w:rPr>
                <w:rFonts w:ascii="Arial" w:hAnsi="Arial" w:cs="Arial"/>
                <w:b/>
                <w:lang w:val="sr-Cyrl-CS"/>
              </w:rPr>
              <w:t>УКУПНИ</w:t>
            </w:r>
            <w:r>
              <w:rPr>
                <w:rFonts w:ascii="Arial" w:hAnsi="Arial" w:cs="Arial"/>
                <w:b/>
                <w:lang w:val="sr-Cyrl-BA"/>
              </w:rPr>
              <w:t>РАСХОДИ</w:t>
            </w:r>
            <w:r>
              <w:rPr>
                <w:rFonts w:ascii="Arial" w:hAnsi="Arial" w:cs="Arial"/>
              </w:rPr>
              <w:t>I+II</w:t>
            </w:r>
          </w:p>
        </w:tc>
        <w:tc>
          <w:tcPr>
            <w:tcW w:w="714"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b/>
                <w:lang w:val="sr-Cyrl-BA"/>
              </w:rPr>
            </w:pPr>
            <w:r>
              <w:rPr>
                <w:rFonts w:ascii="Arial" w:hAnsi="Arial" w:cs="Arial"/>
                <w:b/>
                <w:lang w:val="sr-Cyrl-BA"/>
              </w:rPr>
              <w:t>8.481</w:t>
            </w:r>
            <w:r>
              <w:rPr>
                <w:rFonts w:ascii="Arial" w:hAnsi="Arial" w:cs="Arial"/>
                <w:b/>
              </w:rPr>
              <w:t>.</w:t>
            </w:r>
            <w:r>
              <w:rPr>
                <w:rFonts w:ascii="Arial" w:hAnsi="Arial" w:cs="Arial"/>
                <w:b/>
                <w:lang w:val="sr-Cyrl-BA"/>
              </w:rPr>
              <w:t>260</w:t>
            </w:r>
          </w:p>
        </w:tc>
        <w:tc>
          <w:tcPr>
            <w:tcW w:w="71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b/>
                <w:lang w:val="sr-Cyrl-BA"/>
              </w:rPr>
            </w:pPr>
            <w:r>
              <w:rPr>
                <w:rFonts w:ascii="Arial" w:hAnsi="Arial" w:cs="Arial"/>
                <w:b/>
                <w:lang w:val="sr-Cyrl-BA"/>
              </w:rPr>
              <w:t>7.566.425</w:t>
            </w:r>
          </w:p>
        </w:tc>
        <w:tc>
          <w:tcPr>
            <w:tcW w:w="533"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b/>
                <w:color w:val="000000"/>
                <w:lang w:val="sr-Cyrl-BA"/>
              </w:rPr>
            </w:pPr>
            <w:r>
              <w:rPr>
                <w:rFonts w:ascii="Arial" w:hAnsi="Arial" w:cs="Arial"/>
                <w:b/>
                <w:color w:val="000000"/>
                <w:lang w:val="sr-Cyrl-BA"/>
              </w:rPr>
              <w:t>112,09</w:t>
            </w:r>
          </w:p>
        </w:tc>
      </w:tr>
      <w:tr w:rsidR="000378BA">
        <w:trPr>
          <w:trHeight w:val="530"/>
          <w:jc w:val="right"/>
        </w:trPr>
        <w:tc>
          <w:tcPr>
            <w:tcW w:w="303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rPr>
                <w:rFonts w:ascii="Arial" w:hAnsi="Arial" w:cs="Arial"/>
                <w:b/>
                <w:i/>
                <w:lang w:val="sr-Cyrl-CS"/>
              </w:rPr>
            </w:pPr>
            <w:r>
              <w:rPr>
                <w:rFonts w:ascii="Arial" w:hAnsi="Arial" w:cs="Arial"/>
                <w:b/>
                <w:i/>
              </w:rPr>
              <w:t xml:space="preserve">I  </w:t>
            </w:r>
            <w:r>
              <w:rPr>
                <w:rFonts w:ascii="Arial" w:hAnsi="Arial" w:cs="Arial"/>
                <w:b/>
                <w:i/>
                <w:lang w:val="sr-Cyrl-CS"/>
              </w:rPr>
              <w:t xml:space="preserve">ПОСЛОВНИ  РАСХОДИ </w:t>
            </w:r>
            <w:r>
              <w:rPr>
                <w:rFonts w:ascii="Arial" w:hAnsi="Arial" w:cs="Arial"/>
                <w:i/>
                <w:lang w:val="sr-Cyrl-CS"/>
              </w:rPr>
              <w:t>(1-</w:t>
            </w:r>
            <w:r>
              <w:rPr>
                <w:rFonts w:ascii="Arial" w:hAnsi="Arial" w:cs="Arial"/>
                <w:i/>
              </w:rPr>
              <w:t>7</w:t>
            </w:r>
            <w:r>
              <w:rPr>
                <w:rFonts w:ascii="Arial" w:hAnsi="Arial" w:cs="Arial"/>
                <w:i/>
                <w:lang w:val="sr-Cyrl-CS"/>
              </w:rPr>
              <w:t>)</w:t>
            </w:r>
          </w:p>
        </w:tc>
        <w:tc>
          <w:tcPr>
            <w:tcW w:w="714"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b/>
                <w:lang w:val="sr-Cyrl-BA"/>
              </w:rPr>
            </w:pPr>
            <w:r>
              <w:rPr>
                <w:rFonts w:ascii="Arial" w:hAnsi="Arial" w:cs="Arial"/>
                <w:b/>
                <w:lang w:val="sr-Cyrl-BA"/>
              </w:rPr>
              <w:t>8.204.220</w:t>
            </w:r>
          </w:p>
        </w:tc>
        <w:tc>
          <w:tcPr>
            <w:tcW w:w="71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b/>
                <w:lang w:val="sr-Cyrl-BA"/>
              </w:rPr>
            </w:pPr>
            <w:r>
              <w:rPr>
                <w:rFonts w:ascii="Arial" w:hAnsi="Arial" w:cs="Arial"/>
                <w:b/>
                <w:lang w:val="sr-Cyrl-BA"/>
              </w:rPr>
              <w:t>7.377.452</w:t>
            </w:r>
          </w:p>
        </w:tc>
        <w:tc>
          <w:tcPr>
            <w:tcW w:w="533"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b/>
                <w:color w:val="000000"/>
                <w:lang w:val="sr-Cyrl-BA"/>
              </w:rPr>
            </w:pPr>
            <w:r>
              <w:rPr>
                <w:rFonts w:ascii="Arial" w:hAnsi="Arial" w:cs="Arial"/>
                <w:b/>
                <w:color w:val="000000"/>
                <w:lang w:val="sr-Cyrl-BA"/>
              </w:rPr>
              <w:t>111,21</w:t>
            </w:r>
          </w:p>
        </w:tc>
      </w:tr>
      <w:tr w:rsidR="000378BA">
        <w:trPr>
          <w:trHeight w:val="530"/>
          <w:jc w:val="right"/>
        </w:trPr>
        <w:tc>
          <w:tcPr>
            <w:tcW w:w="303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rPr>
                <w:rFonts w:ascii="Arial" w:hAnsi="Arial" w:cs="Arial"/>
                <w:lang w:val="sr-Latn-CS"/>
              </w:rPr>
            </w:pPr>
            <w:r>
              <w:rPr>
                <w:rFonts w:ascii="Arial" w:hAnsi="Arial" w:cs="Arial"/>
                <w:lang w:val="sr-Cyrl-BA"/>
              </w:rPr>
              <w:t>1.</w:t>
            </w:r>
            <w:r>
              <w:rPr>
                <w:rFonts w:ascii="Arial" w:hAnsi="Arial" w:cs="Arial"/>
                <w:lang w:val="sr-Latn-CS"/>
              </w:rPr>
              <w:t>1. Трошкови материјала</w:t>
            </w:r>
          </w:p>
        </w:tc>
        <w:tc>
          <w:tcPr>
            <w:tcW w:w="714" w:type="pct"/>
            <w:tcBorders>
              <w:top w:val="single" w:sz="4" w:space="0" w:color="auto"/>
              <w:left w:val="single" w:sz="4" w:space="0" w:color="auto"/>
              <w:bottom w:val="single" w:sz="4" w:space="0" w:color="auto"/>
              <w:right w:val="single" w:sz="4" w:space="0" w:color="auto"/>
            </w:tcBorders>
            <w:vAlign w:val="center"/>
          </w:tcPr>
          <w:p w:rsidR="000378BA" w:rsidRDefault="00F301FB">
            <w:pPr>
              <w:tabs>
                <w:tab w:val="left" w:pos="1440"/>
              </w:tabs>
              <w:spacing w:before="40" w:after="40"/>
              <w:jc w:val="right"/>
              <w:rPr>
                <w:rFonts w:ascii="Arial" w:hAnsi="Arial" w:cs="Arial"/>
              </w:rPr>
            </w:pPr>
            <w:r>
              <w:rPr>
                <w:rFonts w:ascii="Arial" w:hAnsi="Arial" w:cs="Arial"/>
              </w:rPr>
              <w:t>647.602</w:t>
            </w:r>
          </w:p>
        </w:tc>
        <w:tc>
          <w:tcPr>
            <w:tcW w:w="715" w:type="pct"/>
            <w:tcBorders>
              <w:top w:val="single" w:sz="4" w:space="0" w:color="auto"/>
              <w:left w:val="single" w:sz="4" w:space="0" w:color="auto"/>
              <w:bottom w:val="single" w:sz="4" w:space="0" w:color="auto"/>
              <w:right w:val="single" w:sz="4" w:space="0" w:color="auto"/>
            </w:tcBorders>
            <w:vAlign w:val="center"/>
          </w:tcPr>
          <w:p w:rsidR="000378BA" w:rsidRDefault="00F301FB">
            <w:pPr>
              <w:tabs>
                <w:tab w:val="left" w:pos="1440"/>
              </w:tabs>
              <w:spacing w:before="40" w:after="40"/>
              <w:jc w:val="right"/>
              <w:rPr>
                <w:rFonts w:ascii="Arial" w:hAnsi="Arial" w:cs="Arial"/>
                <w:lang w:val="sr-Cyrl-BA"/>
              </w:rPr>
            </w:pPr>
            <w:r>
              <w:rPr>
                <w:rFonts w:ascii="Arial" w:hAnsi="Arial" w:cs="Arial"/>
                <w:lang w:val="sr-Cyrl-BA"/>
              </w:rPr>
              <w:t>660.559</w:t>
            </w:r>
          </w:p>
        </w:tc>
        <w:tc>
          <w:tcPr>
            <w:tcW w:w="533"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color w:val="000000"/>
                <w:lang w:val="sr-Cyrl-BA"/>
              </w:rPr>
            </w:pPr>
            <w:r>
              <w:rPr>
                <w:rFonts w:ascii="Arial" w:hAnsi="Arial" w:cs="Arial"/>
                <w:color w:val="000000"/>
                <w:lang w:val="sr-Cyrl-BA"/>
              </w:rPr>
              <w:t>98,04</w:t>
            </w:r>
          </w:p>
        </w:tc>
      </w:tr>
      <w:tr w:rsidR="000378BA">
        <w:trPr>
          <w:trHeight w:val="530"/>
          <w:jc w:val="right"/>
        </w:trPr>
        <w:tc>
          <w:tcPr>
            <w:tcW w:w="303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rPr>
                <w:rFonts w:ascii="Arial" w:hAnsi="Arial" w:cs="Arial"/>
                <w:lang w:val="sr-Cyrl-BA"/>
              </w:rPr>
            </w:pPr>
            <w:r>
              <w:rPr>
                <w:rFonts w:ascii="Arial" w:hAnsi="Arial" w:cs="Arial"/>
              </w:rPr>
              <w:t xml:space="preserve">1.2. </w:t>
            </w:r>
            <w:r>
              <w:rPr>
                <w:rFonts w:ascii="Arial" w:hAnsi="Arial" w:cs="Arial"/>
                <w:lang w:val="sr-Cyrl-BA"/>
              </w:rPr>
              <w:t>Трпшкови горива и енергије</w:t>
            </w:r>
          </w:p>
        </w:tc>
        <w:tc>
          <w:tcPr>
            <w:tcW w:w="714" w:type="pct"/>
            <w:tcBorders>
              <w:top w:val="single" w:sz="4" w:space="0" w:color="auto"/>
              <w:left w:val="single" w:sz="4" w:space="0" w:color="auto"/>
              <w:bottom w:val="single" w:sz="4" w:space="0" w:color="auto"/>
              <w:right w:val="single" w:sz="4" w:space="0" w:color="auto"/>
            </w:tcBorders>
            <w:vAlign w:val="center"/>
          </w:tcPr>
          <w:p w:rsidR="000378BA" w:rsidRDefault="00F301FB">
            <w:pPr>
              <w:tabs>
                <w:tab w:val="left" w:pos="1440"/>
              </w:tabs>
              <w:spacing w:before="40" w:after="40"/>
              <w:jc w:val="right"/>
              <w:rPr>
                <w:rFonts w:ascii="Arial" w:hAnsi="Arial" w:cs="Arial"/>
                <w:lang w:val="sr-Cyrl-BA"/>
              </w:rPr>
            </w:pPr>
            <w:r>
              <w:rPr>
                <w:rFonts w:ascii="Arial" w:hAnsi="Arial" w:cs="Arial"/>
                <w:lang w:val="sr-Cyrl-BA"/>
              </w:rPr>
              <w:t>210.870</w:t>
            </w:r>
          </w:p>
        </w:tc>
        <w:tc>
          <w:tcPr>
            <w:tcW w:w="715" w:type="pct"/>
            <w:tcBorders>
              <w:top w:val="single" w:sz="4" w:space="0" w:color="auto"/>
              <w:left w:val="single" w:sz="4" w:space="0" w:color="auto"/>
              <w:bottom w:val="single" w:sz="4" w:space="0" w:color="auto"/>
              <w:right w:val="single" w:sz="4" w:space="0" w:color="auto"/>
            </w:tcBorders>
            <w:vAlign w:val="center"/>
          </w:tcPr>
          <w:p w:rsidR="000378BA" w:rsidRDefault="00F301FB">
            <w:pPr>
              <w:tabs>
                <w:tab w:val="left" w:pos="1440"/>
              </w:tabs>
              <w:spacing w:before="40" w:after="40"/>
              <w:jc w:val="right"/>
              <w:rPr>
                <w:rFonts w:ascii="Arial" w:hAnsi="Arial" w:cs="Arial"/>
                <w:lang w:val="sr-Cyrl-BA"/>
              </w:rPr>
            </w:pPr>
            <w:r>
              <w:rPr>
                <w:rFonts w:ascii="Arial" w:hAnsi="Arial" w:cs="Arial"/>
                <w:lang w:val="sr-Cyrl-BA"/>
              </w:rPr>
              <w:t>179.569</w:t>
            </w:r>
          </w:p>
        </w:tc>
        <w:tc>
          <w:tcPr>
            <w:tcW w:w="533"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color w:val="000000"/>
                <w:lang w:val="sr-Cyrl-BA"/>
              </w:rPr>
            </w:pPr>
            <w:r>
              <w:rPr>
                <w:rFonts w:ascii="Arial" w:hAnsi="Arial" w:cs="Arial"/>
                <w:color w:val="000000"/>
                <w:lang w:val="sr-Cyrl-BA"/>
              </w:rPr>
              <w:t>117,43</w:t>
            </w:r>
          </w:p>
        </w:tc>
      </w:tr>
      <w:tr w:rsidR="000378BA">
        <w:trPr>
          <w:trHeight w:val="530"/>
          <w:jc w:val="right"/>
        </w:trPr>
        <w:tc>
          <w:tcPr>
            <w:tcW w:w="303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rPr>
                <w:rFonts w:ascii="Arial" w:hAnsi="Arial" w:cs="Arial"/>
                <w:lang w:val="sr-Cyrl-BA"/>
              </w:rPr>
            </w:pPr>
            <w:r>
              <w:rPr>
                <w:rFonts w:ascii="Arial" w:hAnsi="Arial" w:cs="Arial"/>
                <w:lang w:val="sr-Cyrl-BA"/>
              </w:rPr>
              <w:t>1.</w:t>
            </w:r>
            <w:r>
              <w:rPr>
                <w:rFonts w:ascii="Arial" w:hAnsi="Arial" w:cs="Arial"/>
              </w:rPr>
              <w:t>3</w:t>
            </w:r>
            <w:r>
              <w:rPr>
                <w:rFonts w:ascii="Arial" w:hAnsi="Arial" w:cs="Arial"/>
                <w:lang w:val="sr-Latn-CS"/>
              </w:rPr>
              <w:t xml:space="preserve">. Трошкови бруто </w:t>
            </w:r>
            <w:r>
              <w:rPr>
                <w:rFonts w:ascii="Arial" w:hAnsi="Arial" w:cs="Arial"/>
                <w:lang w:val="sr-Cyrl-BA"/>
              </w:rPr>
              <w:t xml:space="preserve">плата </w:t>
            </w:r>
            <w:r>
              <w:rPr>
                <w:rFonts w:ascii="Arial" w:hAnsi="Arial" w:cs="Arial"/>
                <w:lang w:val="sr-Latn-CS"/>
              </w:rPr>
              <w:t xml:space="preserve"> и накнада</w:t>
            </w:r>
            <w:r>
              <w:rPr>
                <w:rFonts w:ascii="Arial" w:hAnsi="Arial" w:cs="Arial"/>
                <w:lang w:val="sr-Cyrl-BA"/>
              </w:rPr>
              <w:t xml:space="preserve"> плата</w:t>
            </w:r>
          </w:p>
        </w:tc>
        <w:tc>
          <w:tcPr>
            <w:tcW w:w="714"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lang w:val="sr-Cyrl-BA"/>
              </w:rPr>
            </w:pPr>
            <w:r>
              <w:rPr>
                <w:rFonts w:ascii="Arial" w:hAnsi="Arial" w:cs="Arial"/>
                <w:lang w:val="sr-Cyrl-BA"/>
              </w:rPr>
              <w:t>6.378.028</w:t>
            </w:r>
          </w:p>
        </w:tc>
        <w:tc>
          <w:tcPr>
            <w:tcW w:w="71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lang w:val="sr-Cyrl-BA"/>
              </w:rPr>
            </w:pPr>
            <w:r>
              <w:rPr>
                <w:rFonts w:ascii="Arial" w:hAnsi="Arial" w:cs="Arial"/>
                <w:lang w:val="sr-Cyrl-BA"/>
              </w:rPr>
              <w:t>5.503.345</w:t>
            </w:r>
          </w:p>
        </w:tc>
        <w:tc>
          <w:tcPr>
            <w:tcW w:w="533"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color w:val="000000"/>
                <w:lang w:val="sr-Cyrl-BA"/>
              </w:rPr>
            </w:pPr>
            <w:r>
              <w:rPr>
                <w:rFonts w:ascii="Arial" w:hAnsi="Arial" w:cs="Arial"/>
                <w:color w:val="000000"/>
                <w:lang w:val="sr-Cyrl-BA"/>
              </w:rPr>
              <w:t>115,89</w:t>
            </w:r>
          </w:p>
        </w:tc>
      </w:tr>
      <w:tr w:rsidR="000378BA">
        <w:trPr>
          <w:trHeight w:val="530"/>
          <w:jc w:val="right"/>
        </w:trPr>
        <w:tc>
          <w:tcPr>
            <w:tcW w:w="303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rPr>
                <w:rFonts w:ascii="Arial" w:hAnsi="Arial" w:cs="Arial"/>
                <w:lang w:val="sr-Latn-CS"/>
              </w:rPr>
            </w:pPr>
            <w:r>
              <w:rPr>
                <w:rFonts w:ascii="Arial" w:hAnsi="Arial" w:cs="Arial"/>
                <w:lang w:val="sr-Cyrl-BA"/>
              </w:rPr>
              <w:t>1.</w:t>
            </w:r>
            <w:r>
              <w:rPr>
                <w:rFonts w:ascii="Arial" w:hAnsi="Arial" w:cs="Arial"/>
              </w:rPr>
              <w:t>4</w:t>
            </w:r>
            <w:r>
              <w:rPr>
                <w:rFonts w:ascii="Arial" w:hAnsi="Arial" w:cs="Arial"/>
                <w:lang w:val="sr-Latn-CS"/>
              </w:rPr>
              <w:t>. Остали лични расходи</w:t>
            </w:r>
          </w:p>
        </w:tc>
        <w:tc>
          <w:tcPr>
            <w:tcW w:w="714"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lang w:val="sr-Cyrl-BA"/>
              </w:rPr>
            </w:pPr>
            <w:r>
              <w:rPr>
                <w:rFonts w:ascii="Arial" w:hAnsi="Arial" w:cs="Arial"/>
                <w:lang w:val="sr-Cyrl-BA"/>
              </w:rPr>
              <w:t>252.069</w:t>
            </w:r>
          </w:p>
        </w:tc>
        <w:tc>
          <w:tcPr>
            <w:tcW w:w="71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lang w:val="sr-Cyrl-BA"/>
              </w:rPr>
            </w:pPr>
            <w:r>
              <w:rPr>
                <w:rFonts w:ascii="Arial" w:hAnsi="Arial" w:cs="Arial"/>
                <w:lang w:val="sr-Cyrl-BA"/>
              </w:rPr>
              <w:t>260.393</w:t>
            </w:r>
          </w:p>
        </w:tc>
        <w:tc>
          <w:tcPr>
            <w:tcW w:w="533"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color w:val="000000"/>
                <w:lang w:val="sr-Cyrl-BA"/>
              </w:rPr>
            </w:pPr>
            <w:r>
              <w:rPr>
                <w:rFonts w:ascii="Arial" w:hAnsi="Arial" w:cs="Arial"/>
                <w:color w:val="000000"/>
                <w:lang w:val="sr-Cyrl-BA"/>
              </w:rPr>
              <w:t>96,80</w:t>
            </w:r>
          </w:p>
        </w:tc>
      </w:tr>
      <w:tr w:rsidR="000378BA">
        <w:trPr>
          <w:trHeight w:val="530"/>
          <w:jc w:val="right"/>
        </w:trPr>
        <w:tc>
          <w:tcPr>
            <w:tcW w:w="303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rPr>
                <w:rFonts w:ascii="Arial" w:hAnsi="Arial" w:cs="Arial"/>
                <w:lang w:val="sr-Latn-CS"/>
              </w:rPr>
            </w:pPr>
            <w:r>
              <w:rPr>
                <w:rFonts w:ascii="Arial" w:hAnsi="Arial" w:cs="Arial"/>
                <w:lang w:val="sr-Cyrl-BA"/>
              </w:rPr>
              <w:t>1.</w:t>
            </w:r>
            <w:r>
              <w:rPr>
                <w:rFonts w:ascii="Arial" w:hAnsi="Arial" w:cs="Arial"/>
              </w:rPr>
              <w:t>5</w:t>
            </w:r>
            <w:r>
              <w:rPr>
                <w:rFonts w:ascii="Arial" w:hAnsi="Arial" w:cs="Arial"/>
                <w:lang w:val="sr-Latn-CS"/>
              </w:rPr>
              <w:t>. Трошкови производних услуга</w:t>
            </w:r>
          </w:p>
        </w:tc>
        <w:tc>
          <w:tcPr>
            <w:tcW w:w="714"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lang w:val="sr-Cyrl-BA"/>
              </w:rPr>
            </w:pPr>
            <w:r>
              <w:rPr>
                <w:rFonts w:ascii="Arial" w:hAnsi="Arial" w:cs="Arial"/>
                <w:lang w:val="sr-Cyrl-BA"/>
              </w:rPr>
              <w:t>153.939</w:t>
            </w:r>
          </w:p>
        </w:tc>
        <w:tc>
          <w:tcPr>
            <w:tcW w:w="71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lang w:val="sr-Cyrl-BA"/>
              </w:rPr>
            </w:pPr>
            <w:r>
              <w:rPr>
                <w:rFonts w:ascii="Arial" w:hAnsi="Arial" w:cs="Arial"/>
                <w:lang w:val="sr-Cyrl-BA"/>
              </w:rPr>
              <w:t>196.241</w:t>
            </w:r>
          </w:p>
        </w:tc>
        <w:tc>
          <w:tcPr>
            <w:tcW w:w="533"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color w:val="000000"/>
                <w:lang w:val="sr-Cyrl-BA"/>
              </w:rPr>
            </w:pPr>
            <w:r>
              <w:rPr>
                <w:rFonts w:ascii="Arial" w:hAnsi="Arial" w:cs="Arial"/>
                <w:color w:val="000000"/>
                <w:lang w:val="sr-Cyrl-BA"/>
              </w:rPr>
              <w:t>78,44</w:t>
            </w:r>
          </w:p>
        </w:tc>
      </w:tr>
      <w:tr w:rsidR="000378BA">
        <w:trPr>
          <w:trHeight w:val="530"/>
          <w:jc w:val="right"/>
        </w:trPr>
        <w:tc>
          <w:tcPr>
            <w:tcW w:w="303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rPr>
                <w:rFonts w:ascii="Arial" w:hAnsi="Arial" w:cs="Arial"/>
                <w:lang w:val="sr-Latn-CS"/>
              </w:rPr>
            </w:pPr>
            <w:r>
              <w:rPr>
                <w:rFonts w:ascii="Arial" w:hAnsi="Arial" w:cs="Arial"/>
                <w:lang w:val="sr-Cyrl-BA"/>
              </w:rPr>
              <w:t>1.</w:t>
            </w:r>
            <w:r>
              <w:rPr>
                <w:rFonts w:ascii="Arial" w:hAnsi="Arial" w:cs="Arial"/>
              </w:rPr>
              <w:t>6</w:t>
            </w:r>
            <w:r>
              <w:rPr>
                <w:rFonts w:ascii="Arial" w:hAnsi="Arial" w:cs="Arial"/>
                <w:lang w:val="sr-Latn-CS"/>
              </w:rPr>
              <w:t>. Трошкови амортизације</w:t>
            </w:r>
          </w:p>
        </w:tc>
        <w:tc>
          <w:tcPr>
            <w:tcW w:w="714"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lang w:val="sr-Cyrl-BA"/>
              </w:rPr>
            </w:pPr>
            <w:r>
              <w:rPr>
                <w:rFonts w:ascii="Arial" w:hAnsi="Arial" w:cs="Arial"/>
                <w:lang w:val="sr-Cyrl-BA"/>
              </w:rPr>
              <w:t>207.358</w:t>
            </w:r>
          </w:p>
        </w:tc>
        <w:tc>
          <w:tcPr>
            <w:tcW w:w="71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lang w:val="sr-Cyrl-BA"/>
              </w:rPr>
            </w:pPr>
            <w:r>
              <w:rPr>
                <w:rFonts w:ascii="Arial" w:hAnsi="Arial" w:cs="Arial"/>
                <w:lang w:val="sr-Cyrl-BA"/>
              </w:rPr>
              <w:t>208.530</w:t>
            </w:r>
          </w:p>
        </w:tc>
        <w:tc>
          <w:tcPr>
            <w:tcW w:w="533"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color w:val="000000"/>
                <w:lang w:val="sr-Cyrl-BA"/>
              </w:rPr>
            </w:pPr>
            <w:r>
              <w:rPr>
                <w:rFonts w:ascii="Arial" w:hAnsi="Arial" w:cs="Arial"/>
                <w:color w:val="000000"/>
                <w:lang w:val="sr-Cyrl-BA"/>
              </w:rPr>
              <w:t>99,44</w:t>
            </w:r>
          </w:p>
        </w:tc>
      </w:tr>
      <w:tr w:rsidR="000378BA">
        <w:trPr>
          <w:trHeight w:val="530"/>
          <w:jc w:val="right"/>
        </w:trPr>
        <w:tc>
          <w:tcPr>
            <w:tcW w:w="303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rPr>
                <w:rFonts w:ascii="Arial" w:hAnsi="Arial" w:cs="Arial"/>
                <w:lang w:val="sr-Latn-CS"/>
              </w:rPr>
            </w:pPr>
            <w:r>
              <w:rPr>
                <w:rFonts w:ascii="Arial" w:hAnsi="Arial" w:cs="Arial"/>
                <w:lang w:val="sr-Cyrl-BA"/>
              </w:rPr>
              <w:t>1.</w:t>
            </w:r>
            <w:r>
              <w:rPr>
                <w:rFonts w:ascii="Arial" w:hAnsi="Arial" w:cs="Arial"/>
              </w:rPr>
              <w:t>7</w:t>
            </w:r>
            <w:r>
              <w:rPr>
                <w:rFonts w:ascii="Arial" w:hAnsi="Arial" w:cs="Arial"/>
                <w:lang w:val="sr-Latn-CS"/>
              </w:rPr>
              <w:t>. Нематеријални трошкови</w:t>
            </w:r>
          </w:p>
        </w:tc>
        <w:tc>
          <w:tcPr>
            <w:tcW w:w="714"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lang w:val="sr-Cyrl-BA"/>
              </w:rPr>
            </w:pPr>
            <w:r>
              <w:rPr>
                <w:rFonts w:ascii="Arial" w:hAnsi="Arial" w:cs="Arial"/>
                <w:lang w:val="sr-Cyrl-BA"/>
              </w:rPr>
              <w:t>302.508</w:t>
            </w:r>
          </w:p>
        </w:tc>
        <w:tc>
          <w:tcPr>
            <w:tcW w:w="71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lang w:val="sr-Cyrl-BA"/>
              </w:rPr>
            </w:pPr>
            <w:r>
              <w:rPr>
                <w:rFonts w:ascii="Arial" w:hAnsi="Arial" w:cs="Arial"/>
                <w:lang w:val="sr-Cyrl-BA"/>
              </w:rPr>
              <w:t>315.054</w:t>
            </w:r>
          </w:p>
        </w:tc>
        <w:tc>
          <w:tcPr>
            <w:tcW w:w="533"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color w:val="000000"/>
                <w:lang w:val="sr-Cyrl-BA"/>
              </w:rPr>
            </w:pPr>
            <w:r>
              <w:rPr>
                <w:rFonts w:ascii="Arial" w:hAnsi="Arial" w:cs="Arial"/>
                <w:color w:val="000000"/>
                <w:lang w:val="sr-Cyrl-BA"/>
              </w:rPr>
              <w:t>96,02</w:t>
            </w:r>
          </w:p>
        </w:tc>
      </w:tr>
      <w:tr w:rsidR="000378BA">
        <w:trPr>
          <w:trHeight w:val="530"/>
          <w:jc w:val="right"/>
        </w:trPr>
        <w:tc>
          <w:tcPr>
            <w:tcW w:w="303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rPr>
                <w:rFonts w:ascii="Arial" w:hAnsi="Arial" w:cs="Arial"/>
                <w:lang w:val="sr-Cyrl-BA"/>
              </w:rPr>
            </w:pPr>
            <w:r>
              <w:rPr>
                <w:rFonts w:ascii="Arial" w:hAnsi="Arial" w:cs="Arial"/>
                <w:lang w:val="sr-Cyrl-BA"/>
              </w:rPr>
              <w:t>1.</w:t>
            </w:r>
            <w:r>
              <w:rPr>
                <w:rFonts w:ascii="Arial" w:hAnsi="Arial" w:cs="Arial"/>
              </w:rPr>
              <w:t>8</w:t>
            </w:r>
            <w:r>
              <w:rPr>
                <w:rFonts w:ascii="Arial" w:hAnsi="Arial" w:cs="Arial"/>
                <w:lang w:val="sr-Latn-CS"/>
              </w:rPr>
              <w:t>. Тро</w:t>
            </w:r>
            <w:r>
              <w:rPr>
                <w:rFonts w:ascii="Arial" w:hAnsi="Arial" w:cs="Arial"/>
                <w:lang w:val="sr-Cyrl-CS"/>
              </w:rPr>
              <w:t>шкови</w:t>
            </w:r>
            <w:r>
              <w:rPr>
                <w:rFonts w:ascii="Arial" w:hAnsi="Arial" w:cs="Arial"/>
                <w:lang w:val="sr-Latn-CS"/>
              </w:rPr>
              <w:t xml:space="preserve"> пореза и допр</w:t>
            </w:r>
            <w:r>
              <w:rPr>
                <w:rFonts w:ascii="Arial" w:hAnsi="Arial" w:cs="Arial"/>
                <w:lang w:val="sr-Cyrl-BA"/>
              </w:rPr>
              <w:t>иноса на терет расхода</w:t>
            </w:r>
          </w:p>
        </w:tc>
        <w:tc>
          <w:tcPr>
            <w:tcW w:w="714"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lang w:val="sr-Cyrl-BA"/>
              </w:rPr>
            </w:pPr>
            <w:r>
              <w:rPr>
                <w:rFonts w:ascii="Arial" w:hAnsi="Arial" w:cs="Arial"/>
                <w:lang w:val="sr-Cyrl-BA"/>
              </w:rPr>
              <w:t>51.846</w:t>
            </w:r>
          </w:p>
        </w:tc>
        <w:tc>
          <w:tcPr>
            <w:tcW w:w="71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lang w:val="sr-Cyrl-BA"/>
              </w:rPr>
            </w:pPr>
            <w:r>
              <w:rPr>
                <w:rFonts w:ascii="Arial" w:hAnsi="Arial" w:cs="Arial"/>
                <w:lang w:val="sr-Cyrl-BA"/>
              </w:rPr>
              <w:t>53.761</w:t>
            </w:r>
          </w:p>
        </w:tc>
        <w:tc>
          <w:tcPr>
            <w:tcW w:w="533"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color w:val="000000"/>
                <w:lang w:val="sr-Cyrl-BA"/>
              </w:rPr>
            </w:pPr>
            <w:r>
              <w:rPr>
                <w:rFonts w:ascii="Arial" w:hAnsi="Arial" w:cs="Arial"/>
                <w:color w:val="000000"/>
                <w:lang w:val="sr-Cyrl-BA"/>
              </w:rPr>
              <w:t>96,44</w:t>
            </w:r>
          </w:p>
        </w:tc>
      </w:tr>
      <w:tr w:rsidR="000378BA">
        <w:trPr>
          <w:trHeight w:val="530"/>
          <w:jc w:val="right"/>
        </w:trPr>
        <w:tc>
          <w:tcPr>
            <w:tcW w:w="303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rPr>
                <w:rFonts w:ascii="Arial" w:hAnsi="Arial" w:cs="Arial"/>
                <w:b/>
                <w:i/>
              </w:rPr>
            </w:pPr>
            <w:r>
              <w:rPr>
                <w:rFonts w:ascii="Arial" w:hAnsi="Arial" w:cs="Arial"/>
                <w:b/>
                <w:i/>
              </w:rPr>
              <w:t xml:space="preserve">II </w:t>
            </w:r>
            <w:r>
              <w:rPr>
                <w:rFonts w:ascii="Arial" w:hAnsi="Arial" w:cs="Arial"/>
                <w:b/>
                <w:i/>
                <w:lang w:val="sr-Cyrl-CS"/>
              </w:rPr>
              <w:t>ФИНАНС</w:t>
            </w:r>
            <w:r>
              <w:rPr>
                <w:rFonts w:ascii="Arial" w:hAnsi="Arial" w:cs="Arial"/>
                <w:b/>
                <w:i/>
                <w:lang w:val="sr-Cyrl-BA"/>
              </w:rPr>
              <w:t>ИЈСКИ</w:t>
            </w:r>
            <w:r>
              <w:rPr>
                <w:rFonts w:ascii="Arial" w:hAnsi="Arial" w:cs="Arial"/>
                <w:b/>
                <w:i/>
                <w:lang w:val="sr-Cyrl-CS"/>
              </w:rPr>
              <w:t xml:space="preserve"> И ОСТАЛИ РАСХОДИ</w:t>
            </w:r>
          </w:p>
        </w:tc>
        <w:tc>
          <w:tcPr>
            <w:tcW w:w="714"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b/>
                <w:lang w:val="sr-Cyrl-BA"/>
              </w:rPr>
            </w:pPr>
            <w:r>
              <w:rPr>
                <w:rFonts w:ascii="Arial" w:hAnsi="Arial" w:cs="Arial"/>
                <w:b/>
                <w:lang w:val="sr-Cyrl-BA"/>
              </w:rPr>
              <w:t>277.040</w:t>
            </w:r>
          </w:p>
        </w:tc>
        <w:tc>
          <w:tcPr>
            <w:tcW w:w="71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b/>
                <w:lang w:val="sr-Cyrl-BA"/>
              </w:rPr>
            </w:pPr>
            <w:r>
              <w:rPr>
                <w:rFonts w:ascii="Arial" w:hAnsi="Arial" w:cs="Arial"/>
                <w:b/>
                <w:lang w:val="sr-Cyrl-BA"/>
              </w:rPr>
              <w:t>188.973</w:t>
            </w:r>
          </w:p>
        </w:tc>
        <w:tc>
          <w:tcPr>
            <w:tcW w:w="533"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b/>
                <w:color w:val="000000"/>
                <w:lang w:val="sr-Cyrl-BA"/>
              </w:rPr>
            </w:pPr>
            <w:r>
              <w:rPr>
                <w:rFonts w:ascii="Arial" w:hAnsi="Arial" w:cs="Arial"/>
                <w:b/>
                <w:color w:val="000000"/>
                <w:lang w:val="sr-Cyrl-BA"/>
              </w:rPr>
              <w:t>146,60</w:t>
            </w:r>
          </w:p>
        </w:tc>
      </w:tr>
      <w:tr w:rsidR="000378BA">
        <w:trPr>
          <w:trHeight w:val="530"/>
          <w:jc w:val="right"/>
        </w:trPr>
        <w:tc>
          <w:tcPr>
            <w:tcW w:w="303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rPr>
                <w:rFonts w:ascii="Arial" w:hAnsi="Arial" w:cs="Arial"/>
                <w:lang w:val="sr-Latn-CS"/>
              </w:rPr>
            </w:pPr>
            <w:r>
              <w:rPr>
                <w:rFonts w:ascii="Arial" w:hAnsi="Arial" w:cs="Arial"/>
                <w:lang w:val="sr-Cyrl-CS"/>
              </w:rPr>
              <w:t>2.1. Финансијски и остали расходи</w:t>
            </w:r>
          </w:p>
        </w:tc>
        <w:tc>
          <w:tcPr>
            <w:tcW w:w="714"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lang w:val="sr-Cyrl-BA"/>
              </w:rPr>
            </w:pPr>
            <w:r>
              <w:rPr>
                <w:rFonts w:ascii="Arial" w:hAnsi="Arial" w:cs="Arial"/>
                <w:lang w:val="sr-Cyrl-BA"/>
              </w:rPr>
              <w:t>277.040</w:t>
            </w:r>
          </w:p>
        </w:tc>
        <w:tc>
          <w:tcPr>
            <w:tcW w:w="71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lang w:val="sr-Cyrl-BA"/>
              </w:rPr>
            </w:pPr>
            <w:r>
              <w:rPr>
                <w:rFonts w:ascii="Arial" w:hAnsi="Arial" w:cs="Arial"/>
                <w:lang w:val="sr-Cyrl-BA"/>
              </w:rPr>
              <w:t>188.973</w:t>
            </w:r>
          </w:p>
        </w:tc>
        <w:tc>
          <w:tcPr>
            <w:tcW w:w="533"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color w:val="000000"/>
                <w:lang w:val="sr-Cyrl-BA"/>
              </w:rPr>
            </w:pPr>
            <w:r>
              <w:rPr>
                <w:rFonts w:ascii="Arial" w:hAnsi="Arial" w:cs="Arial"/>
                <w:color w:val="000000"/>
                <w:lang w:val="sr-Cyrl-BA"/>
              </w:rPr>
              <w:t>146,60</w:t>
            </w:r>
          </w:p>
        </w:tc>
      </w:tr>
      <w:tr w:rsidR="000378BA">
        <w:trPr>
          <w:trHeight w:val="530"/>
          <w:jc w:val="right"/>
        </w:trPr>
        <w:tc>
          <w:tcPr>
            <w:tcW w:w="303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rPr>
                <w:rFonts w:ascii="Arial" w:hAnsi="Arial" w:cs="Arial"/>
                <w:b/>
                <w:i/>
              </w:rPr>
            </w:pPr>
            <w:r>
              <w:rPr>
                <w:rFonts w:ascii="Arial" w:hAnsi="Arial" w:cs="Arial"/>
                <w:b/>
                <w:i/>
                <w:lang w:val="sr-Latn-CS"/>
              </w:rPr>
              <w:t>Ф</w:t>
            </w:r>
            <w:r>
              <w:rPr>
                <w:rFonts w:ascii="Arial" w:hAnsi="Arial" w:cs="Arial"/>
                <w:b/>
                <w:i/>
                <w:lang w:val="sr-Cyrl-BA"/>
              </w:rPr>
              <w:t>ИНАНСИЈСКИ РЕЗУЛТАТ добитак/губитак</w:t>
            </w:r>
          </w:p>
        </w:tc>
        <w:tc>
          <w:tcPr>
            <w:tcW w:w="714"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b/>
                <w:lang w:val="sr-Cyrl-BA"/>
              </w:rPr>
            </w:pPr>
            <w:r>
              <w:rPr>
                <w:rFonts w:ascii="Arial" w:hAnsi="Arial" w:cs="Arial"/>
                <w:b/>
                <w:lang w:val="sr-Cyrl-BA"/>
              </w:rPr>
              <w:t>-780.312</w:t>
            </w:r>
          </w:p>
        </w:tc>
        <w:tc>
          <w:tcPr>
            <w:tcW w:w="715" w:type="pct"/>
            <w:tcBorders>
              <w:top w:val="single" w:sz="4" w:space="0" w:color="auto"/>
              <w:left w:val="single" w:sz="4" w:space="0" w:color="auto"/>
              <w:bottom w:val="single" w:sz="4" w:space="0" w:color="auto"/>
              <w:right w:val="single" w:sz="4" w:space="0" w:color="auto"/>
            </w:tcBorders>
            <w:vAlign w:val="center"/>
          </w:tcPr>
          <w:p w:rsidR="000378BA" w:rsidRDefault="00F301FB">
            <w:pPr>
              <w:spacing w:before="40" w:after="40"/>
              <w:jc w:val="right"/>
              <w:rPr>
                <w:rFonts w:ascii="Arial" w:hAnsi="Arial" w:cs="Arial"/>
                <w:b/>
                <w:lang w:val="sr-Cyrl-BA"/>
              </w:rPr>
            </w:pPr>
            <w:r>
              <w:rPr>
                <w:rFonts w:ascii="Arial" w:hAnsi="Arial" w:cs="Arial"/>
                <w:b/>
                <w:lang w:val="sr-Cyrl-BA"/>
              </w:rPr>
              <w:t>-781.326</w:t>
            </w:r>
          </w:p>
        </w:tc>
        <w:tc>
          <w:tcPr>
            <w:tcW w:w="533" w:type="pct"/>
            <w:tcBorders>
              <w:top w:val="single" w:sz="4" w:space="0" w:color="auto"/>
              <w:left w:val="single" w:sz="4" w:space="0" w:color="auto"/>
              <w:bottom w:val="single" w:sz="4" w:space="0" w:color="auto"/>
              <w:right w:val="single" w:sz="4" w:space="0" w:color="auto"/>
            </w:tcBorders>
            <w:vAlign w:val="center"/>
          </w:tcPr>
          <w:p w:rsidR="000378BA" w:rsidRDefault="00F301FB">
            <w:pPr>
              <w:jc w:val="right"/>
              <w:rPr>
                <w:rFonts w:ascii="Arial" w:hAnsi="Arial" w:cs="Arial"/>
                <w:b/>
                <w:color w:val="000000"/>
                <w:lang w:val="sr-Cyrl-BA"/>
              </w:rPr>
            </w:pPr>
            <w:r>
              <w:rPr>
                <w:rFonts w:ascii="Arial" w:hAnsi="Arial" w:cs="Arial"/>
                <w:b/>
                <w:color w:val="000000"/>
                <w:lang w:val="sr-Cyrl-BA"/>
              </w:rPr>
              <w:t>99,87</w:t>
            </w:r>
          </w:p>
        </w:tc>
      </w:tr>
    </w:tbl>
    <w:p w:rsidR="000378BA" w:rsidRDefault="00F301FB">
      <w:pPr>
        <w:rPr>
          <w:rFonts w:ascii="Arial" w:hAnsi="Arial" w:cs="Arial"/>
          <w:b/>
          <w:i/>
          <w:lang w:val="sr-Cyrl-BA"/>
        </w:rPr>
      </w:pPr>
      <w:r>
        <w:rPr>
          <w:rFonts w:ascii="Arial" w:hAnsi="Arial" w:cs="Arial"/>
          <w:b/>
          <w:i/>
          <w:lang w:val="sr-Latn-CS"/>
        </w:rPr>
        <w:lastRenderedPageBreak/>
        <w:t>Приходи</w:t>
      </w:r>
    </w:p>
    <w:p w:rsidR="000378BA" w:rsidRDefault="00F301FB">
      <w:pPr>
        <w:jc w:val="both"/>
        <w:rPr>
          <w:rFonts w:ascii="Arial" w:hAnsi="Arial" w:cs="Arial"/>
          <w:lang w:val="sr-Cyrl-BA"/>
        </w:rPr>
      </w:pPr>
      <w:r>
        <w:rPr>
          <w:rFonts w:ascii="Arial" w:hAnsi="Arial" w:cs="Arial"/>
        </w:rPr>
        <w:tab/>
      </w:r>
      <w:r>
        <w:rPr>
          <w:rFonts w:ascii="Arial" w:hAnsi="Arial" w:cs="Arial"/>
          <w:lang w:val="sr-Cyrl-CS"/>
        </w:rPr>
        <w:t>ЈЗУ "</w:t>
      </w:r>
      <w:r>
        <w:rPr>
          <w:rFonts w:ascii="Arial" w:hAnsi="Arial" w:cs="Arial"/>
          <w:lang w:val="sr-Latn-CS"/>
        </w:rPr>
        <w:t>Дом здравља</w:t>
      </w:r>
      <w:r>
        <w:rPr>
          <w:rFonts w:ascii="Arial" w:hAnsi="Arial" w:cs="Arial"/>
          <w:lang w:val="sr-Cyrl-BA"/>
        </w:rPr>
        <w:t>"</w:t>
      </w:r>
      <w:r>
        <w:rPr>
          <w:rFonts w:ascii="Arial" w:hAnsi="Arial" w:cs="Arial"/>
          <w:lang w:val="sr-Latn-CS"/>
        </w:rPr>
        <w:t xml:space="preserve"> Градишка </w:t>
      </w:r>
      <w:r>
        <w:rPr>
          <w:rFonts w:ascii="Arial" w:hAnsi="Arial" w:cs="Arial"/>
          <w:lang w:val="sr-Cyrl-BA"/>
        </w:rPr>
        <w:t xml:space="preserve">у 2022. години </w:t>
      </w:r>
      <w:r>
        <w:rPr>
          <w:rFonts w:ascii="Arial" w:hAnsi="Arial" w:cs="Arial"/>
          <w:lang w:val="sr-Latn-CS"/>
        </w:rPr>
        <w:t xml:space="preserve">остварио је приходе у </w:t>
      </w:r>
      <w:r>
        <w:rPr>
          <w:rFonts w:ascii="Arial" w:hAnsi="Arial" w:cs="Arial"/>
          <w:lang w:val="sr-Cyrl-BA"/>
        </w:rPr>
        <w:t>износу од</w:t>
      </w:r>
      <w:r w:rsidR="00F460C3">
        <w:rPr>
          <w:rFonts w:ascii="Arial" w:hAnsi="Arial" w:cs="Arial"/>
          <w:lang w:val="sr-Cyrl-BA"/>
        </w:rPr>
        <w:t xml:space="preserve"> </w:t>
      </w:r>
      <w:r>
        <w:rPr>
          <w:rFonts w:ascii="Arial" w:hAnsi="Arial" w:cs="Arial"/>
          <w:lang w:val="sr-Cyrl-BA"/>
        </w:rPr>
        <w:t xml:space="preserve">7.700.948 </w:t>
      </w:r>
      <w:r>
        <w:rPr>
          <w:rFonts w:ascii="Arial" w:hAnsi="Arial" w:cs="Arial"/>
          <w:lang w:val="sr-Cyrl-CS"/>
        </w:rPr>
        <w:t>КМ, или 113,50 % прихода остварених у 2021. години.</w:t>
      </w:r>
    </w:p>
    <w:p w:rsidR="000378BA" w:rsidRDefault="000378BA">
      <w:pPr>
        <w:jc w:val="both"/>
        <w:rPr>
          <w:rFonts w:ascii="Arial" w:hAnsi="Arial" w:cs="Arial"/>
          <w:b/>
          <w:i/>
          <w:lang w:val="sr-Cyrl-BA"/>
        </w:rPr>
      </w:pPr>
    </w:p>
    <w:p w:rsidR="000378BA" w:rsidRDefault="00F301FB">
      <w:pPr>
        <w:jc w:val="both"/>
        <w:rPr>
          <w:rFonts w:ascii="Arial" w:hAnsi="Arial" w:cs="Arial"/>
          <w:lang w:val="sr-Cyrl-CS"/>
        </w:rPr>
      </w:pPr>
      <w:r>
        <w:rPr>
          <w:rFonts w:ascii="Arial" w:hAnsi="Arial" w:cs="Arial"/>
          <w:lang w:val="sr-Cyrl-CS"/>
        </w:rPr>
        <w:t xml:space="preserve">1.1.  </w:t>
      </w:r>
      <w:r>
        <w:rPr>
          <w:rFonts w:ascii="Arial" w:hAnsi="Arial" w:cs="Arial"/>
          <w:lang w:val="sr-Cyrl-BA"/>
        </w:rPr>
        <w:t xml:space="preserve">Основни извор прихода су приходи одуслуга извршених осигураницима </w:t>
      </w:r>
      <w:r>
        <w:rPr>
          <w:rFonts w:ascii="Arial" w:hAnsi="Arial" w:cs="Arial"/>
          <w:lang w:val="sr-Cyrl-CS"/>
        </w:rPr>
        <w:t>Фонда здравственог осигурања Републике Српске,</w:t>
      </w:r>
      <w:r>
        <w:rPr>
          <w:rFonts w:ascii="Arial" w:hAnsi="Arial" w:cs="Arial"/>
          <w:lang w:val="sr-Cyrl-BA"/>
        </w:rPr>
        <w:t xml:space="preserve"> који чине 85,42</w:t>
      </w:r>
      <w:r>
        <w:rPr>
          <w:rFonts w:ascii="Arial" w:hAnsi="Arial" w:cs="Arial"/>
          <w:lang w:val="sr-Cyrl-CS"/>
        </w:rPr>
        <w:t>% укупно остварених прихода у 2022. години.</w:t>
      </w:r>
    </w:p>
    <w:p w:rsidR="000378BA" w:rsidRDefault="00F301FB">
      <w:pPr>
        <w:jc w:val="both"/>
        <w:rPr>
          <w:rFonts w:ascii="Arial" w:hAnsi="Arial" w:cs="Arial"/>
          <w:lang w:val="sr-Cyrl-CS"/>
        </w:rPr>
      </w:pPr>
      <w:r>
        <w:rPr>
          <w:rFonts w:ascii="Arial" w:hAnsi="Arial" w:cs="Arial"/>
          <w:lang w:val="sr-Cyrl-CS"/>
        </w:rPr>
        <w:t xml:space="preserve">Приходи од </w:t>
      </w:r>
      <w:r>
        <w:rPr>
          <w:rFonts w:ascii="Arial" w:hAnsi="Arial" w:cs="Arial"/>
          <w:b/>
          <w:lang w:val="sr-Cyrl-CS"/>
        </w:rPr>
        <w:t xml:space="preserve">Фонда здравственог осигурања Републике Српске </w:t>
      </w:r>
      <w:r>
        <w:rPr>
          <w:rFonts w:ascii="Arial" w:hAnsi="Arial" w:cs="Arial"/>
          <w:lang w:val="sr-Cyrl-CS"/>
        </w:rPr>
        <w:t>износе 6.578.729 КМ и</w:t>
      </w:r>
      <w:r>
        <w:rPr>
          <w:rFonts w:ascii="Arial" w:hAnsi="Arial" w:cs="Arial"/>
          <w:lang w:val="sr-Cyrl-BA"/>
        </w:rPr>
        <w:t>ли</w:t>
      </w:r>
      <w:r>
        <w:rPr>
          <w:rFonts w:ascii="Arial" w:hAnsi="Arial" w:cs="Arial"/>
          <w:lang w:val="sr-Cyrl-CS"/>
        </w:rPr>
        <w:t xml:space="preserve"> 118,7 % прихода остварних у претходној години.</w:t>
      </w:r>
    </w:p>
    <w:p w:rsidR="000378BA" w:rsidRDefault="000378BA">
      <w:pPr>
        <w:jc w:val="both"/>
        <w:rPr>
          <w:rFonts w:ascii="Arial" w:hAnsi="Arial" w:cs="Arial"/>
          <w:lang w:val="sr-Cyrl-CS"/>
        </w:rPr>
      </w:pPr>
    </w:p>
    <w:p w:rsidR="000378BA" w:rsidRDefault="00F301FB">
      <w:pPr>
        <w:jc w:val="both"/>
        <w:rPr>
          <w:rFonts w:ascii="Arial" w:hAnsi="Arial" w:cs="Arial"/>
          <w:lang w:val="sr-Cyrl-CS"/>
        </w:rPr>
      </w:pPr>
      <w:r>
        <w:rPr>
          <w:rFonts w:ascii="Arial" w:hAnsi="Arial" w:cs="Arial"/>
          <w:lang w:val="sr-Cyrl-BA"/>
        </w:rPr>
        <w:tab/>
        <w:t xml:space="preserve"> ЈЗУ "Дом здравља" Градишка </w:t>
      </w:r>
      <w:r>
        <w:rPr>
          <w:rFonts w:ascii="Arial" w:hAnsi="Arial" w:cs="Arial"/>
        </w:rPr>
        <w:t>је са</w:t>
      </w:r>
      <w:r w:rsidR="00F460C3">
        <w:rPr>
          <w:rFonts w:ascii="Arial" w:hAnsi="Arial" w:cs="Arial"/>
          <w:lang/>
        </w:rPr>
        <w:t xml:space="preserve"> </w:t>
      </w:r>
      <w:r>
        <w:rPr>
          <w:rFonts w:ascii="Arial" w:hAnsi="Arial" w:cs="Arial"/>
          <w:lang w:val="sl-SI"/>
        </w:rPr>
        <w:t xml:space="preserve">Фондом </w:t>
      </w:r>
      <w:r>
        <w:rPr>
          <w:rFonts w:ascii="Arial" w:hAnsi="Arial" w:cs="Arial"/>
          <w:lang w:val="sr-Cyrl-BA"/>
        </w:rPr>
        <w:t>здравственог осигурања Републике Српске</w:t>
      </w:r>
      <w:r>
        <w:rPr>
          <w:rFonts w:ascii="Arial" w:hAnsi="Arial" w:cs="Arial"/>
        </w:rPr>
        <w:t xml:space="preserve"> у 2022. години </w:t>
      </w:r>
      <w:r>
        <w:rPr>
          <w:rFonts w:ascii="Arial" w:hAnsi="Arial" w:cs="Arial"/>
          <w:lang w:val="sl-SI"/>
        </w:rPr>
        <w:t>склоп</w:t>
      </w:r>
      <w:r>
        <w:rPr>
          <w:rFonts w:ascii="Arial" w:hAnsi="Arial" w:cs="Arial"/>
          <w:lang w:val="sr-Cyrl-CS"/>
        </w:rPr>
        <w:t xml:space="preserve">ио </w:t>
      </w:r>
      <w:r>
        <w:rPr>
          <w:rFonts w:ascii="Arial" w:hAnsi="Arial" w:cs="Arial"/>
          <w:lang w:val="sr-Cyrl-BA"/>
        </w:rPr>
        <w:t>у</w:t>
      </w:r>
      <w:r>
        <w:rPr>
          <w:rFonts w:ascii="Arial" w:hAnsi="Arial" w:cs="Arial"/>
          <w:lang w:val="sl-SI"/>
        </w:rPr>
        <w:t>говор</w:t>
      </w:r>
      <w:r>
        <w:rPr>
          <w:rFonts w:ascii="Arial" w:hAnsi="Arial" w:cs="Arial"/>
          <w:lang w:val="sr-Cyrl-BA"/>
        </w:rPr>
        <w:t>е</w:t>
      </w:r>
      <w:r>
        <w:rPr>
          <w:rFonts w:ascii="Arial" w:hAnsi="Arial" w:cs="Arial"/>
          <w:lang w:val="sl-SI"/>
        </w:rPr>
        <w:t xml:space="preserve"> о пружању и финансирању примарног нивоа здравствене заштите</w:t>
      </w:r>
      <w:r>
        <w:rPr>
          <w:rFonts w:ascii="Arial" w:hAnsi="Arial" w:cs="Arial"/>
          <w:lang w:val="sr-Cyrl-BA"/>
        </w:rPr>
        <w:t>, услуга консултативно-специјалистичке заштите</w:t>
      </w:r>
      <w:r>
        <w:rPr>
          <w:rFonts w:ascii="Arial" w:hAnsi="Arial" w:cs="Arial"/>
          <w:lang w:val="sr-Cyrl-CS"/>
        </w:rPr>
        <w:t xml:space="preserve"> из дјелатно</w:t>
      </w:r>
      <w:r w:rsidR="00F460C3">
        <w:rPr>
          <w:rFonts w:ascii="Arial" w:hAnsi="Arial" w:cs="Arial"/>
          <w:lang w:val="sr-Cyrl-CS"/>
        </w:rPr>
        <w:t xml:space="preserve">сти гинекологије и педијатрије </w:t>
      </w:r>
      <w:r>
        <w:rPr>
          <w:rFonts w:ascii="Arial" w:hAnsi="Arial" w:cs="Arial"/>
          <w:lang w:val="sr-Cyrl-CS"/>
        </w:rPr>
        <w:t>и  услуг</w:t>
      </w:r>
      <w:r>
        <w:rPr>
          <w:rFonts w:ascii="Arial" w:hAnsi="Arial" w:cs="Arial"/>
        </w:rPr>
        <w:t>a</w:t>
      </w:r>
      <w:r>
        <w:rPr>
          <w:rFonts w:ascii="Arial" w:hAnsi="Arial" w:cs="Arial"/>
          <w:lang w:val="sr-Cyrl-CS"/>
        </w:rPr>
        <w:t xml:space="preserve"> секундарног превоза пацијената (6.647.765 КМ). </w:t>
      </w:r>
    </w:p>
    <w:p w:rsidR="000378BA" w:rsidRDefault="00F301FB">
      <w:pPr>
        <w:jc w:val="both"/>
        <w:rPr>
          <w:rFonts w:ascii="Arial" w:hAnsi="Arial" w:cs="Arial"/>
          <w:lang w:val="sr-Cyrl-CS"/>
        </w:rPr>
      </w:pPr>
      <w:r>
        <w:rPr>
          <w:rFonts w:ascii="Arial" w:hAnsi="Arial" w:cs="Arial"/>
          <w:lang w:val="sr-Cyrl-BA"/>
        </w:rPr>
        <w:t xml:space="preserve">Овим уговорима су </w:t>
      </w:r>
      <w:r>
        <w:rPr>
          <w:rFonts w:ascii="Arial" w:hAnsi="Arial" w:cs="Arial"/>
          <w:lang w:val="sl-SI"/>
        </w:rPr>
        <w:t>дефинисан</w:t>
      </w:r>
      <w:r>
        <w:rPr>
          <w:rFonts w:ascii="Arial" w:hAnsi="Arial" w:cs="Arial"/>
          <w:lang w:val="sr-Cyrl-BA"/>
        </w:rPr>
        <w:t xml:space="preserve">и </w:t>
      </w:r>
      <w:r>
        <w:rPr>
          <w:rFonts w:ascii="Arial" w:hAnsi="Arial" w:cs="Arial"/>
          <w:lang w:val="sl-SI"/>
        </w:rPr>
        <w:t>врст</w:t>
      </w:r>
      <w:r>
        <w:rPr>
          <w:rFonts w:ascii="Arial" w:hAnsi="Arial" w:cs="Arial"/>
          <w:lang w:val="sr-Cyrl-BA"/>
        </w:rPr>
        <w:t>а</w:t>
      </w:r>
      <w:r>
        <w:rPr>
          <w:rFonts w:ascii="Arial" w:hAnsi="Arial" w:cs="Arial"/>
          <w:lang w:val="sl-SI"/>
        </w:rPr>
        <w:t xml:space="preserve">, обим и квалитет здравствених услуга које се пружају осигураним лицима, укупан износ накнаде за извршене услуге здравствене заштите, начин обрачунавања, еволуације и плаћања за извршене услуге, контрола извршења обавеза из уговора, санкције за повреде уговора и начин рјешавања спорних питања. </w:t>
      </w:r>
    </w:p>
    <w:p w:rsidR="000378BA" w:rsidRDefault="00F301FB">
      <w:pPr>
        <w:jc w:val="both"/>
        <w:rPr>
          <w:rFonts w:ascii="Arial" w:hAnsi="Arial" w:cs="Arial"/>
          <w:lang w:val="sr-Cyrl-CS"/>
        </w:rPr>
      </w:pPr>
      <w:r>
        <w:rPr>
          <w:rFonts w:ascii="Arial" w:hAnsi="Arial" w:cs="Arial"/>
          <w:lang w:val="sr-Cyrl-CS"/>
        </w:rPr>
        <w:t>Средства су уговорена по буџетском начину финансирања. Фонду се мјесечно испостављају фактуре у висини 1/12 уговорених средстава.</w:t>
      </w:r>
    </w:p>
    <w:p w:rsidR="000378BA" w:rsidRDefault="000378BA">
      <w:pPr>
        <w:jc w:val="both"/>
        <w:rPr>
          <w:rFonts w:ascii="Arial" w:hAnsi="Arial" w:cs="Arial"/>
          <w:lang w:val="sl-SI"/>
        </w:rPr>
      </w:pPr>
    </w:p>
    <w:p w:rsidR="000378BA" w:rsidRDefault="00F301FB">
      <w:pPr>
        <w:jc w:val="both"/>
        <w:rPr>
          <w:rFonts w:ascii="Arial" w:hAnsi="Arial" w:cs="Arial"/>
          <w:lang w:val="sr-Cyrl-CS"/>
        </w:rPr>
      </w:pPr>
      <w:r>
        <w:rPr>
          <w:rFonts w:ascii="Arial" w:hAnsi="Arial" w:cs="Arial"/>
          <w:lang w:val="sr-Cyrl-CS"/>
        </w:rPr>
        <w:t xml:space="preserve">Осим уговорених услуга по буџетском начину финансирања Фонд финансира, </w:t>
      </w:r>
      <w:r>
        <w:rPr>
          <w:rFonts w:ascii="Arial" w:hAnsi="Arial" w:cs="Arial"/>
          <w:lang w:val="sr-Cyrl-BA"/>
        </w:rPr>
        <w:t xml:space="preserve">на основу јединичних фактура о извршеним услугама, </w:t>
      </w:r>
      <w:r>
        <w:rPr>
          <w:rFonts w:ascii="Arial" w:hAnsi="Arial" w:cs="Arial"/>
          <w:lang w:val="sr-Cyrl-CS"/>
        </w:rPr>
        <w:t>услуге</w:t>
      </w:r>
      <w:r w:rsidR="00F460C3">
        <w:rPr>
          <w:rFonts w:ascii="Arial" w:hAnsi="Arial" w:cs="Arial"/>
          <w:lang w:val="sr-Cyrl-CS"/>
        </w:rPr>
        <w:t xml:space="preserve"> </w:t>
      </w:r>
      <w:r>
        <w:rPr>
          <w:rFonts w:ascii="Arial" w:hAnsi="Arial" w:cs="Arial"/>
          <w:lang w:val="sr-Latn-CS"/>
        </w:rPr>
        <w:t>терцијарног превоз</w:t>
      </w:r>
      <w:r>
        <w:rPr>
          <w:rFonts w:ascii="Arial" w:hAnsi="Arial" w:cs="Arial"/>
          <w:lang w:val="sr-Cyrl-BA"/>
        </w:rPr>
        <w:t>а</w:t>
      </w:r>
      <w:r>
        <w:rPr>
          <w:rFonts w:ascii="Arial" w:hAnsi="Arial" w:cs="Arial"/>
          <w:lang w:val="sr-Latn-CS"/>
        </w:rPr>
        <w:t xml:space="preserve"> пацијената, </w:t>
      </w:r>
      <w:r>
        <w:rPr>
          <w:rFonts w:ascii="Arial" w:hAnsi="Arial" w:cs="Arial"/>
          <w:lang w:val="sr-Cyrl-BA"/>
        </w:rPr>
        <w:t>протетске и ортодонске радове,</w:t>
      </w:r>
      <w:r>
        <w:rPr>
          <w:rFonts w:ascii="Arial" w:hAnsi="Arial" w:cs="Arial"/>
          <w:lang w:val="sr-Latn-CS"/>
        </w:rPr>
        <w:t xml:space="preserve"> услуге </w:t>
      </w:r>
      <w:r>
        <w:rPr>
          <w:rFonts w:ascii="Arial" w:hAnsi="Arial" w:cs="Arial"/>
          <w:lang w:val="sr-Cyrl-CS"/>
        </w:rPr>
        <w:t xml:space="preserve">пружене </w:t>
      </w:r>
      <w:r>
        <w:rPr>
          <w:rFonts w:ascii="Arial" w:hAnsi="Arial" w:cs="Arial"/>
          <w:lang w:val="sr-Cyrl-BA"/>
        </w:rPr>
        <w:t xml:space="preserve">ино осигураницима, </w:t>
      </w:r>
      <w:r>
        <w:rPr>
          <w:rFonts w:ascii="Arial" w:hAnsi="Arial" w:cs="Arial"/>
          <w:lang w:val="sr-Latn-CS"/>
        </w:rPr>
        <w:t>осигурани</w:t>
      </w:r>
      <w:r>
        <w:rPr>
          <w:rFonts w:ascii="Arial" w:hAnsi="Arial" w:cs="Arial"/>
          <w:lang w:val="sr-Cyrl-BA"/>
        </w:rPr>
        <w:t xml:space="preserve">цима регистрованим у </w:t>
      </w:r>
      <w:r>
        <w:rPr>
          <w:rFonts w:ascii="Arial" w:hAnsi="Arial" w:cs="Arial"/>
          <w:lang w:val="sr-Latn-CS"/>
        </w:rPr>
        <w:t>други</w:t>
      </w:r>
      <w:r>
        <w:rPr>
          <w:rFonts w:ascii="Arial" w:hAnsi="Arial" w:cs="Arial"/>
          <w:lang w:val="sr-Cyrl-BA"/>
        </w:rPr>
        <w:t>м</w:t>
      </w:r>
      <w:r w:rsidR="00F460C3">
        <w:rPr>
          <w:rFonts w:ascii="Arial" w:hAnsi="Arial" w:cs="Arial"/>
          <w:lang w:val="sr-Cyrl-BA"/>
        </w:rPr>
        <w:t xml:space="preserve"> </w:t>
      </w:r>
      <w:r>
        <w:rPr>
          <w:rFonts w:ascii="Arial" w:hAnsi="Arial" w:cs="Arial"/>
          <w:lang w:val="sr-Cyrl-BA"/>
        </w:rPr>
        <w:t>амбулантама ПМ</w:t>
      </w:r>
      <w:r w:rsidR="00F460C3">
        <w:rPr>
          <w:rFonts w:ascii="Arial" w:hAnsi="Arial" w:cs="Arial"/>
          <w:lang w:val="sr-Cyrl-BA"/>
        </w:rPr>
        <w:t xml:space="preserve"> </w:t>
      </w:r>
      <w:r>
        <w:rPr>
          <w:rFonts w:ascii="Arial" w:hAnsi="Arial" w:cs="Arial"/>
          <w:lang w:val="sr-Cyrl-BA"/>
        </w:rPr>
        <w:t>(237.278 КМ),</w:t>
      </w:r>
      <w:r>
        <w:rPr>
          <w:rFonts w:ascii="Arial" w:hAnsi="Arial" w:cs="Arial"/>
          <w:lang w:val="sr-Cyrl-CS"/>
        </w:rPr>
        <w:t xml:space="preserve"> те услуге превоза  пацијената на хемодијализу (79.523 КМ).</w:t>
      </w:r>
    </w:p>
    <w:p w:rsidR="000378BA" w:rsidRDefault="000378BA">
      <w:pPr>
        <w:ind w:firstLine="720"/>
        <w:jc w:val="both"/>
        <w:outlineLvl w:val="0"/>
        <w:rPr>
          <w:rFonts w:ascii="Arial" w:hAnsi="Arial" w:cs="Arial"/>
          <w:lang w:val="sr-Cyrl-BA"/>
        </w:rPr>
      </w:pPr>
    </w:p>
    <w:p w:rsidR="000378BA" w:rsidRDefault="00F301FB">
      <w:pPr>
        <w:pStyle w:val="ListParagraph"/>
        <w:ind w:left="0"/>
        <w:jc w:val="both"/>
        <w:rPr>
          <w:rFonts w:ascii="Arial" w:hAnsi="Arial" w:cs="Arial"/>
          <w:szCs w:val="24"/>
          <w:lang w:val="sr-Cyrl-BA"/>
        </w:rPr>
      </w:pPr>
      <w:r>
        <w:rPr>
          <w:rFonts w:ascii="Arial" w:hAnsi="Arial" w:cs="Arial"/>
          <w:b/>
          <w:szCs w:val="24"/>
          <w:lang w:val="sr-Cyrl-CS"/>
        </w:rPr>
        <w:tab/>
        <w:t xml:space="preserve">Припадајућа средства за рецептиране лијекове, </w:t>
      </w:r>
      <w:r>
        <w:rPr>
          <w:rFonts w:ascii="Arial" w:hAnsi="Arial" w:cs="Arial"/>
          <w:szCs w:val="24"/>
          <w:lang w:val="sr-Cyrl-CS"/>
        </w:rPr>
        <w:t>чија је вриједност утврђена уговором са Фондом,</w:t>
      </w:r>
      <w:r>
        <w:rPr>
          <w:rFonts w:ascii="Arial" w:hAnsi="Arial" w:cs="Arial"/>
          <w:b/>
          <w:szCs w:val="24"/>
          <w:lang w:val="sr-Cyrl-CS"/>
        </w:rPr>
        <w:t xml:space="preserve"> не покривају потребе осигураника града Градишка</w:t>
      </w:r>
      <w:r>
        <w:rPr>
          <w:rFonts w:ascii="Arial" w:hAnsi="Arial" w:cs="Arial"/>
          <w:szCs w:val="24"/>
        </w:rPr>
        <w:t xml:space="preserve">. </w:t>
      </w:r>
    </w:p>
    <w:p w:rsidR="000378BA" w:rsidRDefault="00F301FB">
      <w:pPr>
        <w:pStyle w:val="ListParagraph"/>
        <w:ind w:left="0"/>
        <w:jc w:val="both"/>
        <w:rPr>
          <w:rFonts w:ascii="Arial" w:hAnsi="Arial" w:cs="Arial"/>
          <w:szCs w:val="24"/>
          <w:lang w:val="bs-Cyrl-BA"/>
        </w:rPr>
      </w:pPr>
      <w:r>
        <w:rPr>
          <w:rFonts w:ascii="Arial" w:hAnsi="Arial" w:cs="Arial"/>
          <w:szCs w:val="24"/>
          <w:lang w:val="sr-Cyrl-BA"/>
        </w:rPr>
        <w:t xml:space="preserve">Ризик у прекорачењу </w:t>
      </w:r>
      <w:r>
        <w:rPr>
          <w:rFonts w:ascii="Arial" w:hAnsi="Arial" w:cs="Arial"/>
          <w:szCs w:val="24"/>
          <w:lang w:val="sr-Latn-CS"/>
        </w:rPr>
        <w:t>трошков</w:t>
      </w:r>
      <w:r>
        <w:rPr>
          <w:rFonts w:ascii="Arial" w:hAnsi="Arial" w:cs="Arial"/>
          <w:szCs w:val="24"/>
          <w:lang w:val="sr-Cyrl-BA"/>
        </w:rPr>
        <w:t>а</w:t>
      </w:r>
      <w:r>
        <w:rPr>
          <w:rFonts w:ascii="Arial" w:hAnsi="Arial" w:cs="Arial"/>
          <w:szCs w:val="24"/>
          <w:lang w:val="sr-Latn-CS"/>
        </w:rPr>
        <w:t xml:space="preserve"> рецептираних лијекова у односу на </w:t>
      </w:r>
      <w:r>
        <w:rPr>
          <w:rFonts w:ascii="Arial" w:hAnsi="Arial" w:cs="Arial"/>
          <w:szCs w:val="24"/>
          <w:lang w:val="sr-Cyrl-BA"/>
        </w:rPr>
        <w:t xml:space="preserve">уговорена средства са Фондом за те намјене сносе здравствене установе.По том основу Дому здравља Градишка у 2022. години умањена су средства у износу од </w:t>
      </w:r>
      <w:r>
        <w:rPr>
          <w:rFonts w:ascii="Arial" w:hAnsi="Arial" w:cs="Arial"/>
          <w:szCs w:val="24"/>
          <w:lang w:val="sr-Cyrl-CS"/>
        </w:rPr>
        <w:t xml:space="preserve">373.983 </w:t>
      </w:r>
      <w:r>
        <w:rPr>
          <w:rFonts w:ascii="Arial" w:hAnsi="Arial" w:cs="Arial"/>
          <w:szCs w:val="24"/>
          <w:lang w:val="sr-Cyrl-BA"/>
        </w:rPr>
        <w:t>КМ.</w:t>
      </w:r>
      <w:r>
        <w:rPr>
          <w:rFonts w:ascii="Arial" w:hAnsi="Arial" w:cs="Arial"/>
          <w:szCs w:val="24"/>
          <w:lang w:val="bs-Cyrl-BA"/>
        </w:rPr>
        <w:t xml:space="preserve"> Прекорачења потрошње рецептираних лијекова су континуирани проблем.</w:t>
      </w:r>
    </w:p>
    <w:p w:rsidR="000378BA" w:rsidRDefault="00F301FB">
      <w:pPr>
        <w:pStyle w:val="ListParagraph"/>
        <w:ind w:left="0"/>
        <w:jc w:val="both"/>
        <w:rPr>
          <w:rFonts w:ascii="Arial" w:hAnsi="Arial" w:cs="Arial"/>
          <w:szCs w:val="24"/>
          <w:lang w:val="bs-Cyrl-BA"/>
        </w:rPr>
      </w:pPr>
      <w:r>
        <w:rPr>
          <w:rFonts w:ascii="Arial" w:hAnsi="Arial" w:cs="Arial"/>
          <w:szCs w:val="24"/>
          <w:lang w:val="sr-Cyrl-BA"/>
        </w:rPr>
        <w:t>Т</w:t>
      </w:r>
      <w:r>
        <w:rPr>
          <w:rFonts w:ascii="Arial" w:hAnsi="Arial" w:cs="Arial"/>
          <w:szCs w:val="24"/>
          <w:lang w:val="sr-Latn-CS"/>
        </w:rPr>
        <w:t>рошков</w:t>
      </w:r>
      <w:r>
        <w:rPr>
          <w:rFonts w:ascii="Arial" w:hAnsi="Arial" w:cs="Arial"/>
          <w:szCs w:val="24"/>
          <w:lang w:val="sr-Cyrl-BA"/>
        </w:rPr>
        <w:t>и</w:t>
      </w:r>
      <w:r>
        <w:rPr>
          <w:rFonts w:ascii="Arial" w:hAnsi="Arial" w:cs="Arial"/>
          <w:szCs w:val="24"/>
          <w:lang w:val="sr-Latn-CS"/>
        </w:rPr>
        <w:t xml:space="preserve"> услуга </w:t>
      </w:r>
      <w:r>
        <w:rPr>
          <w:rFonts w:ascii="Arial" w:hAnsi="Arial" w:cs="Arial"/>
          <w:szCs w:val="24"/>
          <w:lang w:val="sr-Cyrl-BA"/>
        </w:rPr>
        <w:t xml:space="preserve">које су извршиле </w:t>
      </w:r>
      <w:r>
        <w:rPr>
          <w:rFonts w:ascii="Arial" w:hAnsi="Arial" w:cs="Arial"/>
          <w:szCs w:val="24"/>
          <w:lang w:val="sr-Latn-CS"/>
        </w:rPr>
        <w:t>друг</w:t>
      </w:r>
      <w:r>
        <w:rPr>
          <w:rFonts w:ascii="Arial" w:hAnsi="Arial" w:cs="Arial"/>
          <w:szCs w:val="24"/>
          <w:lang w:val="sr-Cyrl-BA"/>
        </w:rPr>
        <w:t>е</w:t>
      </w:r>
      <w:r>
        <w:rPr>
          <w:rFonts w:ascii="Arial" w:hAnsi="Arial" w:cs="Arial"/>
          <w:szCs w:val="24"/>
          <w:lang w:val="sr-Latn-CS"/>
        </w:rPr>
        <w:t xml:space="preserve"> установ</w:t>
      </w:r>
      <w:r>
        <w:rPr>
          <w:rFonts w:ascii="Arial" w:hAnsi="Arial" w:cs="Arial"/>
          <w:szCs w:val="24"/>
          <w:lang w:val="sr-Cyrl-BA"/>
        </w:rPr>
        <w:t>е</w:t>
      </w:r>
      <w:r>
        <w:rPr>
          <w:rFonts w:ascii="Arial" w:hAnsi="Arial" w:cs="Arial"/>
          <w:szCs w:val="24"/>
          <w:lang w:val="sr-Latn-CS"/>
        </w:rPr>
        <w:t xml:space="preserve"> за осигуранике наше општине</w:t>
      </w:r>
      <w:r>
        <w:rPr>
          <w:rFonts w:ascii="Arial" w:hAnsi="Arial" w:cs="Arial"/>
          <w:szCs w:val="24"/>
          <w:lang w:val="sr-Cyrl-BA"/>
        </w:rPr>
        <w:t>, т</w:t>
      </w:r>
      <w:r>
        <w:rPr>
          <w:rFonts w:ascii="Arial" w:hAnsi="Arial" w:cs="Arial"/>
          <w:szCs w:val="24"/>
          <w:lang w:val="sr-Cyrl-CS"/>
        </w:rPr>
        <w:t xml:space="preserve">рошкови ненадлежног упућивања пацијената и рефундације лијекова, такођер, терете уговорена средства (13.855 КМ). </w:t>
      </w:r>
    </w:p>
    <w:p w:rsidR="000378BA" w:rsidRDefault="00F301FB">
      <w:pPr>
        <w:pStyle w:val="ListParagraph"/>
        <w:ind w:left="0"/>
        <w:jc w:val="both"/>
        <w:rPr>
          <w:rFonts w:ascii="Arial" w:hAnsi="Arial" w:cs="Arial"/>
          <w:szCs w:val="24"/>
          <w:lang w:val="sr-Cyrl-BA"/>
        </w:rPr>
      </w:pPr>
      <w:r>
        <w:rPr>
          <w:rFonts w:ascii="Arial" w:hAnsi="Arial" w:cs="Arial"/>
          <w:szCs w:val="24"/>
          <w:lang w:val="sr-Cyrl-BA"/>
        </w:rPr>
        <w:tab/>
      </w:r>
      <w:r>
        <w:rPr>
          <w:rFonts w:ascii="Arial" w:hAnsi="Arial" w:cs="Arial"/>
          <w:b/>
          <w:szCs w:val="24"/>
          <w:lang w:val="sr-Cyrl-BA"/>
        </w:rPr>
        <w:t>Н</w:t>
      </w:r>
      <w:r>
        <w:rPr>
          <w:rFonts w:ascii="Arial" w:hAnsi="Arial" w:cs="Arial"/>
          <w:b/>
          <w:szCs w:val="24"/>
          <w:lang w:val="sl-SI"/>
        </w:rPr>
        <w:t>егативни ефекти обрачуна</w:t>
      </w:r>
      <w:r>
        <w:rPr>
          <w:rFonts w:ascii="Arial" w:hAnsi="Arial" w:cs="Arial"/>
          <w:szCs w:val="24"/>
          <w:lang w:val="sl-SI"/>
        </w:rPr>
        <w:t xml:space="preserve"> са Фондом здравственог осигурања Републике Српске за 20</w:t>
      </w:r>
      <w:r>
        <w:rPr>
          <w:rFonts w:ascii="Arial" w:hAnsi="Arial" w:cs="Arial"/>
          <w:szCs w:val="24"/>
          <w:lang w:val="sr-Cyrl-BA"/>
        </w:rPr>
        <w:t>2</w:t>
      </w:r>
      <w:r>
        <w:rPr>
          <w:rFonts w:ascii="Arial" w:hAnsi="Arial" w:cs="Arial"/>
          <w:szCs w:val="24"/>
        </w:rPr>
        <w:t>2</w:t>
      </w:r>
      <w:r>
        <w:rPr>
          <w:rFonts w:ascii="Arial" w:hAnsi="Arial" w:cs="Arial"/>
          <w:szCs w:val="24"/>
          <w:lang w:val="sl-SI"/>
        </w:rPr>
        <w:t xml:space="preserve">. годину </w:t>
      </w:r>
      <w:r>
        <w:rPr>
          <w:rFonts w:ascii="Arial" w:hAnsi="Arial" w:cs="Arial"/>
          <w:b/>
          <w:szCs w:val="24"/>
          <w:lang w:val="sl-SI"/>
        </w:rPr>
        <w:t xml:space="preserve">у </w:t>
      </w:r>
      <w:r>
        <w:rPr>
          <w:rFonts w:ascii="Arial" w:hAnsi="Arial" w:cs="Arial"/>
          <w:b/>
          <w:szCs w:val="24"/>
          <w:lang w:val="sr-Cyrl-BA"/>
        </w:rPr>
        <w:t xml:space="preserve">укупном </w:t>
      </w:r>
      <w:r>
        <w:rPr>
          <w:rFonts w:ascii="Arial" w:hAnsi="Arial" w:cs="Arial"/>
          <w:b/>
          <w:szCs w:val="24"/>
          <w:lang w:val="sl-SI"/>
        </w:rPr>
        <w:t>износу од 385.</w:t>
      </w:r>
      <w:r>
        <w:rPr>
          <w:rFonts w:ascii="Arial" w:hAnsi="Arial" w:cs="Arial"/>
          <w:b/>
          <w:szCs w:val="24"/>
          <w:lang w:val="sr-Cyrl-BA"/>
        </w:rPr>
        <w:t>83</w:t>
      </w:r>
      <w:r>
        <w:rPr>
          <w:rFonts w:ascii="Arial" w:hAnsi="Arial" w:cs="Arial"/>
          <w:b/>
          <w:szCs w:val="24"/>
          <w:lang w:val="sl-SI"/>
        </w:rPr>
        <w:t xml:space="preserve">7 КМ евидентирани </w:t>
      </w:r>
      <w:r>
        <w:rPr>
          <w:rFonts w:ascii="Arial" w:hAnsi="Arial" w:cs="Arial"/>
          <w:b/>
          <w:szCs w:val="24"/>
          <w:lang w:val="sr-Cyrl-BA"/>
        </w:rPr>
        <w:t xml:space="preserve">су </w:t>
      </w:r>
      <w:r>
        <w:rPr>
          <w:rFonts w:ascii="Arial" w:hAnsi="Arial" w:cs="Arial"/>
          <w:b/>
          <w:szCs w:val="24"/>
          <w:lang w:val="sl-SI"/>
        </w:rPr>
        <w:t>кроз смањење текућих прихода</w:t>
      </w:r>
      <w:r>
        <w:rPr>
          <w:rFonts w:ascii="Arial" w:hAnsi="Arial" w:cs="Arial"/>
          <w:szCs w:val="24"/>
          <w:lang w:val="sr-Cyrl-BA"/>
        </w:rPr>
        <w:t xml:space="preserve">. </w:t>
      </w:r>
    </w:p>
    <w:p w:rsidR="000378BA" w:rsidRDefault="00F301FB">
      <w:pPr>
        <w:jc w:val="both"/>
        <w:rPr>
          <w:rFonts w:ascii="Arial" w:hAnsi="Arial" w:cs="Arial"/>
          <w:b/>
          <w:lang w:val="sr-Cyrl-BA"/>
        </w:rPr>
      </w:pPr>
      <w:r>
        <w:rPr>
          <w:rFonts w:ascii="Arial" w:hAnsi="Arial" w:cs="Arial"/>
          <w:b/>
          <w:lang w:val="sr-Cyrl-BA"/>
        </w:rPr>
        <w:tab/>
      </w:r>
    </w:p>
    <w:p w:rsidR="000378BA" w:rsidRDefault="00F301FB">
      <w:pPr>
        <w:jc w:val="both"/>
        <w:rPr>
          <w:rFonts w:ascii="Arial" w:hAnsi="Arial" w:cs="Arial"/>
          <w:lang w:val="sr-Cyrl-BA"/>
        </w:rPr>
      </w:pPr>
      <w:r>
        <w:rPr>
          <w:rFonts w:ascii="Arial" w:hAnsi="Arial" w:cs="Arial"/>
          <w:lang w:val="sr-Cyrl-BA"/>
        </w:rPr>
        <w:t>1.2.</w:t>
      </w:r>
      <w:r w:rsidR="00F460C3">
        <w:rPr>
          <w:rFonts w:ascii="Arial" w:hAnsi="Arial" w:cs="Arial"/>
          <w:lang w:val="sr-Cyrl-BA"/>
        </w:rPr>
        <w:t xml:space="preserve"> </w:t>
      </w:r>
      <w:r>
        <w:rPr>
          <w:rFonts w:ascii="Arial" w:hAnsi="Arial" w:cs="Arial"/>
          <w:lang w:val="sr-Latn-CS"/>
        </w:rPr>
        <w:t>Приход</w:t>
      </w:r>
      <w:r>
        <w:rPr>
          <w:rFonts w:ascii="Arial" w:hAnsi="Arial" w:cs="Arial"/>
          <w:lang w:val="sr-Cyrl-BA"/>
        </w:rPr>
        <w:t>и</w:t>
      </w:r>
      <w:r>
        <w:rPr>
          <w:rFonts w:ascii="Arial" w:hAnsi="Arial" w:cs="Arial"/>
          <w:lang w:val="sr-Latn-CS"/>
        </w:rPr>
        <w:t xml:space="preserve"> од извршених услуга </w:t>
      </w:r>
      <w:r>
        <w:rPr>
          <w:rFonts w:ascii="Arial" w:hAnsi="Arial" w:cs="Arial"/>
          <w:b/>
          <w:lang w:val="sr-Cyrl-BA"/>
        </w:rPr>
        <w:t>осталим</w:t>
      </w:r>
      <w:r w:rsidR="00F460C3">
        <w:rPr>
          <w:rFonts w:ascii="Arial" w:hAnsi="Arial" w:cs="Arial"/>
          <w:b/>
          <w:lang w:val="sr-Cyrl-BA"/>
        </w:rPr>
        <w:t xml:space="preserve"> </w:t>
      </w:r>
      <w:r>
        <w:rPr>
          <w:rFonts w:ascii="Arial" w:hAnsi="Arial" w:cs="Arial"/>
          <w:b/>
          <w:lang w:val="sr-Cyrl-BA"/>
        </w:rPr>
        <w:t xml:space="preserve">правним лицима </w:t>
      </w:r>
      <w:r>
        <w:rPr>
          <w:rFonts w:ascii="Arial" w:hAnsi="Arial" w:cs="Arial"/>
          <w:lang w:val="sl-SI"/>
        </w:rPr>
        <w:t xml:space="preserve">за извршене услуге систематских прегледа радника, обрада за санитарну књижицу, здравствене заштите од заразних болести, </w:t>
      </w:r>
      <w:r>
        <w:rPr>
          <w:rFonts w:ascii="Arial" w:hAnsi="Arial" w:cs="Arial"/>
          <w:lang w:val="sr-Cyrl-BA"/>
        </w:rPr>
        <w:t xml:space="preserve">услуга </w:t>
      </w:r>
      <w:r>
        <w:rPr>
          <w:rFonts w:ascii="Arial" w:hAnsi="Arial" w:cs="Arial"/>
          <w:lang w:val="sl-SI"/>
        </w:rPr>
        <w:t>дезинфекције, услуга превоза пацијената за потребе Болнице Градишка</w:t>
      </w:r>
      <w:r>
        <w:rPr>
          <w:rFonts w:ascii="Arial" w:hAnsi="Arial" w:cs="Arial"/>
          <w:lang w:val="sr-Cyrl-BA"/>
        </w:rPr>
        <w:t xml:space="preserve">, провођење превентивних активности, фактурисане партиципације </w:t>
      </w:r>
      <w:r>
        <w:rPr>
          <w:rFonts w:ascii="Arial" w:hAnsi="Arial" w:cs="Arial"/>
          <w:lang w:val="sr-Cyrl-CS"/>
        </w:rPr>
        <w:t xml:space="preserve">за пензионере до 65 година </w:t>
      </w:r>
      <w:r>
        <w:rPr>
          <w:rFonts w:ascii="Arial" w:hAnsi="Arial" w:cs="Arial"/>
          <w:lang w:val="sr-Cyrl-BA"/>
        </w:rPr>
        <w:t xml:space="preserve">остварени су у износу од </w:t>
      </w:r>
      <w:r w:rsidR="00F460C3">
        <w:rPr>
          <w:rFonts w:ascii="Arial" w:hAnsi="Arial" w:cs="Arial"/>
          <w:lang w:val="sr-Cyrl-BA"/>
        </w:rPr>
        <w:t xml:space="preserve"> </w:t>
      </w:r>
      <w:r>
        <w:rPr>
          <w:rFonts w:ascii="Arial" w:hAnsi="Arial" w:cs="Arial"/>
          <w:lang w:val="sr-Cyrl-BA"/>
        </w:rPr>
        <w:t xml:space="preserve">257.385 КМ. </w:t>
      </w:r>
    </w:p>
    <w:p w:rsidR="000378BA" w:rsidRDefault="00F301FB">
      <w:pPr>
        <w:jc w:val="both"/>
        <w:rPr>
          <w:rFonts w:ascii="Arial" w:hAnsi="Arial" w:cs="Arial"/>
          <w:lang w:val="sr-Cyrl-CS"/>
        </w:rPr>
      </w:pPr>
      <w:r>
        <w:rPr>
          <w:rFonts w:ascii="Arial" w:hAnsi="Arial" w:cs="Arial"/>
          <w:lang w:val="sr-Cyrl-CS"/>
        </w:rPr>
        <w:t>Град Градишка сноси трошкове партиципације за пензионере до 65 година старости.</w:t>
      </w:r>
    </w:p>
    <w:p w:rsidR="000378BA" w:rsidRDefault="00F301FB">
      <w:pPr>
        <w:jc w:val="both"/>
        <w:rPr>
          <w:rFonts w:ascii="Arial" w:hAnsi="Arial" w:cs="Arial"/>
          <w:lang w:val="sr-Cyrl-BA"/>
        </w:rPr>
      </w:pPr>
      <w:r>
        <w:rPr>
          <w:rFonts w:ascii="Arial" w:hAnsi="Arial" w:cs="Arial"/>
          <w:lang w:val="sl-SI"/>
        </w:rPr>
        <w:t xml:space="preserve">Од осталих правних лица најзначајнији купац је </w:t>
      </w:r>
      <w:r>
        <w:rPr>
          <w:rFonts w:ascii="Arial" w:hAnsi="Arial" w:cs="Arial"/>
          <w:lang w:val="sr-Cyrl-CS"/>
        </w:rPr>
        <w:t>Град Градишка.</w:t>
      </w:r>
    </w:p>
    <w:p w:rsidR="000378BA" w:rsidRDefault="00F301FB">
      <w:pPr>
        <w:jc w:val="both"/>
        <w:rPr>
          <w:rFonts w:ascii="Arial" w:hAnsi="Arial" w:cs="Arial"/>
          <w:lang w:val="sr-Cyrl-CS"/>
        </w:rPr>
      </w:pPr>
      <w:r>
        <w:rPr>
          <w:rFonts w:ascii="Arial" w:hAnsi="Arial" w:cs="Arial"/>
          <w:lang w:val="sr-Cyrl-CS"/>
        </w:rPr>
        <w:lastRenderedPageBreak/>
        <w:t>Дом здравља Градишка не ради послове дератизације, те по том основу не остварује приходе, јер је дошло до промјене позитивних прописа за испуњавање услова за обављање ове дјелатности. Основни услов је обезбједити адекватан простор</w:t>
      </w:r>
      <w:r>
        <w:rPr>
          <w:rFonts w:ascii="Arial" w:hAnsi="Arial" w:cs="Arial"/>
          <w:lang/>
        </w:rPr>
        <w:t>,</w:t>
      </w:r>
      <w:r>
        <w:rPr>
          <w:rFonts w:ascii="Arial" w:hAnsi="Arial" w:cs="Arial"/>
          <w:lang w:val="sr-Cyrl-CS"/>
        </w:rPr>
        <w:t xml:space="preserve"> а то захтијева додатна финасијска средства. </w:t>
      </w:r>
    </w:p>
    <w:p w:rsidR="000378BA" w:rsidRDefault="000378BA">
      <w:pPr>
        <w:jc w:val="both"/>
        <w:rPr>
          <w:rFonts w:ascii="Arial" w:hAnsi="Arial" w:cs="Arial"/>
          <w:b/>
          <w:i/>
          <w:lang w:val="sr-Cyrl-CS"/>
        </w:rPr>
      </w:pPr>
    </w:p>
    <w:p w:rsidR="000378BA" w:rsidRDefault="00F301FB">
      <w:pPr>
        <w:jc w:val="both"/>
        <w:rPr>
          <w:rFonts w:ascii="Arial" w:hAnsi="Arial" w:cs="Arial"/>
          <w:lang w:val="sr-Cyrl-BA"/>
        </w:rPr>
      </w:pPr>
      <w:r>
        <w:rPr>
          <w:rFonts w:ascii="Arial" w:hAnsi="Arial" w:cs="Arial"/>
          <w:lang w:val="sr-Cyrl-BA"/>
        </w:rPr>
        <w:t>1.3./1.4</w:t>
      </w:r>
      <w:r w:rsidR="00F460C3">
        <w:rPr>
          <w:rFonts w:ascii="Arial" w:hAnsi="Arial" w:cs="Arial"/>
          <w:lang w:val="sr-Cyrl-BA"/>
        </w:rPr>
        <w:t xml:space="preserve">. </w:t>
      </w:r>
      <w:r>
        <w:rPr>
          <w:rFonts w:ascii="Arial" w:hAnsi="Arial" w:cs="Arial"/>
          <w:b/>
          <w:lang w:val="sr-Latn-CS"/>
        </w:rPr>
        <w:t xml:space="preserve">Приходи </w:t>
      </w:r>
      <w:r>
        <w:rPr>
          <w:rFonts w:ascii="Arial" w:hAnsi="Arial" w:cs="Arial"/>
          <w:b/>
          <w:lang w:val="sr-Cyrl-BA"/>
        </w:rPr>
        <w:t xml:space="preserve">од готовинске наплате </w:t>
      </w:r>
      <w:r>
        <w:rPr>
          <w:rFonts w:ascii="Arial" w:hAnsi="Arial" w:cs="Arial"/>
          <w:lang w:val="sr-Cyrl-BA"/>
        </w:rPr>
        <w:t>износе 609.554 КМ или 98,48 % прихода по овом основу остварених у 2021. години. Мањи број издатих љекарских увјерења, урађених ан</w:t>
      </w:r>
      <w:r w:rsidR="00F460C3">
        <w:rPr>
          <w:rFonts w:ascii="Arial" w:hAnsi="Arial" w:cs="Arial"/>
          <w:lang w:val="sr-Cyrl-BA"/>
        </w:rPr>
        <w:t>т</w:t>
      </w:r>
      <w:r>
        <w:rPr>
          <w:rFonts w:ascii="Arial" w:hAnsi="Arial" w:cs="Arial"/>
          <w:lang w:val="sr-Cyrl-BA"/>
        </w:rPr>
        <w:t xml:space="preserve">игенских тестова на SARS COVID-2 у обрачунској години сходно епидемиолошкој ситуацији а са друге стране, </w:t>
      </w:r>
      <w:r w:rsidR="00F460C3">
        <w:rPr>
          <w:rFonts w:ascii="Arial" w:hAnsi="Arial" w:cs="Arial"/>
          <w:lang w:val="sr-Cyrl-CS"/>
        </w:rPr>
        <w:t>већи</w:t>
      </w:r>
      <w:r>
        <w:rPr>
          <w:rFonts w:ascii="Arial" w:hAnsi="Arial" w:cs="Arial"/>
          <w:lang w:val="sr-Cyrl-CS"/>
        </w:rPr>
        <w:t xml:space="preserve"> проток пације</w:t>
      </w:r>
      <w:r w:rsidR="00F460C3">
        <w:rPr>
          <w:rFonts w:ascii="Arial" w:hAnsi="Arial" w:cs="Arial"/>
          <w:lang w:val="sr-Cyrl-CS"/>
        </w:rPr>
        <w:t>ната за које не постоји</w:t>
      </w:r>
      <w:r>
        <w:rPr>
          <w:rFonts w:ascii="Arial" w:hAnsi="Arial" w:cs="Arial"/>
          <w:lang w:val="sr-Cyrl-CS"/>
        </w:rPr>
        <w:t xml:space="preserve"> сумња на појаве болести </w:t>
      </w:r>
      <w:r>
        <w:rPr>
          <w:rFonts w:ascii="Arial" w:hAnsi="Arial" w:cs="Arial"/>
        </w:rPr>
        <w:t>изазване</w:t>
      </w:r>
      <w:r>
        <w:rPr>
          <w:rFonts w:ascii="Arial" w:hAnsi="Arial" w:cs="Arial"/>
          <w:lang w:val="sr-Cyrl-CS"/>
        </w:rPr>
        <w:t xml:space="preserve"> вирусом </w:t>
      </w:r>
      <w:r>
        <w:rPr>
          <w:rFonts w:ascii="Arial" w:hAnsi="Arial" w:cs="Arial"/>
        </w:rPr>
        <w:t>corona</w:t>
      </w:r>
      <w:r w:rsidR="00F460C3">
        <w:rPr>
          <w:rFonts w:ascii="Arial" w:hAnsi="Arial" w:cs="Arial"/>
          <w:lang/>
        </w:rPr>
        <w:t>,</w:t>
      </w:r>
      <w:r>
        <w:rPr>
          <w:rFonts w:ascii="Arial" w:hAnsi="Arial" w:cs="Arial"/>
          <w:lang w:val="sr-Cyrl-BA"/>
        </w:rPr>
        <w:t xml:space="preserve"> утицали су на износ и структуру наплате у посматраним периодима. </w:t>
      </w:r>
    </w:p>
    <w:p w:rsidR="000378BA" w:rsidRDefault="000378BA">
      <w:pPr>
        <w:jc w:val="both"/>
        <w:rPr>
          <w:rFonts w:ascii="Arial" w:hAnsi="Arial" w:cs="Arial"/>
          <w:i/>
          <w:lang w:val="sr-Cyrl-BA"/>
        </w:rPr>
      </w:pPr>
    </w:p>
    <w:p w:rsidR="000378BA" w:rsidRDefault="00F301FB">
      <w:pPr>
        <w:jc w:val="both"/>
        <w:rPr>
          <w:rFonts w:ascii="Arial" w:hAnsi="Arial" w:cs="Arial"/>
          <w:lang w:val="sr-Cyrl-CS"/>
        </w:rPr>
      </w:pPr>
      <w:r w:rsidRPr="00F460C3">
        <w:rPr>
          <w:rFonts w:ascii="Arial" w:hAnsi="Arial" w:cs="Arial"/>
          <w:lang w:val="sr-Cyrl-BA"/>
        </w:rPr>
        <w:t>1.5.</w:t>
      </w:r>
      <w:r>
        <w:rPr>
          <w:rFonts w:ascii="Arial" w:hAnsi="Arial" w:cs="Arial"/>
          <w:i/>
          <w:lang w:val="sr-Cyrl-BA"/>
        </w:rPr>
        <w:t xml:space="preserve"> </w:t>
      </w:r>
      <w:r>
        <w:rPr>
          <w:rFonts w:ascii="Arial" w:hAnsi="Arial" w:cs="Arial"/>
        </w:rPr>
        <w:t>У</w:t>
      </w:r>
      <w:r w:rsidR="00F460C3">
        <w:rPr>
          <w:rFonts w:ascii="Arial" w:hAnsi="Arial" w:cs="Arial"/>
          <w:lang/>
        </w:rPr>
        <w:t xml:space="preserve"> </w:t>
      </w:r>
      <w:r>
        <w:rPr>
          <w:rFonts w:ascii="Arial" w:hAnsi="Arial" w:cs="Arial"/>
        </w:rPr>
        <w:t xml:space="preserve">категорији </w:t>
      </w:r>
      <w:r>
        <w:rPr>
          <w:rFonts w:ascii="Arial" w:hAnsi="Arial" w:cs="Arial"/>
          <w:b/>
        </w:rPr>
        <w:t>осталих пословних прихода</w:t>
      </w:r>
      <w:r>
        <w:rPr>
          <w:rFonts w:ascii="Arial" w:hAnsi="Arial" w:cs="Arial"/>
        </w:rPr>
        <w:t xml:space="preserve"> су </w:t>
      </w:r>
      <w:r>
        <w:rPr>
          <w:rFonts w:ascii="Arial" w:hAnsi="Arial" w:cs="Arial"/>
          <w:lang w:val="sr-Cyrl-BA"/>
        </w:rPr>
        <w:t xml:space="preserve">приходи од донација, </w:t>
      </w:r>
      <w:r>
        <w:rPr>
          <w:rFonts w:ascii="Arial" w:hAnsi="Arial" w:cs="Arial"/>
        </w:rPr>
        <w:t>оприходовани разграничени приходи у висини амортизације донираних основних средстава</w:t>
      </w:r>
      <w:r>
        <w:rPr>
          <w:rFonts w:ascii="Arial" w:hAnsi="Arial" w:cs="Arial"/>
          <w:lang w:val="sr-Cyrl-CS"/>
        </w:rPr>
        <w:t>,</w:t>
      </w:r>
      <w:r>
        <w:rPr>
          <w:rFonts w:ascii="Arial" w:hAnsi="Arial" w:cs="Arial"/>
        </w:rPr>
        <w:t xml:space="preserve"> поврат сразмјерног </w:t>
      </w:r>
      <w:r>
        <w:rPr>
          <w:rFonts w:ascii="Arial" w:hAnsi="Arial" w:cs="Arial"/>
          <w:lang w:val="sr-Cyrl-BA"/>
        </w:rPr>
        <w:t>одбитка улазног</w:t>
      </w:r>
      <w:r>
        <w:rPr>
          <w:rFonts w:ascii="Arial" w:hAnsi="Arial" w:cs="Arial"/>
        </w:rPr>
        <w:t xml:space="preserve"> пдв-а</w:t>
      </w:r>
      <w:r>
        <w:rPr>
          <w:rFonts w:ascii="Arial" w:hAnsi="Arial" w:cs="Arial"/>
          <w:lang w:val="sr-Cyrl-CS"/>
        </w:rPr>
        <w:t>, рефундације трудничког одсуства и нето плата приправника, приходи од закупнине и остали пословни приходи</w:t>
      </w:r>
      <w:r>
        <w:rPr>
          <w:rFonts w:ascii="Arial" w:hAnsi="Arial" w:cs="Arial"/>
        </w:rPr>
        <w:t>.</w:t>
      </w:r>
      <w:r>
        <w:rPr>
          <w:rFonts w:ascii="Arial" w:hAnsi="Arial" w:cs="Arial"/>
          <w:lang w:val="sr-Cyrl-BA"/>
        </w:rPr>
        <w:t xml:space="preserve"> Остварени су у износу од 216.631 КМ.</w:t>
      </w:r>
      <w:r w:rsidR="00B14596">
        <w:rPr>
          <w:rFonts w:ascii="Arial" w:hAnsi="Arial" w:cs="Arial"/>
          <w:lang w:val="sr-Cyrl-BA"/>
        </w:rPr>
        <w:t xml:space="preserve"> </w:t>
      </w:r>
      <w:r>
        <w:rPr>
          <w:rFonts w:ascii="Arial" w:hAnsi="Arial" w:cs="Arial"/>
          <w:lang w:val="sr-Cyrl-CS"/>
        </w:rPr>
        <w:t xml:space="preserve">У претходној години примљене су знатне једнократне помоћи и донације заштитне опреме за провођење неопходних епидемиолошких мјера. </w:t>
      </w:r>
    </w:p>
    <w:p w:rsidR="000378BA" w:rsidRDefault="000378BA">
      <w:pPr>
        <w:jc w:val="both"/>
        <w:rPr>
          <w:rFonts w:ascii="Arial" w:hAnsi="Arial" w:cs="Arial"/>
          <w:lang w:val="sr-Cyrl-BA"/>
        </w:rPr>
      </w:pPr>
    </w:p>
    <w:p w:rsidR="000378BA" w:rsidRDefault="00F301FB">
      <w:pPr>
        <w:jc w:val="both"/>
        <w:rPr>
          <w:rFonts w:ascii="Arial" w:hAnsi="Arial" w:cs="Arial"/>
          <w:lang w:val="sr-Cyrl-BA"/>
        </w:rPr>
      </w:pPr>
      <w:r w:rsidRPr="003A5D19">
        <w:rPr>
          <w:rFonts w:ascii="Arial" w:hAnsi="Arial" w:cs="Arial"/>
          <w:color w:val="FF0000"/>
          <w:lang w:val="sr-Cyrl-BA"/>
        </w:rPr>
        <w:t xml:space="preserve">1.6. </w:t>
      </w:r>
      <w:r w:rsidRPr="003A5D19">
        <w:rPr>
          <w:rFonts w:ascii="Arial" w:hAnsi="Arial" w:cs="Arial"/>
          <w:b/>
          <w:color w:val="FF0000"/>
          <w:lang w:val="sr-Cyrl-BA"/>
        </w:rPr>
        <w:t>Финансијске и о</w:t>
      </w:r>
      <w:r w:rsidRPr="003A5D19">
        <w:rPr>
          <w:rFonts w:ascii="Arial" w:hAnsi="Arial" w:cs="Arial"/>
          <w:b/>
          <w:color w:val="FF0000"/>
        </w:rPr>
        <w:t>стале приходе</w:t>
      </w:r>
      <w:r w:rsidRPr="003A5D19">
        <w:rPr>
          <w:rFonts w:ascii="Arial" w:hAnsi="Arial" w:cs="Arial"/>
          <w:color w:val="FF0000"/>
        </w:rPr>
        <w:t xml:space="preserve"> </w:t>
      </w:r>
      <w:r>
        <w:rPr>
          <w:rFonts w:ascii="Arial" w:hAnsi="Arial" w:cs="Arial"/>
        </w:rPr>
        <w:t>чине</w:t>
      </w:r>
      <w:r>
        <w:rPr>
          <w:rFonts w:ascii="Arial" w:hAnsi="Arial" w:cs="Arial"/>
          <w:lang w:val="sr-Cyrl-BA"/>
        </w:rPr>
        <w:t>,</w:t>
      </w:r>
      <w:r>
        <w:rPr>
          <w:rFonts w:ascii="Arial" w:hAnsi="Arial" w:cs="Arial"/>
        </w:rPr>
        <w:t xml:space="preserve"> приходи </w:t>
      </w:r>
      <w:r>
        <w:rPr>
          <w:rFonts w:ascii="Arial" w:hAnsi="Arial" w:cs="Arial"/>
          <w:lang w:val="sr-Cyrl-BA"/>
        </w:rPr>
        <w:t xml:space="preserve">од наплаћених отписаних потраживања, отписа обавеза, накнаде штете, приходи од рефундација </w:t>
      </w:r>
      <w:r>
        <w:rPr>
          <w:rFonts w:ascii="Arial" w:hAnsi="Arial" w:cs="Arial"/>
          <w:lang w:val="sr-Cyrl-CS"/>
        </w:rPr>
        <w:t xml:space="preserve">трошкова мобилних телефона </w:t>
      </w:r>
      <w:r>
        <w:rPr>
          <w:rFonts w:ascii="Arial" w:hAnsi="Arial" w:cs="Arial"/>
        </w:rPr>
        <w:t xml:space="preserve">vp </w:t>
      </w:r>
      <w:r>
        <w:rPr>
          <w:rFonts w:ascii="Arial" w:hAnsi="Arial" w:cs="Arial"/>
          <w:lang w:val="sr-Cyrl-CS"/>
        </w:rPr>
        <w:t xml:space="preserve">групе </w:t>
      </w:r>
      <w:r>
        <w:rPr>
          <w:rFonts w:ascii="Arial" w:hAnsi="Arial" w:cs="Arial"/>
          <w:lang w:val="sr-Cyrl-BA"/>
        </w:rPr>
        <w:t>и остали непоменути приходи (38.649 КМ)</w:t>
      </w:r>
      <w:r>
        <w:rPr>
          <w:rFonts w:ascii="Arial" w:hAnsi="Arial" w:cs="Arial"/>
        </w:rPr>
        <w:t xml:space="preserve">. </w:t>
      </w:r>
    </w:p>
    <w:p w:rsidR="000378BA" w:rsidRDefault="000378BA">
      <w:pPr>
        <w:jc w:val="both"/>
        <w:rPr>
          <w:rFonts w:ascii="Arial" w:hAnsi="Arial" w:cs="Arial"/>
          <w:lang w:val="sr-Cyrl-CS"/>
        </w:rPr>
      </w:pPr>
    </w:p>
    <w:p w:rsidR="000378BA" w:rsidRDefault="00F301FB">
      <w:pPr>
        <w:jc w:val="both"/>
        <w:rPr>
          <w:rFonts w:ascii="Arial" w:hAnsi="Arial" w:cs="Arial"/>
          <w:b/>
          <w:i/>
          <w:lang w:val="sr-Cyrl-CS"/>
        </w:rPr>
      </w:pPr>
      <w:r>
        <w:rPr>
          <w:rFonts w:ascii="Arial" w:hAnsi="Arial" w:cs="Arial"/>
          <w:b/>
          <w:i/>
          <w:lang w:val="sr-Cyrl-CS"/>
        </w:rPr>
        <w:t>Расходи</w:t>
      </w:r>
    </w:p>
    <w:p w:rsidR="000378BA" w:rsidRDefault="00F301FB">
      <w:pPr>
        <w:jc w:val="both"/>
        <w:rPr>
          <w:rFonts w:ascii="Arial" w:hAnsi="Arial" w:cs="Arial"/>
          <w:lang w:val="sr-Cyrl-BA"/>
        </w:rPr>
      </w:pPr>
      <w:r>
        <w:rPr>
          <w:rFonts w:ascii="Arial" w:hAnsi="Arial" w:cs="Arial"/>
        </w:rPr>
        <w:tab/>
      </w:r>
      <w:r w:rsidR="00B14596">
        <w:rPr>
          <w:rFonts w:ascii="Arial" w:hAnsi="Arial" w:cs="Arial"/>
          <w:lang w:val="hr-HR"/>
        </w:rPr>
        <w:t>Укупни расходи</w:t>
      </w:r>
      <w:r>
        <w:rPr>
          <w:rFonts w:ascii="Arial" w:hAnsi="Arial" w:cs="Arial"/>
          <w:lang w:val="sr-Cyrl-CS"/>
        </w:rPr>
        <w:t xml:space="preserve"> ЈЗУ "Дома здравља" Градишке у 2022. години </w:t>
      </w:r>
      <w:r>
        <w:rPr>
          <w:rFonts w:ascii="Arial" w:hAnsi="Arial" w:cs="Arial"/>
          <w:lang w:val="hr-HR"/>
        </w:rPr>
        <w:t xml:space="preserve">износе </w:t>
      </w:r>
      <w:r>
        <w:rPr>
          <w:rFonts w:ascii="Arial" w:hAnsi="Arial" w:cs="Arial"/>
          <w:lang w:val="sr-Cyrl-BA"/>
        </w:rPr>
        <w:t xml:space="preserve">8.481.260 </w:t>
      </w:r>
      <w:r>
        <w:rPr>
          <w:rFonts w:ascii="Arial" w:hAnsi="Arial" w:cs="Arial"/>
          <w:lang w:val="hr-HR"/>
        </w:rPr>
        <w:t xml:space="preserve">КМ </w:t>
      </w:r>
      <w:r>
        <w:rPr>
          <w:rFonts w:ascii="Arial" w:hAnsi="Arial" w:cs="Arial"/>
          <w:lang w:val="sr-Cyrl-BA"/>
        </w:rPr>
        <w:t>или 112,09</w:t>
      </w:r>
      <w:r>
        <w:rPr>
          <w:rFonts w:ascii="Arial" w:hAnsi="Arial" w:cs="Arial"/>
          <w:lang w:val="sr-Cyrl-CS"/>
        </w:rPr>
        <w:t>% расхода остварених у 2021. години.</w:t>
      </w:r>
    </w:p>
    <w:p w:rsidR="000378BA" w:rsidRDefault="000378BA">
      <w:pPr>
        <w:jc w:val="both"/>
        <w:rPr>
          <w:rFonts w:ascii="Arial" w:hAnsi="Arial" w:cs="Arial"/>
          <w:b/>
          <w:lang w:val="sr-Cyrl-BA"/>
        </w:rPr>
      </w:pPr>
    </w:p>
    <w:p w:rsidR="000378BA" w:rsidRDefault="00F301FB">
      <w:pPr>
        <w:jc w:val="both"/>
        <w:rPr>
          <w:rFonts w:ascii="Arial" w:hAnsi="Arial" w:cs="Arial"/>
          <w:lang w:val="sr-Cyrl-CS"/>
        </w:rPr>
      </w:pPr>
      <w:r>
        <w:rPr>
          <w:rFonts w:ascii="Arial" w:hAnsi="Arial" w:cs="Arial"/>
          <w:lang w:val="sr-Cyrl-BA"/>
        </w:rPr>
        <w:t xml:space="preserve">1.1. </w:t>
      </w:r>
      <w:r>
        <w:rPr>
          <w:rFonts w:ascii="Arial" w:hAnsi="Arial" w:cs="Arial"/>
          <w:b/>
        </w:rPr>
        <w:t>Тро</w:t>
      </w:r>
      <w:r>
        <w:rPr>
          <w:rFonts w:ascii="Arial" w:hAnsi="Arial" w:cs="Arial"/>
          <w:b/>
          <w:lang w:val="hr-HR"/>
        </w:rPr>
        <w:t>ш</w:t>
      </w:r>
      <w:r>
        <w:rPr>
          <w:rFonts w:ascii="Arial" w:hAnsi="Arial" w:cs="Arial"/>
          <w:b/>
        </w:rPr>
        <w:t>кови</w:t>
      </w:r>
      <w:r w:rsidR="00B14596">
        <w:rPr>
          <w:rFonts w:ascii="Arial" w:hAnsi="Arial" w:cs="Arial"/>
          <w:b/>
          <w:lang/>
        </w:rPr>
        <w:t xml:space="preserve"> </w:t>
      </w:r>
      <w:r>
        <w:rPr>
          <w:rFonts w:ascii="Arial" w:hAnsi="Arial" w:cs="Arial"/>
          <w:b/>
        </w:rPr>
        <w:t>материјала</w:t>
      </w:r>
      <w:r w:rsidR="00B14596">
        <w:rPr>
          <w:rFonts w:ascii="Arial" w:hAnsi="Arial" w:cs="Arial"/>
          <w:b/>
          <w:lang/>
        </w:rPr>
        <w:t xml:space="preserve"> </w:t>
      </w:r>
      <w:r>
        <w:rPr>
          <w:rFonts w:ascii="Arial" w:hAnsi="Arial" w:cs="Arial"/>
          <w:lang w:val="sr-Cyrl-CS"/>
        </w:rPr>
        <w:t>у 2022. години у које спадају утрошци</w:t>
      </w:r>
      <w:r w:rsidR="00B14596">
        <w:rPr>
          <w:rFonts w:ascii="Arial" w:hAnsi="Arial" w:cs="Arial"/>
          <w:lang w:val="sr-Cyrl-CS"/>
        </w:rPr>
        <w:t xml:space="preserve"> </w:t>
      </w:r>
      <w:r>
        <w:rPr>
          <w:rFonts w:ascii="Arial" w:hAnsi="Arial" w:cs="Arial"/>
          <w:lang w:val="sr-Cyrl-CS"/>
        </w:rPr>
        <w:t>ампулираних лијекова, санитетског и медицинског материјала, реагенаса за лабораторијску дијагностику, стоматолошког материјала, канцеларијског материјала, ситан инвентар стављ</w:t>
      </w:r>
      <w:r w:rsidR="00B14596">
        <w:rPr>
          <w:rFonts w:ascii="Arial" w:hAnsi="Arial" w:cs="Arial"/>
          <w:lang w:val="sr-Cyrl-CS"/>
        </w:rPr>
        <w:t>ен у употребу и остали потрошни</w:t>
      </w:r>
      <w:r>
        <w:rPr>
          <w:rFonts w:ascii="Arial" w:hAnsi="Arial" w:cs="Arial"/>
          <w:lang w:val="sr-Cyrl-CS"/>
        </w:rPr>
        <w:t xml:space="preserve"> материјал износе 647.602 КМ или 98,04 % потрошње у претходној години.</w:t>
      </w:r>
    </w:p>
    <w:p w:rsidR="000378BA" w:rsidRDefault="000378BA">
      <w:pPr>
        <w:jc w:val="both"/>
        <w:rPr>
          <w:rFonts w:ascii="Arial" w:hAnsi="Arial" w:cs="Arial"/>
          <w:lang w:val="sr-Cyrl-CS"/>
        </w:rPr>
      </w:pPr>
    </w:p>
    <w:p w:rsidR="000378BA" w:rsidRDefault="00F301FB">
      <w:pPr>
        <w:jc w:val="both"/>
        <w:rPr>
          <w:rFonts w:ascii="Arial" w:hAnsi="Arial" w:cs="Arial"/>
          <w:lang w:val="sr-Cyrl-CS"/>
        </w:rPr>
      </w:pPr>
      <w:r>
        <w:rPr>
          <w:rFonts w:ascii="Arial" w:hAnsi="Arial" w:cs="Arial"/>
          <w:lang w:val="sr-Cyrl-CS"/>
        </w:rPr>
        <w:t xml:space="preserve">1.2. </w:t>
      </w:r>
      <w:r>
        <w:rPr>
          <w:rFonts w:ascii="Arial" w:hAnsi="Arial" w:cs="Arial"/>
          <w:b/>
          <w:lang w:val="sr-Cyrl-CS"/>
        </w:rPr>
        <w:t>Трошкови горива</w:t>
      </w:r>
      <w:r>
        <w:rPr>
          <w:rFonts w:ascii="Arial" w:hAnsi="Arial" w:cs="Arial"/>
          <w:lang w:val="sr-Cyrl-CS"/>
        </w:rPr>
        <w:t xml:space="preserve"> од 210.870 КМ виши су сходно расту цијена горива током 2022. године услед раста цијена сирове нафте на свјетском тржишту.</w:t>
      </w:r>
    </w:p>
    <w:p w:rsidR="000378BA" w:rsidRDefault="00F301FB">
      <w:pPr>
        <w:jc w:val="both"/>
        <w:rPr>
          <w:rFonts w:ascii="Arial" w:hAnsi="Arial" w:cs="Arial"/>
          <w:lang w:val="sr-Cyrl-BA"/>
        </w:rPr>
      </w:pPr>
      <w:r>
        <w:rPr>
          <w:rFonts w:ascii="Arial" w:hAnsi="Arial" w:cs="Arial"/>
        </w:rPr>
        <w:tab/>
      </w:r>
    </w:p>
    <w:p w:rsidR="000378BA" w:rsidRDefault="00F301FB">
      <w:pPr>
        <w:tabs>
          <w:tab w:val="center" w:pos="4320"/>
          <w:tab w:val="right" w:pos="8640"/>
        </w:tabs>
        <w:jc w:val="both"/>
        <w:rPr>
          <w:rFonts w:ascii="Arial" w:hAnsi="Arial" w:cs="Arial"/>
          <w:lang w:val="sl-SI"/>
        </w:rPr>
      </w:pPr>
      <w:r>
        <w:rPr>
          <w:rFonts w:ascii="Arial" w:hAnsi="Arial" w:cs="Arial"/>
          <w:lang w:val="sr-Cyrl-BA"/>
        </w:rPr>
        <w:tab/>
        <w:t xml:space="preserve">1.3. </w:t>
      </w:r>
      <w:r>
        <w:rPr>
          <w:rFonts w:ascii="Arial" w:hAnsi="Arial" w:cs="Arial"/>
          <w:b/>
          <w:lang w:val="sr-Cyrl-BA"/>
        </w:rPr>
        <w:t>Бруто плате и накнаде плата</w:t>
      </w:r>
      <w:r w:rsidR="00B14596">
        <w:rPr>
          <w:rFonts w:ascii="Arial" w:hAnsi="Arial" w:cs="Arial"/>
          <w:b/>
          <w:lang w:val="sr-Cyrl-BA"/>
        </w:rPr>
        <w:t xml:space="preserve"> </w:t>
      </w:r>
      <w:r>
        <w:rPr>
          <w:rFonts w:ascii="Arial" w:hAnsi="Arial" w:cs="Arial"/>
          <w:lang w:val="sr-Cyrl-BA"/>
        </w:rPr>
        <w:t xml:space="preserve">обрачунате су у складу са </w:t>
      </w:r>
      <w:r>
        <w:rPr>
          <w:rFonts w:ascii="Arial" w:hAnsi="Arial" w:cs="Arial"/>
          <w:lang w:val="sl-SI"/>
        </w:rPr>
        <w:t>Законом о платама за запослене у области здравства</w:t>
      </w:r>
      <w:r>
        <w:rPr>
          <w:rFonts w:ascii="Arial" w:hAnsi="Arial" w:cs="Arial"/>
          <w:lang w:val="sr-Cyrl-BA"/>
        </w:rPr>
        <w:t xml:space="preserve"> Републике Српске СГРС 68/22 и 132/22)</w:t>
      </w:r>
      <w:r>
        <w:rPr>
          <w:rFonts w:ascii="Arial" w:hAnsi="Arial" w:cs="Arial"/>
          <w:lang w:val="sl-SI"/>
        </w:rPr>
        <w:t xml:space="preserve">. </w:t>
      </w:r>
      <w:r>
        <w:rPr>
          <w:rFonts w:ascii="Arial" w:hAnsi="Arial" w:cs="Arial"/>
          <w:lang w:val="sr-Cyrl-BA"/>
        </w:rPr>
        <w:t xml:space="preserve">Од 1. маја 2022. године обрачун плата врши се по цијени рада од </w:t>
      </w:r>
      <w:r>
        <w:rPr>
          <w:rFonts w:ascii="Arial" w:hAnsi="Arial" w:cs="Arial"/>
        </w:rPr>
        <w:t xml:space="preserve">159,50 </w:t>
      </w:r>
      <w:r>
        <w:rPr>
          <w:rFonts w:ascii="Arial" w:hAnsi="Arial" w:cs="Arial"/>
          <w:lang w:val="sr-Cyrl-BA"/>
        </w:rPr>
        <w:t xml:space="preserve">КМ (Одлука о утврђивању цијене рада СГРС, бр. 42/22). До наведене измјене цијена рада износила је 145 КМ. Измјене коефицијената за обрачун плата и цијене рада, те повећање броја извршилаца на замјени радника одсутних по разним основама и ангажовање приправника према "Програму подршке запошљавању младих са ВСС у статусу приправника у 2022. години" утицали су на повећање трошкова бруто плата и накнада плата за 15,89 % </w:t>
      </w:r>
      <w:r>
        <w:rPr>
          <w:rFonts w:ascii="Arial" w:hAnsi="Arial" w:cs="Arial"/>
        </w:rPr>
        <w:t xml:space="preserve">у односу на </w:t>
      </w:r>
      <w:r>
        <w:rPr>
          <w:rFonts w:ascii="Arial" w:hAnsi="Arial" w:cs="Arial"/>
          <w:lang w:val="sr-Cyrl-BA"/>
        </w:rPr>
        <w:t xml:space="preserve">2021. </w:t>
      </w:r>
      <w:r>
        <w:rPr>
          <w:rFonts w:ascii="Arial" w:hAnsi="Arial" w:cs="Arial"/>
        </w:rPr>
        <w:t>годину</w:t>
      </w:r>
      <w:r>
        <w:rPr>
          <w:rFonts w:ascii="Arial" w:hAnsi="Arial" w:cs="Arial"/>
          <w:lang w:val="sr-Cyrl-BA"/>
        </w:rPr>
        <w:t>.</w:t>
      </w:r>
    </w:p>
    <w:p w:rsidR="000378BA" w:rsidRDefault="00F301FB">
      <w:pPr>
        <w:tabs>
          <w:tab w:val="center" w:pos="4320"/>
          <w:tab w:val="right" w:pos="8640"/>
        </w:tabs>
        <w:jc w:val="both"/>
        <w:rPr>
          <w:rFonts w:ascii="Arial" w:hAnsi="Arial" w:cs="Arial"/>
          <w:lang w:val="sr-Cyrl-CS"/>
        </w:rPr>
      </w:pPr>
      <w:r>
        <w:rPr>
          <w:rFonts w:ascii="Arial" w:hAnsi="Arial" w:cs="Arial"/>
        </w:rPr>
        <w:t>Порези и доприноси обрачунати су по бруто принципу по важећим пореским стопама (порез 10%</w:t>
      </w:r>
      <w:r>
        <w:rPr>
          <w:rFonts w:ascii="Arial" w:hAnsi="Arial" w:cs="Arial"/>
          <w:lang w:val="sr-Cyrl-BA"/>
        </w:rPr>
        <w:t>,</w:t>
      </w:r>
      <w:r>
        <w:rPr>
          <w:rFonts w:ascii="Arial" w:hAnsi="Arial" w:cs="Arial"/>
        </w:rPr>
        <w:t xml:space="preserve"> доприноси 33% на бруто основицу)</w:t>
      </w:r>
      <w:r>
        <w:rPr>
          <w:rFonts w:ascii="Arial" w:hAnsi="Arial" w:cs="Arial"/>
          <w:lang w:val="sr-Cyrl-CS"/>
        </w:rPr>
        <w:t xml:space="preserve">. </w:t>
      </w:r>
    </w:p>
    <w:p w:rsidR="000378BA" w:rsidRDefault="00F301FB">
      <w:pPr>
        <w:tabs>
          <w:tab w:val="center" w:pos="4320"/>
          <w:tab w:val="right" w:pos="8640"/>
        </w:tabs>
        <w:jc w:val="both"/>
        <w:rPr>
          <w:rFonts w:ascii="Arial" w:hAnsi="Arial" w:cs="Arial"/>
          <w:lang w:val="sr-Cyrl-BA"/>
        </w:rPr>
      </w:pPr>
      <w:r>
        <w:rPr>
          <w:rFonts w:ascii="Arial" w:hAnsi="Arial" w:cs="Arial"/>
        </w:rPr>
        <w:t xml:space="preserve">Учешће плата у укупним расходима је </w:t>
      </w:r>
      <w:r>
        <w:rPr>
          <w:rFonts w:ascii="Arial" w:hAnsi="Arial" w:cs="Arial"/>
          <w:lang w:val="sr-Cyrl-BA"/>
        </w:rPr>
        <w:t xml:space="preserve">75,20 </w:t>
      </w:r>
      <w:r>
        <w:rPr>
          <w:rFonts w:ascii="Arial" w:hAnsi="Arial" w:cs="Arial"/>
        </w:rPr>
        <w:t>%</w:t>
      </w:r>
      <w:r>
        <w:rPr>
          <w:rFonts w:ascii="Arial" w:hAnsi="Arial" w:cs="Arial"/>
          <w:lang w:val="sr-Cyrl-BA"/>
        </w:rPr>
        <w:t xml:space="preserve">.            </w:t>
      </w:r>
    </w:p>
    <w:p w:rsidR="000378BA" w:rsidRDefault="000378BA">
      <w:pPr>
        <w:tabs>
          <w:tab w:val="center" w:pos="4320"/>
          <w:tab w:val="right" w:pos="8640"/>
        </w:tabs>
        <w:jc w:val="both"/>
        <w:rPr>
          <w:rFonts w:ascii="Arial" w:hAnsi="Arial" w:cs="Arial"/>
          <w:lang w:val="sr-Cyrl-BA"/>
        </w:rPr>
      </w:pPr>
    </w:p>
    <w:p w:rsidR="000378BA" w:rsidRDefault="00F301FB">
      <w:pPr>
        <w:tabs>
          <w:tab w:val="left" w:pos="288"/>
          <w:tab w:val="left" w:pos="821"/>
          <w:tab w:val="left" w:pos="1728"/>
          <w:tab w:val="left" w:pos="2448"/>
          <w:tab w:val="left" w:pos="3168"/>
          <w:tab w:val="left" w:pos="3888"/>
          <w:tab w:val="left" w:pos="4608"/>
          <w:tab w:val="left" w:pos="5328"/>
          <w:tab w:val="left" w:pos="6048"/>
          <w:tab w:val="left" w:pos="6768"/>
        </w:tabs>
        <w:jc w:val="both"/>
        <w:rPr>
          <w:rFonts w:ascii="Arial" w:hAnsi="Arial" w:cs="Arial"/>
          <w:lang w:val="sr-Cyrl-CS"/>
        </w:rPr>
      </w:pPr>
      <w:r>
        <w:rPr>
          <w:rFonts w:ascii="Arial" w:hAnsi="Arial" w:cs="Arial"/>
          <w:lang w:val="sr-Cyrl-BA"/>
        </w:rPr>
        <w:lastRenderedPageBreak/>
        <w:t xml:space="preserve">1.4. </w:t>
      </w:r>
      <w:r>
        <w:rPr>
          <w:rFonts w:ascii="Arial" w:hAnsi="Arial" w:cs="Arial"/>
          <w:b/>
        </w:rPr>
        <w:t>Остал</w:t>
      </w:r>
      <w:r>
        <w:rPr>
          <w:rFonts w:ascii="Arial" w:hAnsi="Arial" w:cs="Arial"/>
          <w:b/>
          <w:lang w:val="sr-Cyrl-BA"/>
        </w:rPr>
        <w:t xml:space="preserve">е личне расходе </w:t>
      </w:r>
      <w:r>
        <w:rPr>
          <w:rFonts w:ascii="Arial" w:hAnsi="Arial" w:cs="Arial"/>
          <w:lang w:val="sr-Cyrl-BA"/>
        </w:rPr>
        <w:t>које чине</w:t>
      </w:r>
      <w:r>
        <w:rPr>
          <w:rFonts w:ascii="Arial" w:hAnsi="Arial" w:cs="Arial"/>
        </w:rPr>
        <w:t xml:space="preserve"> отпремнине за одлазак у пензију</w:t>
      </w:r>
      <w:r>
        <w:rPr>
          <w:rFonts w:ascii="Arial" w:hAnsi="Arial" w:cs="Arial"/>
          <w:lang w:val="sr-Cyrl-BA"/>
        </w:rPr>
        <w:t>,</w:t>
      </w:r>
      <w:r w:rsidR="00B14596">
        <w:rPr>
          <w:rFonts w:ascii="Arial" w:hAnsi="Arial" w:cs="Arial"/>
          <w:lang w:val="sr-Cyrl-BA"/>
        </w:rPr>
        <w:t xml:space="preserve"> </w:t>
      </w:r>
      <w:r>
        <w:rPr>
          <w:rFonts w:ascii="Arial" w:hAnsi="Arial" w:cs="Arial"/>
          <w:lang w:val="sr-Cyrl-BA"/>
        </w:rPr>
        <w:t xml:space="preserve">јубиларне награде, </w:t>
      </w:r>
      <w:r>
        <w:rPr>
          <w:rFonts w:ascii="Arial" w:hAnsi="Arial" w:cs="Arial"/>
          <w:lang w:val="sr-Cyrl-CS"/>
        </w:rPr>
        <w:t>д</w:t>
      </w:r>
      <w:r>
        <w:rPr>
          <w:rFonts w:ascii="Arial" w:hAnsi="Arial" w:cs="Arial"/>
        </w:rPr>
        <w:t xml:space="preserve">невнице за службена путовања, накнаде трошкова превоза запослених, помоћ запосленима и породици </w:t>
      </w:r>
      <w:r>
        <w:rPr>
          <w:rFonts w:ascii="Arial" w:hAnsi="Arial" w:cs="Arial"/>
          <w:lang w:val="sr-Cyrl-BA"/>
        </w:rPr>
        <w:t>и остале помоћи</w:t>
      </w:r>
      <w:r>
        <w:rPr>
          <w:rFonts w:ascii="Arial" w:hAnsi="Arial" w:cs="Arial"/>
        </w:rPr>
        <w:t>, путарине</w:t>
      </w:r>
      <w:r>
        <w:rPr>
          <w:rFonts w:ascii="Arial" w:hAnsi="Arial" w:cs="Arial"/>
          <w:lang w:val="sr-Cyrl-CS"/>
        </w:rPr>
        <w:t xml:space="preserve">, </w:t>
      </w:r>
      <w:r>
        <w:rPr>
          <w:rFonts w:ascii="Arial" w:hAnsi="Arial" w:cs="Arial"/>
        </w:rPr>
        <w:t xml:space="preserve">накнаде за кориштење сопственог возила, </w:t>
      </w:r>
      <w:r>
        <w:rPr>
          <w:rFonts w:ascii="Arial" w:hAnsi="Arial" w:cs="Arial"/>
          <w:lang w:val="sr-Cyrl-CS"/>
        </w:rPr>
        <w:t xml:space="preserve">накнаде члановима управног и етичког одбора, </w:t>
      </w:r>
      <w:r>
        <w:rPr>
          <w:rFonts w:ascii="Arial" w:hAnsi="Arial" w:cs="Arial"/>
        </w:rPr>
        <w:t>ис</w:t>
      </w:r>
      <w:r>
        <w:rPr>
          <w:rFonts w:ascii="Arial" w:hAnsi="Arial" w:cs="Arial"/>
          <w:lang w:val="sr-Cyrl-BA"/>
        </w:rPr>
        <w:t>п</w:t>
      </w:r>
      <w:r>
        <w:rPr>
          <w:rFonts w:ascii="Arial" w:hAnsi="Arial" w:cs="Arial"/>
        </w:rPr>
        <w:t xml:space="preserve">лаћују се у  складу са </w:t>
      </w:r>
      <w:r>
        <w:rPr>
          <w:rFonts w:ascii="Arial" w:hAnsi="Arial" w:cs="Arial"/>
          <w:lang w:val="sr-Cyrl-BA"/>
        </w:rPr>
        <w:t>позитивним прописима</w:t>
      </w:r>
      <w:r>
        <w:rPr>
          <w:rFonts w:ascii="Arial" w:hAnsi="Arial" w:cs="Arial"/>
          <w:lang w:val="sr-Cyrl-CS"/>
        </w:rPr>
        <w:t xml:space="preserve"> ( 252.069 КМ).  </w:t>
      </w:r>
    </w:p>
    <w:p w:rsidR="000378BA" w:rsidRDefault="000378BA">
      <w:pPr>
        <w:jc w:val="both"/>
        <w:rPr>
          <w:rFonts w:ascii="Arial" w:hAnsi="Arial" w:cs="Arial"/>
          <w:lang w:val="sr-Cyrl-BA"/>
        </w:rPr>
      </w:pPr>
    </w:p>
    <w:p w:rsidR="000378BA" w:rsidRDefault="00F301FB">
      <w:pPr>
        <w:jc w:val="both"/>
        <w:rPr>
          <w:rFonts w:ascii="Arial" w:hAnsi="Arial" w:cs="Arial"/>
          <w:lang w:val="sr-Cyrl-BA"/>
        </w:rPr>
      </w:pPr>
      <w:r w:rsidRPr="00B14596">
        <w:rPr>
          <w:rFonts w:ascii="Arial" w:hAnsi="Arial" w:cs="Arial"/>
          <w:color w:val="FF0000"/>
          <w:lang w:val="sr-Cyrl-CS"/>
        </w:rPr>
        <w:t>1.5</w:t>
      </w:r>
      <w:r>
        <w:rPr>
          <w:rFonts w:ascii="Arial" w:hAnsi="Arial" w:cs="Arial"/>
          <w:lang w:val="sr-Cyrl-CS"/>
        </w:rPr>
        <w:t xml:space="preserve">. </w:t>
      </w:r>
      <w:r>
        <w:rPr>
          <w:rFonts w:ascii="Arial" w:hAnsi="Arial" w:cs="Arial"/>
          <w:b/>
          <w:lang w:val="sr-Cyrl-CS"/>
        </w:rPr>
        <w:t>Трошкови</w:t>
      </w:r>
      <w:r>
        <w:rPr>
          <w:rFonts w:ascii="Arial" w:hAnsi="Arial" w:cs="Arial"/>
          <w:b/>
        </w:rPr>
        <w:t xml:space="preserve"> производних услуга</w:t>
      </w:r>
      <w:r w:rsidR="00B14596">
        <w:rPr>
          <w:rFonts w:ascii="Arial" w:hAnsi="Arial" w:cs="Arial"/>
          <w:b/>
          <w:lang/>
        </w:rPr>
        <w:t xml:space="preserve"> </w:t>
      </w:r>
      <w:r>
        <w:rPr>
          <w:rFonts w:ascii="Arial" w:hAnsi="Arial" w:cs="Arial"/>
          <w:lang w:val="sr-Cyrl-BA"/>
        </w:rPr>
        <w:t>износе 153.939 КМ.</w:t>
      </w:r>
      <w:r w:rsidR="00B14596">
        <w:rPr>
          <w:rFonts w:ascii="Arial" w:hAnsi="Arial" w:cs="Arial"/>
          <w:lang w:val="sr-Cyrl-BA"/>
        </w:rPr>
        <w:t xml:space="preserve"> </w:t>
      </w:r>
      <w:r>
        <w:rPr>
          <w:rFonts w:ascii="Arial" w:hAnsi="Arial" w:cs="Arial"/>
          <w:lang w:val="sr-Cyrl-CS"/>
        </w:rPr>
        <w:t>У структури ових трошкова н</w:t>
      </w:r>
      <w:r>
        <w:rPr>
          <w:rFonts w:ascii="Arial" w:hAnsi="Arial" w:cs="Arial"/>
        </w:rPr>
        <w:t>ајвеће учешће имају трошкови текућег</w:t>
      </w:r>
      <w:r w:rsidR="00B14596">
        <w:rPr>
          <w:rFonts w:ascii="Arial" w:hAnsi="Arial" w:cs="Arial"/>
          <w:lang/>
        </w:rPr>
        <w:t xml:space="preserve"> </w:t>
      </w:r>
      <w:r>
        <w:rPr>
          <w:rFonts w:ascii="Arial" w:hAnsi="Arial" w:cs="Arial"/>
        </w:rPr>
        <w:t xml:space="preserve">одржавања </w:t>
      </w:r>
      <w:r>
        <w:rPr>
          <w:rFonts w:ascii="Arial" w:hAnsi="Arial" w:cs="Arial"/>
          <w:lang w:val="sr-Cyrl-BA"/>
        </w:rPr>
        <w:t xml:space="preserve">58.744 </w:t>
      </w:r>
      <w:r>
        <w:rPr>
          <w:rFonts w:ascii="Arial" w:hAnsi="Arial" w:cs="Arial"/>
        </w:rPr>
        <w:t>КМ</w:t>
      </w:r>
      <w:r>
        <w:rPr>
          <w:rFonts w:ascii="Arial" w:hAnsi="Arial" w:cs="Arial"/>
          <w:lang w:val="sr-Cyrl-CS"/>
        </w:rPr>
        <w:t>,</w:t>
      </w:r>
      <w:r w:rsidR="00B14596">
        <w:rPr>
          <w:rFonts w:ascii="Arial" w:hAnsi="Arial" w:cs="Arial"/>
          <w:lang w:val="sr-Cyrl-CS"/>
        </w:rPr>
        <w:t xml:space="preserve"> </w:t>
      </w:r>
      <w:r>
        <w:rPr>
          <w:rFonts w:ascii="Arial" w:hAnsi="Arial" w:cs="Arial"/>
        </w:rPr>
        <w:t xml:space="preserve">трошкови комуналних услуга </w:t>
      </w:r>
      <w:r>
        <w:rPr>
          <w:rFonts w:ascii="Arial" w:hAnsi="Arial" w:cs="Arial"/>
          <w:lang w:val="sr-Cyrl-BA"/>
        </w:rPr>
        <w:t xml:space="preserve">34.115 КМ </w:t>
      </w:r>
      <w:r>
        <w:rPr>
          <w:rFonts w:ascii="Arial" w:hAnsi="Arial" w:cs="Arial"/>
          <w:lang w:val="sr-Cyrl-CS"/>
        </w:rPr>
        <w:t xml:space="preserve">(у којима је и трошак збрињавања медицинског отпада у складу са позитивним прописима и захтјевима сертификације) и трошкови птт услуга 44.987 КМ </w:t>
      </w:r>
      <w:r>
        <w:rPr>
          <w:rFonts w:ascii="Arial" w:hAnsi="Arial" w:cs="Arial"/>
          <w:lang w:val="sr-Latn-CS"/>
        </w:rPr>
        <w:t>(</w:t>
      </w:r>
      <w:r>
        <w:rPr>
          <w:rFonts w:ascii="Arial" w:hAnsi="Arial" w:cs="Arial"/>
          <w:lang w:val="sr-Cyrl-CS"/>
        </w:rPr>
        <w:t xml:space="preserve">у којима су и  трошкови  мобилних телефона </w:t>
      </w:r>
      <w:r>
        <w:rPr>
          <w:rFonts w:ascii="Arial" w:hAnsi="Arial" w:cs="Arial"/>
          <w:lang w:val="sr-Latn-CS"/>
        </w:rPr>
        <w:t xml:space="preserve">vpn </w:t>
      </w:r>
      <w:r>
        <w:rPr>
          <w:rFonts w:ascii="Arial" w:hAnsi="Arial" w:cs="Arial"/>
          <w:lang w:val="sr-Cyrl-CS"/>
        </w:rPr>
        <w:t>групе коју користе и плаћају радници; рефундације су евидентиране на ставци осталих прихода)</w:t>
      </w:r>
      <w:r>
        <w:rPr>
          <w:rFonts w:ascii="Arial" w:hAnsi="Arial" w:cs="Arial"/>
          <w:lang w:val="sr-Latn-CS"/>
        </w:rPr>
        <w:t>.</w:t>
      </w:r>
    </w:p>
    <w:p w:rsidR="000378BA" w:rsidRDefault="000378BA">
      <w:pPr>
        <w:ind w:firstLine="720"/>
        <w:jc w:val="both"/>
        <w:rPr>
          <w:rFonts w:ascii="Arial" w:hAnsi="Arial" w:cs="Arial"/>
          <w:lang w:val="sr-Cyrl-BA"/>
        </w:rPr>
      </w:pPr>
    </w:p>
    <w:p w:rsidR="000378BA" w:rsidRDefault="00F301FB">
      <w:pPr>
        <w:tabs>
          <w:tab w:val="left" w:pos="288"/>
          <w:tab w:val="left" w:pos="821"/>
          <w:tab w:val="left" w:pos="1728"/>
          <w:tab w:val="left" w:pos="2448"/>
          <w:tab w:val="left" w:pos="3168"/>
          <w:tab w:val="left" w:pos="3888"/>
          <w:tab w:val="left" w:pos="4608"/>
          <w:tab w:val="left" w:pos="5328"/>
          <w:tab w:val="left" w:pos="6048"/>
          <w:tab w:val="left" w:pos="6768"/>
        </w:tabs>
        <w:jc w:val="both"/>
        <w:rPr>
          <w:rFonts w:ascii="Arial" w:hAnsi="Arial" w:cs="Arial"/>
          <w:lang w:val="sr-Cyrl-CS"/>
        </w:rPr>
      </w:pPr>
      <w:r w:rsidRPr="00B14596">
        <w:rPr>
          <w:rFonts w:ascii="Arial" w:hAnsi="Arial" w:cs="Arial"/>
          <w:color w:val="FF0000"/>
          <w:lang w:val="sr-Cyrl-BA"/>
        </w:rPr>
        <w:t>1.5</w:t>
      </w:r>
      <w:r>
        <w:rPr>
          <w:rFonts w:ascii="Arial" w:hAnsi="Arial" w:cs="Arial"/>
          <w:lang w:val="sr-Cyrl-BA"/>
        </w:rPr>
        <w:t>.</w:t>
      </w:r>
      <w:r>
        <w:rPr>
          <w:rFonts w:ascii="Arial" w:hAnsi="Arial" w:cs="Arial"/>
          <w:b/>
        </w:rPr>
        <w:t>Трошкови амортизације</w:t>
      </w:r>
      <w:r w:rsidR="00B14596">
        <w:rPr>
          <w:rFonts w:ascii="Arial" w:hAnsi="Arial" w:cs="Arial"/>
          <w:b/>
          <w:lang/>
        </w:rPr>
        <w:t xml:space="preserve"> </w:t>
      </w:r>
      <w:r>
        <w:rPr>
          <w:rFonts w:ascii="Arial" w:hAnsi="Arial" w:cs="Arial"/>
          <w:lang w:val="sr-Cyrl-BA"/>
        </w:rPr>
        <w:t>износе 207.358 КМ. И</w:t>
      </w:r>
      <w:r>
        <w:rPr>
          <w:rFonts w:ascii="Arial" w:hAnsi="Arial" w:cs="Arial"/>
          <w:lang w:val="sl-SI"/>
        </w:rPr>
        <w:t xml:space="preserve">звршено је </w:t>
      </w:r>
      <w:r>
        <w:rPr>
          <w:rFonts w:ascii="Arial" w:hAnsi="Arial" w:cs="Arial"/>
          <w:lang w:val="sr-Cyrl-CS"/>
        </w:rPr>
        <w:t>укидање ревалоризационих резерви у корист добити из ранијих година за износ разлике обрачунате амортизације прије процјене и послије процјене вриједности сваког поједина</w:t>
      </w:r>
      <w:r>
        <w:rPr>
          <w:rFonts w:ascii="Arial" w:hAnsi="Arial" w:cs="Arial"/>
        </w:rPr>
        <w:t>ч</w:t>
      </w:r>
      <w:r>
        <w:rPr>
          <w:rFonts w:ascii="Arial" w:hAnsi="Arial" w:cs="Arial"/>
          <w:lang w:val="sr-Cyrl-CS"/>
        </w:rPr>
        <w:t xml:space="preserve">ног средства </w:t>
      </w:r>
      <w:r>
        <w:rPr>
          <w:rFonts w:ascii="Arial" w:hAnsi="Arial" w:cs="Arial"/>
        </w:rPr>
        <w:t>у износу од 18.592 К</w:t>
      </w:r>
      <w:r>
        <w:rPr>
          <w:rFonts w:ascii="Arial" w:hAnsi="Arial" w:cs="Arial"/>
          <w:lang w:val="sr-Cyrl-CS"/>
        </w:rPr>
        <w:t xml:space="preserve">М. </w:t>
      </w:r>
    </w:p>
    <w:p w:rsidR="000378BA" w:rsidRDefault="00F301FB">
      <w:pPr>
        <w:tabs>
          <w:tab w:val="left" w:pos="288"/>
          <w:tab w:val="left" w:pos="821"/>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lang w:val="sr-Cyrl-BA"/>
        </w:rPr>
        <w:t>И</w:t>
      </w:r>
      <w:r>
        <w:rPr>
          <w:rFonts w:ascii="Arial" w:hAnsi="Arial" w:cs="Arial"/>
        </w:rPr>
        <w:t>звршено је покриће</w:t>
      </w:r>
      <w:r>
        <w:rPr>
          <w:rFonts w:ascii="Arial" w:hAnsi="Arial" w:cs="Arial"/>
          <w:lang w:val="sr-Cyrl-CS"/>
        </w:rPr>
        <w:t xml:space="preserve"> губит</w:t>
      </w:r>
      <w:r>
        <w:rPr>
          <w:rFonts w:ascii="Arial" w:hAnsi="Arial" w:cs="Arial"/>
        </w:rPr>
        <w:t>ка</w:t>
      </w:r>
      <w:r>
        <w:rPr>
          <w:rFonts w:ascii="Arial" w:hAnsi="Arial" w:cs="Arial"/>
          <w:lang w:val="sr-Cyrl-CS"/>
        </w:rPr>
        <w:t xml:space="preserve"> из ранијих година на терет нераспоређене добити формиране директно у капиталу у износу од </w:t>
      </w:r>
      <w:r w:rsidR="00B14596">
        <w:rPr>
          <w:rFonts w:ascii="Arial" w:hAnsi="Arial" w:cs="Arial"/>
          <w:lang w:val="sr-Cyrl-CS"/>
        </w:rPr>
        <w:t xml:space="preserve"> </w:t>
      </w:r>
      <w:r>
        <w:rPr>
          <w:rFonts w:ascii="Arial" w:hAnsi="Arial" w:cs="Arial"/>
        </w:rPr>
        <w:t>23.986 КМ.</w:t>
      </w:r>
    </w:p>
    <w:p w:rsidR="000378BA" w:rsidRDefault="000378BA">
      <w:pPr>
        <w:tabs>
          <w:tab w:val="left" w:pos="288"/>
          <w:tab w:val="left" w:pos="821"/>
          <w:tab w:val="left" w:pos="1728"/>
          <w:tab w:val="left" w:pos="2448"/>
          <w:tab w:val="left" w:pos="3168"/>
          <w:tab w:val="left" w:pos="3888"/>
          <w:tab w:val="left" w:pos="4608"/>
          <w:tab w:val="left" w:pos="5328"/>
          <w:tab w:val="left" w:pos="6048"/>
          <w:tab w:val="left" w:pos="6768"/>
        </w:tabs>
        <w:jc w:val="both"/>
        <w:rPr>
          <w:rFonts w:ascii="Arial" w:hAnsi="Arial" w:cs="Arial"/>
          <w:lang w:val="sr-Cyrl-CS"/>
        </w:rPr>
      </w:pPr>
    </w:p>
    <w:p w:rsidR="000378BA" w:rsidRDefault="00B14596">
      <w:pPr>
        <w:tabs>
          <w:tab w:val="left" w:pos="288"/>
          <w:tab w:val="left" w:pos="821"/>
          <w:tab w:val="left" w:pos="1728"/>
          <w:tab w:val="left" w:pos="2448"/>
          <w:tab w:val="left" w:pos="3168"/>
          <w:tab w:val="left" w:pos="3888"/>
          <w:tab w:val="left" w:pos="4608"/>
          <w:tab w:val="left" w:pos="5328"/>
          <w:tab w:val="left" w:pos="6048"/>
          <w:tab w:val="left" w:pos="6768"/>
        </w:tabs>
        <w:jc w:val="both"/>
        <w:rPr>
          <w:rFonts w:ascii="Arial" w:hAnsi="Arial" w:cs="Arial"/>
          <w:lang w:val="sr-Cyrl-BA"/>
        </w:rPr>
      </w:pPr>
      <w:r w:rsidRPr="00B14596">
        <w:rPr>
          <w:rFonts w:ascii="Arial" w:hAnsi="Arial" w:cs="Arial"/>
          <w:color w:val="FF0000"/>
          <w:lang w:val="sr-Cyrl-BA"/>
        </w:rPr>
        <w:t>1.6.</w:t>
      </w:r>
      <w:r w:rsidR="00F301FB">
        <w:rPr>
          <w:rFonts w:ascii="Arial" w:hAnsi="Arial" w:cs="Arial"/>
          <w:lang w:val="sr-Latn-CS"/>
        </w:rPr>
        <w:t xml:space="preserve">У структури </w:t>
      </w:r>
      <w:r w:rsidR="00F301FB">
        <w:rPr>
          <w:rFonts w:ascii="Arial" w:hAnsi="Arial" w:cs="Arial"/>
          <w:b/>
          <w:lang w:val="sr-Latn-CS"/>
        </w:rPr>
        <w:t>нематеријалних трошкова</w:t>
      </w:r>
      <w:r w:rsidR="00F301FB">
        <w:rPr>
          <w:rFonts w:ascii="Arial" w:hAnsi="Arial" w:cs="Arial"/>
          <w:lang w:val="sr-Latn-CS"/>
        </w:rPr>
        <w:t xml:space="preserve"> највеће учешће имају трошкови здравствених услуга </w:t>
      </w:r>
      <w:r w:rsidR="00F301FB">
        <w:rPr>
          <w:rFonts w:ascii="Arial" w:hAnsi="Arial" w:cs="Arial"/>
          <w:lang w:val="sr-Cyrl-BA"/>
        </w:rPr>
        <w:t xml:space="preserve">111.449 </w:t>
      </w:r>
      <w:r w:rsidR="00F301FB">
        <w:rPr>
          <w:rFonts w:ascii="Arial" w:hAnsi="Arial" w:cs="Arial"/>
          <w:lang w:val="sr-Cyrl-CS"/>
        </w:rPr>
        <w:t xml:space="preserve">КМ, </w:t>
      </w:r>
      <w:r w:rsidR="00F301FB">
        <w:rPr>
          <w:rFonts w:ascii="Arial" w:hAnsi="Arial" w:cs="Arial"/>
          <w:lang w:val="sr-Latn-CS"/>
        </w:rPr>
        <w:t xml:space="preserve">које </w:t>
      </w:r>
      <w:r w:rsidR="00F301FB">
        <w:rPr>
          <w:rFonts w:ascii="Arial" w:hAnsi="Arial" w:cs="Arial"/>
          <w:lang w:val="sr-Cyrl-CS"/>
        </w:rPr>
        <w:t>су</w:t>
      </w:r>
      <w:r w:rsidR="00F301FB">
        <w:rPr>
          <w:rFonts w:ascii="Arial" w:hAnsi="Arial" w:cs="Arial"/>
          <w:lang w:val="sr-Latn-CS"/>
        </w:rPr>
        <w:t xml:space="preserve"> за нас извршили Институт за заштиту здравља Р</w:t>
      </w:r>
      <w:r w:rsidR="00F301FB">
        <w:rPr>
          <w:rFonts w:ascii="Arial" w:hAnsi="Arial" w:cs="Arial"/>
          <w:lang w:val="sr-Cyrl-BA"/>
        </w:rPr>
        <w:t>епублике Српске</w:t>
      </w:r>
      <w:r w:rsidR="00F301FB">
        <w:rPr>
          <w:rFonts w:ascii="Arial" w:hAnsi="Arial" w:cs="Arial"/>
          <w:lang w:val="sr-Latn-CS"/>
        </w:rPr>
        <w:t xml:space="preserve"> и </w:t>
      </w:r>
      <w:r w:rsidR="00F301FB">
        <w:rPr>
          <w:rFonts w:ascii="Arial" w:hAnsi="Arial" w:cs="Arial"/>
          <w:lang w:val="sr-Cyrl-BA"/>
        </w:rPr>
        <w:t>Б</w:t>
      </w:r>
      <w:r w:rsidR="00F301FB">
        <w:rPr>
          <w:rFonts w:ascii="Arial" w:hAnsi="Arial" w:cs="Arial"/>
          <w:lang w:val="sr-Latn-CS"/>
        </w:rPr>
        <w:t>олница Градишка, те</w:t>
      </w:r>
      <w:r>
        <w:rPr>
          <w:rFonts w:ascii="Arial" w:hAnsi="Arial" w:cs="Arial"/>
          <w:lang/>
        </w:rPr>
        <w:t xml:space="preserve"> </w:t>
      </w:r>
      <w:r w:rsidR="00F301FB">
        <w:rPr>
          <w:rFonts w:ascii="Arial" w:hAnsi="Arial" w:cs="Arial"/>
          <w:lang w:val="sr-Latn-CS"/>
        </w:rPr>
        <w:t>накнад</w:t>
      </w:r>
      <w:r w:rsidR="00F301FB">
        <w:rPr>
          <w:rFonts w:ascii="Arial" w:hAnsi="Arial" w:cs="Arial"/>
          <w:lang w:val="sr-Cyrl-BA"/>
        </w:rPr>
        <w:t>е</w:t>
      </w:r>
      <w:r w:rsidR="00F301FB">
        <w:rPr>
          <w:rFonts w:ascii="Arial" w:hAnsi="Arial" w:cs="Arial"/>
          <w:lang w:val="sr-Cyrl-CS"/>
        </w:rPr>
        <w:t xml:space="preserve"> кој</w:t>
      </w:r>
      <w:r w:rsidR="00F301FB">
        <w:rPr>
          <w:rFonts w:ascii="Arial" w:hAnsi="Arial" w:cs="Arial"/>
        </w:rPr>
        <w:t>e</w:t>
      </w:r>
      <w:r>
        <w:rPr>
          <w:rFonts w:ascii="Arial" w:hAnsi="Arial" w:cs="Arial"/>
          <w:lang/>
        </w:rPr>
        <w:t xml:space="preserve"> </w:t>
      </w:r>
      <w:r w:rsidR="00F301FB">
        <w:rPr>
          <w:rFonts w:ascii="Arial" w:hAnsi="Arial" w:cs="Arial"/>
        </w:rPr>
        <w:t>Дом здравља плаћа</w:t>
      </w:r>
      <w:r w:rsidR="00F301FB">
        <w:rPr>
          <w:rFonts w:ascii="Arial" w:hAnsi="Arial" w:cs="Arial"/>
          <w:lang w:val="sr-Cyrl-CS"/>
        </w:rPr>
        <w:t xml:space="preserve"> Заводу за медицину рада и спорта Републике Српске,</w:t>
      </w:r>
      <w:r w:rsidR="00F301FB">
        <w:rPr>
          <w:rFonts w:ascii="Arial" w:hAnsi="Arial" w:cs="Arial"/>
          <w:lang w:val="sr-Latn-CS"/>
        </w:rPr>
        <w:t xml:space="preserve"> трошкови ангажовања љекара и других сарадника </w:t>
      </w:r>
      <w:r w:rsidR="00F301FB">
        <w:rPr>
          <w:rFonts w:ascii="Arial" w:hAnsi="Arial" w:cs="Arial"/>
          <w:lang w:val="sr-Cyrl-CS"/>
        </w:rPr>
        <w:t>у износу од 79.851</w:t>
      </w:r>
      <w:r w:rsidR="00F301FB">
        <w:rPr>
          <w:rFonts w:ascii="Arial" w:hAnsi="Arial" w:cs="Arial"/>
          <w:lang w:val="sr-Cyrl-BA"/>
        </w:rPr>
        <w:t xml:space="preserve">КМ и </w:t>
      </w:r>
      <w:r w:rsidR="00F301FB">
        <w:rPr>
          <w:rFonts w:ascii="Arial" w:hAnsi="Arial" w:cs="Arial"/>
          <w:lang w:val="sr-Latn-CS"/>
        </w:rPr>
        <w:t xml:space="preserve">услуге </w:t>
      </w:r>
      <w:r w:rsidR="00F301FB">
        <w:rPr>
          <w:rFonts w:ascii="Arial" w:hAnsi="Arial" w:cs="Arial"/>
          <w:lang w:val="sr-Cyrl-CS"/>
        </w:rPr>
        <w:t>одржавања и измјена информатичких програма 15.280</w:t>
      </w:r>
      <w:r w:rsidR="00F301FB">
        <w:rPr>
          <w:rFonts w:ascii="Arial" w:hAnsi="Arial" w:cs="Arial"/>
          <w:lang w:val="sr-Latn-CS"/>
        </w:rPr>
        <w:t xml:space="preserve"> КМ</w:t>
      </w:r>
      <w:r w:rsidR="00F301FB">
        <w:rPr>
          <w:rFonts w:ascii="Arial" w:hAnsi="Arial" w:cs="Arial"/>
          <w:lang w:val="sr-Cyrl-BA"/>
        </w:rPr>
        <w:t>.</w:t>
      </w:r>
    </w:p>
    <w:p w:rsidR="000378BA" w:rsidRDefault="000378BA">
      <w:pPr>
        <w:tabs>
          <w:tab w:val="left" w:pos="288"/>
          <w:tab w:val="left" w:pos="821"/>
          <w:tab w:val="left" w:pos="1728"/>
          <w:tab w:val="left" w:pos="2448"/>
          <w:tab w:val="left" w:pos="3168"/>
          <w:tab w:val="left" w:pos="3888"/>
          <w:tab w:val="left" w:pos="4608"/>
          <w:tab w:val="left" w:pos="5328"/>
          <w:tab w:val="left" w:pos="6048"/>
          <w:tab w:val="left" w:pos="6768"/>
        </w:tabs>
        <w:jc w:val="both"/>
        <w:rPr>
          <w:rFonts w:ascii="Arial" w:hAnsi="Arial" w:cs="Arial"/>
          <w:lang w:val="sr-Cyrl-BA"/>
        </w:rPr>
      </w:pPr>
    </w:p>
    <w:p w:rsidR="000378BA" w:rsidRPr="000211AD" w:rsidRDefault="00F301FB">
      <w:pPr>
        <w:tabs>
          <w:tab w:val="left" w:pos="288"/>
          <w:tab w:val="left" w:pos="821"/>
          <w:tab w:val="left" w:pos="1728"/>
          <w:tab w:val="left" w:pos="2448"/>
          <w:tab w:val="left" w:pos="3168"/>
          <w:tab w:val="left" w:pos="3888"/>
          <w:tab w:val="left" w:pos="4608"/>
          <w:tab w:val="left" w:pos="5328"/>
          <w:tab w:val="left" w:pos="6048"/>
          <w:tab w:val="left" w:pos="6768"/>
        </w:tabs>
        <w:jc w:val="both"/>
        <w:rPr>
          <w:rFonts w:ascii="Arial" w:hAnsi="Arial" w:cs="Arial"/>
          <w:b/>
          <w:color w:val="FF0000"/>
          <w:lang w:val="sr-Cyrl-BA"/>
        </w:rPr>
      </w:pPr>
      <w:r w:rsidRPr="000211AD">
        <w:rPr>
          <w:rFonts w:ascii="Arial" w:hAnsi="Arial" w:cs="Arial"/>
          <w:color w:val="FF0000"/>
          <w:lang w:val="sr-Cyrl-BA"/>
        </w:rPr>
        <w:t>2.1.</w:t>
      </w:r>
      <w:r w:rsidRPr="000211AD">
        <w:rPr>
          <w:rFonts w:ascii="Arial" w:hAnsi="Arial" w:cs="Arial"/>
          <w:b/>
          <w:color w:val="FF0000"/>
        </w:rPr>
        <w:t>Финансијск</w:t>
      </w:r>
      <w:r w:rsidRPr="000211AD">
        <w:rPr>
          <w:rFonts w:ascii="Arial" w:hAnsi="Arial" w:cs="Arial"/>
          <w:b/>
          <w:color w:val="FF0000"/>
          <w:lang w:val="sr-Cyrl-BA"/>
        </w:rPr>
        <w:t>и и остали расходи</w:t>
      </w:r>
    </w:p>
    <w:p w:rsidR="000378BA" w:rsidRDefault="00F301FB">
      <w:pPr>
        <w:tabs>
          <w:tab w:val="left" w:pos="288"/>
          <w:tab w:val="left" w:pos="821"/>
          <w:tab w:val="left" w:pos="1728"/>
          <w:tab w:val="left" w:pos="2448"/>
          <w:tab w:val="left" w:pos="3168"/>
          <w:tab w:val="left" w:pos="3888"/>
          <w:tab w:val="left" w:pos="4608"/>
          <w:tab w:val="left" w:pos="5328"/>
          <w:tab w:val="left" w:pos="6048"/>
          <w:tab w:val="left" w:pos="6768"/>
        </w:tabs>
        <w:jc w:val="both"/>
        <w:rPr>
          <w:rFonts w:ascii="Arial" w:hAnsi="Arial" w:cs="Arial"/>
          <w:b/>
          <w:lang w:val="sr-Cyrl-BA"/>
        </w:rPr>
      </w:pPr>
      <w:r>
        <w:rPr>
          <w:rFonts w:ascii="Arial" w:hAnsi="Arial" w:cs="Arial"/>
          <w:lang w:val="sr-Cyrl-BA"/>
        </w:rPr>
        <w:tab/>
        <w:t xml:space="preserve">  Финансијске расходе</w:t>
      </w:r>
      <w:r>
        <w:rPr>
          <w:rFonts w:ascii="Arial" w:hAnsi="Arial" w:cs="Arial"/>
        </w:rPr>
        <w:t xml:space="preserve"> чине трошкови  камата на дугорочн</w:t>
      </w:r>
      <w:r>
        <w:rPr>
          <w:rFonts w:ascii="Arial" w:hAnsi="Arial" w:cs="Arial"/>
          <w:lang w:val="sr-Cyrl-CS"/>
        </w:rPr>
        <w:t>а кредитна задужења, камате по основу уговора о зајму са Фондом и по основу репрограма пореских обавеза (194.819 КМ).</w:t>
      </w:r>
    </w:p>
    <w:p w:rsidR="000378BA" w:rsidRDefault="00F301FB">
      <w:pPr>
        <w:tabs>
          <w:tab w:val="left" w:pos="288"/>
          <w:tab w:val="left" w:pos="821"/>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lang w:val="sr-Latn-CS"/>
        </w:rPr>
        <w:t>У 2008. години Влада Републике Српске дозначила је Фонду</w:t>
      </w:r>
      <w:r w:rsidR="00125B2E">
        <w:rPr>
          <w:rFonts w:ascii="Arial" w:hAnsi="Arial" w:cs="Arial"/>
          <w:lang/>
        </w:rPr>
        <w:t xml:space="preserve"> </w:t>
      </w:r>
      <w:r>
        <w:rPr>
          <w:rFonts w:ascii="Arial" w:hAnsi="Arial" w:cs="Arial"/>
          <w:lang w:val="sr-Latn-CS"/>
        </w:rPr>
        <w:t xml:space="preserve">80.000.000 КМ </w:t>
      </w:r>
      <w:r>
        <w:rPr>
          <w:rFonts w:ascii="Arial" w:hAnsi="Arial" w:cs="Arial"/>
        </w:rPr>
        <w:t>недостајућих средстава за исплату</w:t>
      </w:r>
      <w:r w:rsidR="00125B2E">
        <w:rPr>
          <w:rFonts w:ascii="Arial" w:hAnsi="Arial" w:cs="Arial"/>
          <w:lang/>
        </w:rPr>
        <w:t xml:space="preserve"> </w:t>
      </w:r>
      <w:r>
        <w:rPr>
          <w:rFonts w:ascii="Arial" w:hAnsi="Arial" w:cs="Arial"/>
        </w:rPr>
        <w:t>повећаних личних примања запослених у области здравства у складу са Колективним уговором.</w:t>
      </w:r>
      <w:r w:rsidR="00125B2E">
        <w:rPr>
          <w:rFonts w:ascii="Arial" w:hAnsi="Arial" w:cs="Arial"/>
          <w:lang/>
        </w:rPr>
        <w:t xml:space="preserve"> </w:t>
      </w:r>
      <w:r>
        <w:rPr>
          <w:rFonts w:ascii="Arial" w:hAnsi="Arial" w:cs="Arial"/>
        </w:rPr>
        <w:t>Фонд је та средства дозначавао здравственим установама. Накнадно је услиједила Одлуке Владе Р</w:t>
      </w:r>
      <w:r>
        <w:rPr>
          <w:rFonts w:ascii="Arial" w:hAnsi="Arial" w:cs="Arial"/>
          <w:lang w:val="sr-Cyrl-CS"/>
        </w:rPr>
        <w:t xml:space="preserve">епублике </w:t>
      </w:r>
      <w:r>
        <w:rPr>
          <w:rFonts w:ascii="Arial" w:hAnsi="Arial" w:cs="Arial"/>
        </w:rPr>
        <w:t>С</w:t>
      </w:r>
      <w:r>
        <w:rPr>
          <w:rFonts w:ascii="Arial" w:hAnsi="Arial" w:cs="Arial"/>
          <w:lang w:val="sr-Cyrl-CS"/>
        </w:rPr>
        <w:t>рпске</w:t>
      </w:r>
      <w:r>
        <w:rPr>
          <w:rFonts w:ascii="Arial" w:hAnsi="Arial" w:cs="Arial"/>
        </w:rPr>
        <w:t xml:space="preserve"> која је дозначена средства дефинисала као зајам Фонд</w:t>
      </w:r>
      <w:r>
        <w:rPr>
          <w:rFonts w:ascii="Arial" w:hAnsi="Arial" w:cs="Arial"/>
          <w:lang w:val="sr-Cyrl-CS"/>
        </w:rPr>
        <w:t>у</w:t>
      </w:r>
      <w:r>
        <w:rPr>
          <w:rFonts w:ascii="Arial" w:hAnsi="Arial" w:cs="Arial"/>
        </w:rPr>
        <w:t xml:space="preserve">. Из наведених разлога Фонд је доставио здравственим установама </w:t>
      </w:r>
      <w:r>
        <w:rPr>
          <w:rFonts w:ascii="Arial" w:hAnsi="Arial" w:cs="Arial"/>
          <w:lang w:val="sr-Cyrl-CS"/>
        </w:rPr>
        <w:t>у</w:t>
      </w:r>
      <w:r>
        <w:rPr>
          <w:rFonts w:ascii="Arial" w:hAnsi="Arial" w:cs="Arial"/>
        </w:rPr>
        <w:t>говор</w:t>
      </w:r>
      <w:r>
        <w:rPr>
          <w:rFonts w:ascii="Arial" w:hAnsi="Arial" w:cs="Arial"/>
          <w:lang w:val="sr-Cyrl-CS"/>
        </w:rPr>
        <w:t>е</w:t>
      </w:r>
      <w:r>
        <w:rPr>
          <w:rFonts w:ascii="Arial" w:hAnsi="Arial" w:cs="Arial"/>
        </w:rPr>
        <w:t xml:space="preserve"> о зајму под истим условима под којим је Влада Р</w:t>
      </w:r>
      <w:r>
        <w:rPr>
          <w:rFonts w:ascii="Arial" w:hAnsi="Arial" w:cs="Arial"/>
          <w:lang w:val="sr-Cyrl-CS"/>
        </w:rPr>
        <w:t xml:space="preserve">епублике </w:t>
      </w:r>
      <w:r>
        <w:rPr>
          <w:rFonts w:ascii="Arial" w:hAnsi="Arial" w:cs="Arial"/>
        </w:rPr>
        <w:t>С</w:t>
      </w:r>
      <w:r>
        <w:rPr>
          <w:rFonts w:ascii="Arial" w:hAnsi="Arial" w:cs="Arial"/>
          <w:lang w:val="sr-Cyrl-CS"/>
        </w:rPr>
        <w:t>рпске</w:t>
      </w:r>
      <w:r>
        <w:rPr>
          <w:rFonts w:ascii="Arial" w:hAnsi="Arial" w:cs="Arial"/>
        </w:rPr>
        <w:t xml:space="preserve"> дала зајам Фонду.</w:t>
      </w:r>
    </w:p>
    <w:p w:rsidR="000378BA" w:rsidRDefault="00F301FB">
      <w:pPr>
        <w:jc w:val="both"/>
        <w:rPr>
          <w:rFonts w:ascii="Arial" w:hAnsi="Arial" w:cs="Arial"/>
          <w:lang w:val="sr-Cyrl-BA"/>
        </w:rPr>
      </w:pPr>
      <w:r>
        <w:rPr>
          <w:rFonts w:ascii="Arial" w:hAnsi="Arial" w:cs="Arial"/>
          <w:lang w:val="sr-Cyrl-BA"/>
        </w:rPr>
        <w:t>Дом здравља Градишка редовно врши поврат средстава по основу  уговора о зајму и кредитним задужењима.</w:t>
      </w:r>
    </w:p>
    <w:p w:rsidR="000378BA" w:rsidRDefault="00F301FB">
      <w:pPr>
        <w:jc w:val="both"/>
        <w:rPr>
          <w:rFonts w:ascii="Arial" w:hAnsi="Arial" w:cs="Arial"/>
          <w:lang w:val="sr-Cyrl-BA"/>
        </w:rPr>
      </w:pPr>
      <w:r>
        <w:rPr>
          <w:rFonts w:ascii="Arial" w:hAnsi="Arial" w:cs="Arial"/>
          <w:lang w:val="sr-Cyrl-BA"/>
        </w:rPr>
        <w:t>Остали расходи</w:t>
      </w:r>
      <w:r w:rsidR="00125B2E">
        <w:rPr>
          <w:rFonts w:ascii="Arial" w:hAnsi="Arial" w:cs="Arial"/>
          <w:lang w:val="sr-Cyrl-BA"/>
        </w:rPr>
        <w:t xml:space="preserve"> </w:t>
      </w:r>
      <w:r>
        <w:rPr>
          <w:rFonts w:ascii="Arial" w:hAnsi="Arial" w:cs="Arial"/>
          <w:lang w:val="sr-Cyrl-BA"/>
        </w:rPr>
        <w:t xml:space="preserve">односе се на </w:t>
      </w:r>
      <w:r>
        <w:rPr>
          <w:rFonts w:ascii="Arial" w:hAnsi="Arial" w:cs="Arial"/>
        </w:rPr>
        <w:t>исправк</w:t>
      </w:r>
      <w:r>
        <w:rPr>
          <w:rFonts w:ascii="Arial" w:hAnsi="Arial" w:cs="Arial"/>
          <w:lang w:val="sr-Cyrl-BA"/>
        </w:rPr>
        <w:t>у</w:t>
      </w:r>
      <w:r>
        <w:rPr>
          <w:rFonts w:ascii="Arial" w:hAnsi="Arial" w:cs="Arial"/>
        </w:rPr>
        <w:t xml:space="preserve"> вриједности </w:t>
      </w:r>
      <w:r>
        <w:rPr>
          <w:rFonts w:ascii="Arial" w:hAnsi="Arial" w:cs="Arial"/>
          <w:lang w:val="sr-Cyrl-BA"/>
        </w:rPr>
        <w:t>н</w:t>
      </w:r>
      <w:r>
        <w:rPr>
          <w:rFonts w:ascii="Arial" w:hAnsi="Arial" w:cs="Arial"/>
        </w:rPr>
        <w:t>еусаглашен</w:t>
      </w:r>
      <w:r>
        <w:rPr>
          <w:rFonts w:ascii="Arial" w:hAnsi="Arial" w:cs="Arial"/>
          <w:lang w:val="sr-Cyrl-BA"/>
        </w:rPr>
        <w:t>их</w:t>
      </w:r>
      <w:r>
        <w:rPr>
          <w:rFonts w:ascii="Arial" w:hAnsi="Arial" w:cs="Arial"/>
        </w:rPr>
        <w:t>, спорн</w:t>
      </w:r>
      <w:r>
        <w:rPr>
          <w:rFonts w:ascii="Arial" w:hAnsi="Arial" w:cs="Arial"/>
          <w:lang w:val="sr-Cyrl-BA"/>
        </w:rPr>
        <w:t>их</w:t>
      </w:r>
      <w:r>
        <w:rPr>
          <w:rFonts w:ascii="Arial" w:hAnsi="Arial" w:cs="Arial"/>
        </w:rPr>
        <w:t xml:space="preserve">  потраживања од купаца</w:t>
      </w:r>
      <w:r>
        <w:rPr>
          <w:rFonts w:ascii="Arial" w:hAnsi="Arial" w:cs="Arial"/>
          <w:lang w:val="sr-Cyrl-BA"/>
        </w:rPr>
        <w:t xml:space="preserve"> (</w:t>
      </w:r>
      <w:r>
        <w:rPr>
          <w:rFonts w:ascii="Arial" w:hAnsi="Arial" w:cs="Arial"/>
        </w:rPr>
        <w:t>79.006КМ</w:t>
      </w:r>
      <w:r>
        <w:rPr>
          <w:rFonts w:ascii="Arial" w:hAnsi="Arial" w:cs="Arial"/>
          <w:lang w:val="sr-Cyrl-BA"/>
        </w:rPr>
        <w:t>) и отписаних ненаплативих потраживања (2.112 КМ), након извршене процјене наплативости потраживања од купаца у складу са МРС.</w:t>
      </w:r>
    </w:p>
    <w:p w:rsidR="000378BA" w:rsidRDefault="000378BA">
      <w:pPr>
        <w:ind w:firstLine="720"/>
        <w:jc w:val="both"/>
        <w:rPr>
          <w:rFonts w:ascii="Arial" w:hAnsi="Arial" w:cs="Arial"/>
          <w:lang w:val="sr-Cyrl-BA"/>
        </w:rPr>
      </w:pPr>
    </w:p>
    <w:p w:rsidR="000378BA" w:rsidRDefault="00F301FB">
      <w:pPr>
        <w:ind w:firstLine="720"/>
        <w:jc w:val="both"/>
        <w:rPr>
          <w:rFonts w:ascii="Arial" w:hAnsi="Arial" w:cs="Arial"/>
          <w:lang w:val="sr-Cyrl-BA"/>
        </w:rPr>
      </w:pPr>
      <w:r>
        <w:rPr>
          <w:rFonts w:ascii="Arial" w:hAnsi="Arial" w:cs="Arial"/>
          <w:lang w:val="sr-Cyrl-BA"/>
        </w:rPr>
        <w:t>ЈЗУ "Дом здравља" Градишка у периоду од 1.1. до 31.12.2022. године остварио је негативан финансијски резултат од 780.312 КМ.</w:t>
      </w:r>
    </w:p>
    <w:p w:rsidR="000378BA" w:rsidRDefault="000378BA">
      <w:pPr>
        <w:tabs>
          <w:tab w:val="left" w:pos="288"/>
          <w:tab w:val="left" w:pos="821"/>
          <w:tab w:val="left" w:pos="1728"/>
          <w:tab w:val="left" w:pos="2448"/>
          <w:tab w:val="left" w:pos="3168"/>
          <w:tab w:val="left" w:pos="3888"/>
          <w:tab w:val="left" w:pos="4608"/>
          <w:tab w:val="left" w:pos="5328"/>
          <w:tab w:val="left" w:pos="6048"/>
          <w:tab w:val="left" w:pos="6768"/>
        </w:tabs>
        <w:jc w:val="both"/>
        <w:rPr>
          <w:rFonts w:ascii="Arial" w:hAnsi="Arial" w:cs="Arial"/>
        </w:rPr>
      </w:pPr>
    </w:p>
    <w:p w:rsidR="000378BA" w:rsidRDefault="000378BA">
      <w:pPr>
        <w:tabs>
          <w:tab w:val="left" w:pos="288"/>
          <w:tab w:val="left" w:pos="821"/>
          <w:tab w:val="left" w:pos="1728"/>
          <w:tab w:val="left" w:pos="2448"/>
          <w:tab w:val="left" w:pos="3168"/>
          <w:tab w:val="left" w:pos="3888"/>
          <w:tab w:val="left" w:pos="4608"/>
          <w:tab w:val="left" w:pos="5328"/>
          <w:tab w:val="left" w:pos="6048"/>
          <w:tab w:val="left" w:pos="6768"/>
        </w:tabs>
        <w:jc w:val="both"/>
        <w:rPr>
          <w:rFonts w:ascii="Arial" w:hAnsi="Arial" w:cs="Arial"/>
        </w:rPr>
      </w:pPr>
    </w:p>
    <w:p w:rsidR="000378BA" w:rsidRDefault="00F301FB">
      <w:pPr>
        <w:ind w:left="360"/>
        <w:jc w:val="both"/>
        <w:rPr>
          <w:rFonts w:ascii="Arial" w:hAnsi="Arial" w:cs="Arial"/>
          <w:b/>
          <w:bCs/>
          <w:lang w:val="sr-Cyrl-BA"/>
        </w:rPr>
      </w:pPr>
      <w:r>
        <w:rPr>
          <w:rFonts w:ascii="Arial" w:hAnsi="Arial" w:cs="Arial"/>
          <w:b/>
          <w:lang w:val="sr-Cyrl-CS"/>
        </w:rPr>
        <w:lastRenderedPageBreak/>
        <w:t>9.</w:t>
      </w:r>
      <w:r>
        <w:rPr>
          <w:rFonts w:ascii="Arial" w:hAnsi="Arial" w:cs="Arial"/>
          <w:b/>
          <w:lang/>
        </w:rPr>
        <w:t>3</w:t>
      </w:r>
      <w:r>
        <w:rPr>
          <w:rFonts w:ascii="Arial" w:hAnsi="Arial" w:cs="Arial"/>
          <w:b/>
          <w:lang w:val="sr-Cyrl-CS"/>
        </w:rPr>
        <w:t xml:space="preserve">. </w:t>
      </w:r>
      <w:r>
        <w:rPr>
          <w:rFonts w:ascii="Arial" w:hAnsi="Arial" w:cs="Arial"/>
          <w:b/>
          <w:bCs/>
          <w:lang w:val="sr-Cyrl-BA"/>
        </w:rPr>
        <w:t>УЛАГАЊА У ИЗГРАДЊУ НЕПОКРЕТНОСТИ И НАБАВКА ОСТАЛИХ ОСНОВНИХ СРЕДСТАВА</w:t>
      </w:r>
    </w:p>
    <w:p w:rsidR="000378BA" w:rsidRDefault="000378BA">
      <w:pPr>
        <w:ind w:left="360"/>
        <w:jc w:val="both"/>
        <w:rPr>
          <w:rFonts w:ascii="Arial" w:hAnsi="Arial" w:cs="Arial"/>
          <w:b/>
          <w:bCs/>
          <w:lang w:val="sr-Cyrl-BA"/>
        </w:rPr>
      </w:pPr>
    </w:p>
    <w:p w:rsidR="000378BA" w:rsidRDefault="00F301FB">
      <w:pPr>
        <w:jc w:val="both"/>
        <w:rPr>
          <w:rFonts w:ascii="Arial" w:hAnsi="Arial" w:cs="Arial"/>
        </w:rPr>
      </w:pPr>
      <w:r>
        <w:rPr>
          <w:rFonts w:ascii="Arial" w:hAnsi="Arial" w:cs="Arial"/>
          <w:lang w:val="sr-Cyrl-BA"/>
        </w:rPr>
        <w:tab/>
        <w:t>У 2022. години извршена су улагања у опрему (</w:t>
      </w:r>
      <w:r>
        <w:rPr>
          <w:rFonts w:ascii="Arial" w:hAnsi="Arial" w:cs="Arial"/>
        </w:rPr>
        <w:t xml:space="preserve">медицинска </w:t>
      </w:r>
      <w:r>
        <w:rPr>
          <w:rFonts w:ascii="Arial" w:hAnsi="Arial" w:cs="Arial"/>
          <w:lang w:val="sr-Cyrl-BA"/>
        </w:rPr>
        <w:t>опрема,</w:t>
      </w:r>
      <w:r>
        <w:rPr>
          <w:rFonts w:ascii="Arial" w:hAnsi="Arial" w:cs="Arial"/>
        </w:rPr>
        <w:t xml:space="preserve"> канцела</w:t>
      </w:r>
      <w:r w:rsidR="008B124D">
        <w:rPr>
          <w:rFonts w:ascii="Arial" w:hAnsi="Arial" w:cs="Arial"/>
        </w:rPr>
        <w:t>ријска и компјутерска опрема, т</w:t>
      </w:r>
      <w:r>
        <w:rPr>
          <w:rFonts w:ascii="Arial" w:hAnsi="Arial" w:cs="Arial"/>
        </w:rPr>
        <w:t>е</w:t>
      </w:r>
      <w:r w:rsidR="008B124D">
        <w:rPr>
          <w:rFonts w:ascii="Arial" w:hAnsi="Arial" w:cs="Arial"/>
          <w:lang/>
        </w:rPr>
        <w:t>р</w:t>
      </w:r>
      <w:r>
        <w:rPr>
          <w:rFonts w:ascii="Arial" w:hAnsi="Arial" w:cs="Arial"/>
        </w:rPr>
        <w:t>моакумулациони уређаји и намјештај у ординацијама</w:t>
      </w:r>
      <w:r>
        <w:rPr>
          <w:rFonts w:ascii="Arial" w:hAnsi="Arial" w:cs="Arial"/>
          <w:lang w:val="sr-Cyrl-BA"/>
        </w:rPr>
        <w:t>)</w:t>
      </w:r>
      <w:r w:rsidR="008B124D">
        <w:rPr>
          <w:rFonts w:ascii="Arial" w:hAnsi="Arial" w:cs="Arial"/>
          <w:lang w:val="sr-Cyrl-BA"/>
        </w:rPr>
        <w:t xml:space="preserve"> </w:t>
      </w:r>
      <w:r>
        <w:rPr>
          <w:rFonts w:ascii="Arial" w:hAnsi="Arial" w:cs="Arial"/>
          <w:lang w:val="sr-Cyrl-BA"/>
        </w:rPr>
        <w:t xml:space="preserve">из властитих средствау </w:t>
      </w:r>
      <w:r>
        <w:rPr>
          <w:rFonts w:ascii="Arial" w:hAnsi="Arial" w:cs="Arial"/>
        </w:rPr>
        <w:t xml:space="preserve">вриједности 16.748 КМ </w:t>
      </w:r>
      <w:r>
        <w:rPr>
          <w:rFonts w:ascii="Arial" w:hAnsi="Arial" w:cs="Arial"/>
          <w:lang w:val="sr-Cyrl-BA"/>
        </w:rPr>
        <w:t>ипутем</w:t>
      </w:r>
      <w:r w:rsidR="008B124D">
        <w:rPr>
          <w:rFonts w:ascii="Arial" w:hAnsi="Arial" w:cs="Arial"/>
          <w:lang w:val="sr-Cyrl-BA"/>
        </w:rPr>
        <w:t xml:space="preserve"> </w:t>
      </w:r>
      <w:r>
        <w:rPr>
          <w:rFonts w:ascii="Arial" w:hAnsi="Arial" w:cs="Arial"/>
          <w:lang w:val="sr-Cyrl-BA"/>
        </w:rPr>
        <w:t>донациј</w:t>
      </w:r>
      <w:r>
        <w:rPr>
          <w:rFonts w:ascii="Arial" w:hAnsi="Arial" w:cs="Arial"/>
        </w:rPr>
        <w:t>а</w:t>
      </w:r>
      <w:r w:rsidR="008B124D">
        <w:rPr>
          <w:rFonts w:ascii="Arial" w:hAnsi="Arial" w:cs="Arial"/>
          <w:lang/>
        </w:rPr>
        <w:t xml:space="preserve"> </w:t>
      </w:r>
      <w:r>
        <w:rPr>
          <w:rFonts w:ascii="Arial" w:hAnsi="Arial" w:cs="Arial"/>
        </w:rPr>
        <w:t xml:space="preserve">вриједности 101.452 КМ. </w:t>
      </w:r>
    </w:p>
    <w:p w:rsidR="000378BA" w:rsidRDefault="00F301FB">
      <w:pPr>
        <w:jc w:val="both"/>
        <w:rPr>
          <w:rFonts w:ascii="Arial" w:hAnsi="Arial" w:cs="Arial"/>
          <w:lang w:val="sr-Cyrl-BA"/>
        </w:rPr>
      </w:pPr>
      <w:r>
        <w:rPr>
          <w:rFonts w:ascii="Arial" w:hAnsi="Arial" w:cs="Arial"/>
          <w:lang w:val="sr-Cyrl-BA"/>
        </w:rPr>
        <w:t>Донација м</w:t>
      </w:r>
      <w:r>
        <w:rPr>
          <w:rFonts w:ascii="Arial" w:hAnsi="Arial" w:cs="Arial"/>
        </w:rPr>
        <w:t>обилн</w:t>
      </w:r>
      <w:r>
        <w:rPr>
          <w:rFonts w:ascii="Arial" w:hAnsi="Arial" w:cs="Arial"/>
          <w:lang w:val="sr-Cyrl-BA"/>
        </w:rPr>
        <w:t>ог</w:t>
      </w:r>
      <w:r>
        <w:rPr>
          <w:rFonts w:ascii="Arial" w:hAnsi="Arial" w:cs="Arial"/>
        </w:rPr>
        <w:t xml:space="preserve"> дигиталног РТГ апарата </w:t>
      </w:r>
      <w:r>
        <w:rPr>
          <w:rFonts w:ascii="Arial" w:hAnsi="Arial" w:cs="Arial"/>
          <w:lang w:val="sr-Cyrl-BA"/>
        </w:rPr>
        <w:t>од стране Министарства здравља и социј</w:t>
      </w:r>
      <w:r w:rsidR="008B124D">
        <w:rPr>
          <w:rFonts w:ascii="Arial" w:hAnsi="Arial" w:cs="Arial"/>
          <w:lang w:val="sr-Cyrl-BA"/>
        </w:rPr>
        <w:t>алне заштите Републике Српске у</w:t>
      </w:r>
      <w:r>
        <w:rPr>
          <w:rFonts w:ascii="Arial" w:hAnsi="Arial" w:cs="Arial"/>
          <w:lang w:val="sr-Cyrl-BA"/>
        </w:rPr>
        <w:t xml:space="preserve"> оквиру спровођења "Хитног пројекта </w:t>
      </w:r>
      <w:r>
        <w:rPr>
          <w:rFonts w:ascii="Arial" w:hAnsi="Arial" w:cs="Arial"/>
        </w:rPr>
        <w:t>COVID</w:t>
      </w:r>
      <w:r>
        <w:rPr>
          <w:rFonts w:ascii="Arial" w:hAnsi="Arial" w:cs="Arial"/>
          <w:b/>
          <w:lang w:val="sr-Cyrl-BA"/>
        </w:rPr>
        <w:t>-</w:t>
      </w:r>
      <w:r w:rsidR="008B124D">
        <w:rPr>
          <w:rFonts w:ascii="Arial" w:hAnsi="Arial" w:cs="Arial"/>
        </w:rPr>
        <w:t>19" је највећа нов</w:t>
      </w:r>
      <w:r w:rsidR="008B124D">
        <w:rPr>
          <w:rFonts w:ascii="Arial" w:hAnsi="Arial" w:cs="Arial"/>
          <w:lang/>
        </w:rPr>
        <w:t>о</w:t>
      </w:r>
      <w:r>
        <w:rPr>
          <w:rFonts w:ascii="Arial" w:hAnsi="Arial" w:cs="Arial"/>
        </w:rPr>
        <w:t>набавка опреме у 2022. го</w:t>
      </w:r>
      <w:r>
        <w:rPr>
          <w:rFonts w:ascii="Arial" w:hAnsi="Arial" w:cs="Arial"/>
          <w:lang w:val="sr-Cyrl-BA"/>
        </w:rPr>
        <w:t>д</w:t>
      </w:r>
      <w:r>
        <w:rPr>
          <w:rFonts w:ascii="Arial" w:hAnsi="Arial" w:cs="Arial"/>
        </w:rPr>
        <w:t xml:space="preserve">ини. </w:t>
      </w:r>
    </w:p>
    <w:p w:rsidR="000378BA" w:rsidRDefault="000378BA">
      <w:pPr>
        <w:jc w:val="both"/>
        <w:rPr>
          <w:rFonts w:ascii="Arial" w:hAnsi="Arial" w:cs="Arial"/>
          <w:b/>
          <w:bCs/>
          <w:lang w:val="hr-HR"/>
        </w:rPr>
      </w:pPr>
    </w:p>
    <w:p w:rsidR="008B124D" w:rsidRPr="008B124D" w:rsidRDefault="008B124D">
      <w:pPr>
        <w:jc w:val="both"/>
        <w:rPr>
          <w:rFonts w:ascii="Arial" w:hAnsi="Arial" w:cs="Arial"/>
          <w:b/>
          <w:bCs/>
          <w:lang w:val="hr-HR"/>
        </w:rPr>
      </w:pPr>
    </w:p>
    <w:p w:rsidR="000378BA" w:rsidRDefault="00F301FB">
      <w:pPr>
        <w:ind w:left="360"/>
        <w:jc w:val="both"/>
        <w:rPr>
          <w:rFonts w:ascii="Arial" w:hAnsi="Arial" w:cs="Arial"/>
          <w:b/>
          <w:bCs/>
          <w:lang w:val="sr-Cyrl-BA"/>
        </w:rPr>
      </w:pPr>
      <w:r>
        <w:rPr>
          <w:rFonts w:ascii="Arial" w:hAnsi="Arial" w:cs="Arial"/>
          <w:b/>
          <w:bCs/>
          <w:lang w:val="sr-Cyrl-BA"/>
        </w:rPr>
        <w:t>9.</w:t>
      </w:r>
      <w:r>
        <w:rPr>
          <w:rFonts w:ascii="Arial" w:hAnsi="Arial" w:cs="Arial"/>
          <w:b/>
          <w:bCs/>
          <w:lang/>
        </w:rPr>
        <w:t>4</w:t>
      </w:r>
      <w:r>
        <w:rPr>
          <w:rFonts w:ascii="Arial" w:hAnsi="Arial" w:cs="Arial"/>
          <w:b/>
          <w:bCs/>
          <w:lang w:val="sr-Cyrl-BA"/>
        </w:rPr>
        <w:t>. НАПЛАТА ПОТРАЖИВАЊА</w:t>
      </w:r>
    </w:p>
    <w:p w:rsidR="000378BA" w:rsidRDefault="000378BA">
      <w:pPr>
        <w:ind w:left="360"/>
        <w:jc w:val="both"/>
        <w:rPr>
          <w:rFonts w:ascii="Arial" w:hAnsi="Arial" w:cs="Arial"/>
          <w:b/>
          <w:bCs/>
          <w:lang w:val="sr-Cyrl-BA"/>
        </w:rPr>
      </w:pPr>
    </w:p>
    <w:p w:rsidR="000378BA" w:rsidRDefault="008B124D">
      <w:pPr>
        <w:jc w:val="both"/>
        <w:rPr>
          <w:rFonts w:ascii="Arial" w:hAnsi="Arial" w:cs="Arial"/>
          <w:b/>
          <w:bCs/>
          <w:color w:val="000000"/>
          <w:lang w:val="sr-Cyrl-BA" w:eastAsia="sr-Cyrl-BA"/>
        </w:rPr>
      </w:pPr>
      <w:r>
        <w:rPr>
          <w:rFonts w:ascii="Arial" w:hAnsi="Arial" w:cs="Arial"/>
          <w:bCs/>
          <w:lang w:val="sr-Cyrl-BA"/>
        </w:rPr>
        <w:tab/>
        <w:t>У периоду од 1.1.-</w:t>
      </w:r>
      <w:r w:rsidR="00F301FB">
        <w:rPr>
          <w:rFonts w:ascii="Arial" w:hAnsi="Arial" w:cs="Arial"/>
          <w:bCs/>
          <w:lang w:val="sr-Cyrl-BA"/>
        </w:rPr>
        <w:t>31.12.2022. г</w:t>
      </w:r>
      <w:r>
        <w:rPr>
          <w:rFonts w:ascii="Arial" w:hAnsi="Arial" w:cs="Arial"/>
          <w:bCs/>
          <w:lang w:val="sr-Cyrl-BA"/>
        </w:rPr>
        <w:t>одине наплаћено је 6.789.966 КМ</w:t>
      </w:r>
      <w:r w:rsidR="00F301FB">
        <w:rPr>
          <w:rFonts w:ascii="Arial" w:hAnsi="Arial" w:cs="Arial"/>
          <w:bCs/>
          <w:lang w:val="sr-Cyrl-BA"/>
        </w:rPr>
        <w:t xml:space="preserve"> потраживања или 99,32%. </w:t>
      </w:r>
    </w:p>
    <w:p w:rsidR="000378BA" w:rsidRDefault="000378BA">
      <w:pPr>
        <w:ind w:left="360"/>
        <w:jc w:val="both"/>
        <w:rPr>
          <w:rFonts w:ascii="Arial" w:hAnsi="Arial" w:cs="Arial"/>
          <w:b/>
          <w:bCs/>
          <w:lang w:val="hr-HR"/>
        </w:rPr>
      </w:pPr>
    </w:p>
    <w:p w:rsidR="008B124D" w:rsidRPr="008B124D" w:rsidRDefault="008B124D">
      <w:pPr>
        <w:ind w:left="360"/>
        <w:jc w:val="both"/>
        <w:rPr>
          <w:rFonts w:ascii="Arial" w:hAnsi="Arial" w:cs="Arial"/>
          <w:b/>
          <w:bCs/>
          <w:lang w:val="hr-HR"/>
        </w:rPr>
      </w:pPr>
    </w:p>
    <w:p w:rsidR="000378BA" w:rsidRDefault="00F301FB">
      <w:pPr>
        <w:ind w:left="360"/>
        <w:jc w:val="both"/>
        <w:rPr>
          <w:rFonts w:ascii="Arial" w:hAnsi="Arial" w:cs="Arial"/>
          <w:b/>
          <w:bCs/>
          <w:lang w:val="sr-Cyrl-BA"/>
        </w:rPr>
      </w:pPr>
      <w:r>
        <w:rPr>
          <w:rFonts w:ascii="Arial" w:hAnsi="Arial" w:cs="Arial"/>
          <w:b/>
          <w:bCs/>
          <w:lang w:val="sr-Cyrl-BA"/>
        </w:rPr>
        <w:t>9.</w:t>
      </w:r>
      <w:r>
        <w:rPr>
          <w:rFonts w:ascii="Arial" w:hAnsi="Arial" w:cs="Arial"/>
          <w:b/>
          <w:bCs/>
          <w:lang/>
        </w:rPr>
        <w:t>5</w:t>
      </w:r>
      <w:r>
        <w:rPr>
          <w:rFonts w:ascii="Arial" w:hAnsi="Arial" w:cs="Arial"/>
          <w:b/>
          <w:bCs/>
          <w:lang w:val="sr-Cyrl-BA"/>
        </w:rPr>
        <w:t>. СУБВЕНЦИЈЕ ИЗ БУЏЕТА У 20</w:t>
      </w:r>
      <w:r>
        <w:rPr>
          <w:rFonts w:ascii="Arial" w:hAnsi="Arial" w:cs="Arial"/>
          <w:b/>
          <w:bCs/>
        </w:rPr>
        <w:t>2</w:t>
      </w:r>
      <w:r>
        <w:rPr>
          <w:rFonts w:ascii="Arial" w:hAnsi="Arial" w:cs="Arial"/>
          <w:b/>
          <w:bCs/>
          <w:lang/>
        </w:rPr>
        <w:t>2</w:t>
      </w:r>
      <w:r>
        <w:rPr>
          <w:rFonts w:ascii="Arial" w:hAnsi="Arial" w:cs="Arial"/>
          <w:b/>
          <w:bCs/>
          <w:lang w:val="sr-Cyrl-BA"/>
        </w:rPr>
        <w:t>. ГОДИНИ</w:t>
      </w:r>
    </w:p>
    <w:p w:rsidR="000378BA" w:rsidRDefault="00F301FB">
      <w:pPr>
        <w:tabs>
          <w:tab w:val="left" w:pos="2581"/>
        </w:tabs>
        <w:ind w:left="360"/>
        <w:jc w:val="both"/>
        <w:rPr>
          <w:rFonts w:ascii="Arial" w:hAnsi="Arial" w:cs="Arial"/>
          <w:b/>
          <w:bCs/>
          <w:lang w:val="sr-Cyrl-BA"/>
        </w:rPr>
      </w:pPr>
      <w:r>
        <w:rPr>
          <w:rFonts w:ascii="Arial" w:hAnsi="Arial" w:cs="Arial"/>
          <w:b/>
          <w:bCs/>
          <w:lang w:val="sr-Cyrl-BA"/>
        </w:rPr>
        <w:tab/>
      </w:r>
    </w:p>
    <w:p w:rsidR="000378BA" w:rsidRDefault="00F301FB">
      <w:pPr>
        <w:jc w:val="both"/>
        <w:rPr>
          <w:rFonts w:ascii="Arial" w:hAnsi="Arial" w:cs="Arial"/>
          <w:b/>
          <w:bCs/>
          <w:lang w:val="sr-Cyrl-BA"/>
        </w:rPr>
      </w:pPr>
      <w:r>
        <w:rPr>
          <w:rFonts w:ascii="Arial" w:hAnsi="Arial" w:cs="Arial"/>
          <w:b/>
          <w:bCs/>
          <w:lang w:val="sr-Cyrl-BA"/>
        </w:rPr>
        <w:tab/>
      </w:r>
      <w:r>
        <w:rPr>
          <w:rFonts w:ascii="Arial" w:hAnsi="Arial" w:cs="Arial"/>
          <w:bCs/>
          <w:lang w:val="sr-Cyrl-BA"/>
        </w:rPr>
        <w:t>У посматраном поред редовних буџетом предвиђених средства</w:t>
      </w:r>
      <w:r w:rsidR="008B124D">
        <w:rPr>
          <w:rFonts w:ascii="Arial" w:hAnsi="Arial" w:cs="Arial"/>
          <w:bCs/>
          <w:lang w:val="hr-HR"/>
        </w:rPr>
        <w:t xml:space="preserve"> </w:t>
      </w:r>
      <w:r>
        <w:rPr>
          <w:rFonts w:ascii="Arial" w:hAnsi="Arial" w:cs="Arial"/>
          <w:bCs/>
          <w:lang w:val="sr-Cyrl-BA"/>
        </w:rPr>
        <w:t>није било додатних субвенција из Буџета.</w:t>
      </w:r>
    </w:p>
    <w:p w:rsidR="000378BA" w:rsidRDefault="000378BA">
      <w:pPr>
        <w:ind w:left="360"/>
        <w:jc w:val="both"/>
        <w:rPr>
          <w:rFonts w:ascii="Arial" w:hAnsi="Arial" w:cs="Arial"/>
          <w:bCs/>
          <w:lang w:val="hr-HR"/>
        </w:rPr>
      </w:pPr>
    </w:p>
    <w:p w:rsidR="008B124D" w:rsidRPr="008B124D" w:rsidRDefault="008B124D">
      <w:pPr>
        <w:ind w:left="360"/>
        <w:jc w:val="both"/>
        <w:rPr>
          <w:rFonts w:ascii="Arial" w:hAnsi="Arial" w:cs="Arial"/>
          <w:bCs/>
          <w:lang w:val="hr-HR"/>
        </w:rPr>
      </w:pPr>
    </w:p>
    <w:p w:rsidR="000378BA" w:rsidRDefault="00F301FB">
      <w:pPr>
        <w:ind w:left="360"/>
        <w:jc w:val="both"/>
        <w:rPr>
          <w:rFonts w:ascii="Arial" w:hAnsi="Arial" w:cs="Arial"/>
          <w:b/>
          <w:bCs/>
          <w:lang w:val="sr-Cyrl-BA"/>
        </w:rPr>
      </w:pPr>
      <w:r>
        <w:rPr>
          <w:rFonts w:ascii="Arial" w:hAnsi="Arial" w:cs="Arial"/>
          <w:b/>
          <w:bCs/>
          <w:lang w:val="sr-Cyrl-BA"/>
        </w:rPr>
        <w:t>9.</w:t>
      </w:r>
      <w:r>
        <w:rPr>
          <w:rFonts w:ascii="Arial" w:hAnsi="Arial" w:cs="Arial"/>
          <w:b/>
          <w:bCs/>
          <w:lang/>
        </w:rPr>
        <w:t>6</w:t>
      </w:r>
      <w:r>
        <w:rPr>
          <w:rFonts w:ascii="Arial" w:hAnsi="Arial" w:cs="Arial"/>
          <w:b/>
          <w:bCs/>
          <w:lang w:val="sr-Cyrl-BA"/>
        </w:rPr>
        <w:t>. СЕРВИСИРАЊЕ ДОСПЈЕЛИХ ОБАВЕЗА</w:t>
      </w:r>
    </w:p>
    <w:p w:rsidR="000378BA" w:rsidRDefault="000378BA">
      <w:pPr>
        <w:ind w:left="360"/>
        <w:jc w:val="both"/>
        <w:rPr>
          <w:rFonts w:ascii="Arial" w:hAnsi="Arial" w:cs="Arial"/>
          <w:b/>
          <w:bCs/>
          <w:lang w:val="sr-Cyrl-BA"/>
        </w:rPr>
      </w:pPr>
    </w:p>
    <w:p w:rsidR="000378BA" w:rsidRDefault="00F301FB">
      <w:pPr>
        <w:jc w:val="both"/>
        <w:rPr>
          <w:rFonts w:ascii="Arial" w:hAnsi="Arial" w:cs="Arial"/>
          <w:b/>
          <w:bCs/>
          <w:lang w:val="sr-Cyrl-BA"/>
        </w:rPr>
      </w:pPr>
      <w:r>
        <w:rPr>
          <w:rFonts w:ascii="Arial" w:hAnsi="Arial" w:cs="Arial"/>
          <w:bCs/>
          <w:lang w:val="sr-Cyrl-BA"/>
        </w:rPr>
        <w:tab/>
        <w:t xml:space="preserve">Дом здравља Градишка у 2022. години исплаћивао је </w:t>
      </w:r>
      <w:r>
        <w:rPr>
          <w:rFonts w:ascii="Arial" w:hAnsi="Arial" w:cs="Arial"/>
          <w:lang w:val="sr-Cyrl-BA"/>
        </w:rPr>
        <w:t xml:space="preserve">плате и остала лична примања запосленима у складу са позитивним прописима, уплате за доприносе на примања запослених и обавезе према добављачима вршене су у складу са мјесечним дознакама средстава од стране Фонда и финансијским могућностима установе. Уредно су плаћане обавезе по основу зајма и кредитних задужења. </w:t>
      </w:r>
    </w:p>
    <w:p w:rsidR="000378BA" w:rsidRDefault="000378BA">
      <w:pPr>
        <w:ind w:left="360"/>
        <w:jc w:val="both"/>
        <w:rPr>
          <w:rFonts w:ascii="Arial" w:hAnsi="Arial" w:cs="Arial"/>
          <w:lang w:val="sr-Cyrl-BA"/>
        </w:rPr>
      </w:pPr>
    </w:p>
    <w:p w:rsidR="000378BA" w:rsidRDefault="00F301FB">
      <w:pPr>
        <w:jc w:val="both"/>
        <w:rPr>
          <w:rFonts w:ascii="Arial" w:hAnsi="Arial" w:cs="Arial"/>
          <w:lang w:val="sr-Cyrl-BA"/>
        </w:rPr>
      </w:pPr>
      <w:r>
        <w:rPr>
          <w:rFonts w:ascii="Arial" w:hAnsi="Arial" w:cs="Arial"/>
          <w:lang w:val="sr-Cyrl-BA"/>
        </w:rPr>
        <w:tab/>
        <w:t>У 2022. години Дом здравља Градишка без обзира на финансијске потешкоће  успио је у потпуности остварити своју функију у пружању здравствене заштите</w:t>
      </w:r>
      <w:r>
        <w:rPr>
          <w:rFonts w:ascii="Arial" w:hAnsi="Arial" w:cs="Arial"/>
          <w:lang/>
        </w:rPr>
        <w:t>,</w:t>
      </w:r>
      <w:r>
        <w:rPr>
          <w:rFonts w:ascii="Arial" w:hAnsi="Arial" w:cs="Arial"/>
          <w:lang w:val="sr-Cyrl-BA"/>
        </w:rPr>
        <w:t xml:space="preserve"> а на задовољство наших корисника. </w:t>
      </w:r>
    </w:p>
    <w:p w:rsidR="000378BA" w:rsidRDefault="000378BA">
      <w:pPr>
        <w:jc w:val="both"/>
        <w:rPr>
          <w:rFonts w:ascii="Arial" w:hAnsi="Arial" w:cs="Arial"/>
          <w:lang w:val="sr-Cyrl-BA"/>
        </w:rPr>
      </w:pPr>
    </w:p>
    <w:p w:rsidR="000378BA" w:rsidRDefault="00F301FB">
      <w:pPr>
        <w:jc w:val="both"/>
        <w:rPr>
          <w:rFonts w:ascii="Arial" w:hAnsi="Arial" w:cs="Arial"/>
          <w:lang w:val="sr-Cyrl-BA"/>
        </w:rPr>
      </w:pPr>
      <w:r>
        <w:rPr>
          <w:rFonts w:ascii="Arial" w:hAnsi="Arial" w:cs="Arial"/>
          <w:lang w:val="sr-Cyrl-BA"/>
        </w:rPr>
        <w:tab/>
      </w:r>
      <w:r>
        <w:rPr>
          <w:rFonts w:ascii="Arial" w:hAnsi="Arial" w:cs="Arial"/>
          <w:bCs/>
          <w:color w:val="000000"/>
          <w:lang w:val="sr-Cyrl-BA"/>
        </w:rPr>
        <w:t xml:space="preserve">У наредном периоду интензивираће се активности на превазилажењу потешкоћа које постоје у континуитету измиривања доспијелих обавеза. </w:t>
      </w:r>
    </w:p>
    <w:p w:rsidR="000378BA" w:rsidRDefault="000378BA">
      <w:pPr>
        <w:jc w:val="both"/>
        <w:rPr>
          <w:rFonts w:ascii="Arial" w:hAnsi="Arial" w:cs="Arial"/>
          <w:highlight w:val="yellow"/>
          <w:lang w:val="sr-Cyrl-BA"/>
        </w:rPr>
      </w:pPr>
    </w:p>
    <w:p w:rsidR="000378BA" w:rsidRDefault="000378BA">
      <w:pPr>
        <w:ind w:left="360"/>
        <w:jc w:val="both"/>
        <w:rPr>
          <w:rFonts w:ascii="Arial" w:hAnsi="Arial" w:cs="Arial"/>
          <w:lang w:val="sr-Cyrl-CS"/>
        </w:rPr>
      </w:pPr>
    </w:p>
    <w:p w:rsidR="000378BA" w:rsidRDefault="00F301FB">
      <w:pPr>
        <w:jc w:val="both"/>
        <w:rPr>
          <w:rFonts w:ascii="Arial" w:hAnsi="Arial" w:cs="Arial"/>
          <w:bCs/>
          <w:color w:val="000000"/>
          <w:lang/>
        </w:rPr>
      </w:pPr>
      <w:r>
        <w:rPr>
          <w:rFonts w:ascii="Arial" w:hAnsi="Arial" w:cs="Arial"/>
          <w:b/>
          <w:bCs/>
          <w:color w:val="000000"/>
          <w:lang/>
        </w:rPr>
        <w:tab/>
      </w:r>
      <w:r>
        <w:rPr>
          <w:rFonts w:ascii="Arial" w:hAnsi="Arial" w:cs="Arial"/>
          <w:b/>
          <w:bCs/>
          <w:color w:val="000000"/>
          <w:lang/>
        </w:rPr>
        <w:tab/>
      </w:r>
      <w:r>
        <w:rPr>
          <w:rFonts w:ascii="Arial" w:hAnsi="Arial" w:cs="Arial"/>
          <w:b/>
          <w:bCs/>
          <w:color w:val="000000"/>
          <w:lang/>
        </w:rPr>
        <w:tab/>
      </w:r>
      <w:r>
        <w:rPr>
          <w:rFonts w:ascii="Arial" w:hAnsi="Arial" w:cs="Arial"/>
          <w:b/>
          <w:bCs/>
          <w:color w:val="000000"/>
          <w:lang/>
        </w:rPr>
        <w:tab/>
      </w:r>
      <w:r>
        <w:rPr>
          <w:rFonts w:ascii="Arial" w:hAnsi="Arial" w:cs="Arial"/>
          <w:b/>
          <w:bCs/>
          <w:color w:val="000000"/>
          <w:lang/>
        </w:rPr>
        <w:tab/>
      </w:r>
      <w:r>
        <w:rPr>
          <w:rFonts w:ascii="Arial" w:hAnsi="Arial" w:cs="Arial"/>
          <w:b/>
          <w:bCs/>
          <w:color w:val="000000"/>
          <w:lang/>
        </w:rPr>
        <w:tab/>
      </w:r>
      <w:r>
        <w:rPr>
          <w:rFonts w:ascii="Arial" w:hAnsi="Arial" w:cs="Arial"/>
          <w:b/>
          <w:bCs/>
          <w:color w:val="000000"/>
          <w:lang/>
        </w:rPr>
        <w:tab/>
      </w:r>
      <w:r>
        <w:rPr>
          <w:rFonts w:ascii="Arial" w:hAnsi="Arial" w:cs="Arial"/>
          <w:b/>
          <w:bCs/>
          <w:color w:val="000000"/>
          <w:lang/>
        </w:rPr>
        <w:tab/>
      </w:r>
      <w:r>
        <w:rPr>
          <w:rFonts w:ascii="Arial" w:hAnsi="Arial" w:cs="Arial"/>
          <w:b/>
          <w:bCs/>
          <w:color w:val="000000"/>
          <w:lang w:val="hr-HR"/>
        </w:rPr>
        <w:t xml:space="preserve">    </w:t>
      </w:r>
      <w:r>
        <w:rPr>
          <w:rFonts w:ascii="Arial" w:hAnsi="Arial" w:cs="Arial"/>
          <w:bCs/>
          <w:color w:val="000000"/>
          <w:lang w:val="sr-Cyrl-BA"/>
        </w:rPr>
        <w:t>ДИРЕКТОР</w:t>
      </w:r>
      <w:r>
        <w:rPr>
          <w:rFonts w:ascii="Arial" w:hAnsi="Arial" w:cs="Arial"/>
          <w:bCs/>
          <w:color w:val="000000"/>
          <w:lang/>
        </w:rPr>
        <w:t xml:space="preserve">  в.д.</w:t>
      </w:r>
    </w:p>
    <w:p w:rsidR="000378BA" w:rsidRDefault="00F301FB">
      <w:pPr>
        <w:jc w:val="both"/>
        <w:rPr>
          <w:rFonts w:ascii="Arial" w:hAnsi="Arial" w:cs="Arial"/>
          <w:bCs/>
          <w:color w:val="000000"/>
          <w:lang w:val="sr-Cyrl-BA"/>
        </w:rPr>
      </w:pPr>
      <w:r>
        <w:rPr>
          <w:rFonts w:ascii="Arial" w:hAnsi="Arial" w:cs="Arial"/>
          <w:bCs/>
          <w:color w:val="000000"/>
          <w:lang/>
        </w:rPr>
        <w:tab/>
      </w:r>
      <w:r>
        <w:rPr>
          <w:rFonts w:ascii="Arial" w:hAnsi="Arial" w:cs="Arial"/>
          <w:bCs/>
          <w:color w:val="000000"/>
          <w:lang/>
        </w:rPr>
        <w:tab/>
      </w:r>
      <w:r>
        <w:rPr>
          <w:rFonts w:ascii="Arial" w:hAnsi="Arial" w:cs="Arial"/>
          <w:bCs/>
          <w:color w:val="000000"/>
          <w:lang/>
        </w:rPr>
        <w:tab/>
      </w:r>
      <w:r>
        <w:rPr>
          <w:rFonts w:ascii="Arial" w:hAnsi="Arial" w:cs="Arial"/>
          <w:bCs/>
          <w:color w:val="000000"/>
          <w:lang/>
        </w:rPr>
        <w:tab/>
      </w:r>
      <w:r>
        <w:rPr>
          <w:rFonts w:ascii="Arial" w:hAnsi="Arial" w:cs="Arial"/>
          <w:bCs/>
          <w:color w:val="000000"/>
          <w:lang/>
        </w:rPr>
        <w:tab/>
      </w:r>
      <w:r>
        <w:rPr>
          <w:rFonts w:ascii="Arial" w:hAnsi="Arial" w:cs="Arial"/>
          <w:bCs/>
          <w:color w:val="000000"/>
          <w:lang/>
        </w:rPr>
        <w:tab/>
      </w:r>
      <w:r>
        <w:rPr>
          <w:rFonts w:ascii="Arial" w:hAnsi="Arial" w:cs="Arial"/>
          <w:bCs/>
          <w:color w:val="000000"/>
          <w:lang/>
        </w:rPr>
        <w:tab/>
        <w:t xml:space="preserve">    __</w:t>
      </w:r>
      <w:r>
        <w:rPr>
          <w:rFonts w:ascii="Arial" w:hAnsi="Arial" w:cs="Arial"/>
          <w:bCs/>
          <w:color w:val="000000"/>
          <w:lang w:val="sr-Cyrl-BA"/>
        </w:rPr>
        <w:t>_________________________</w:t>
      </w:r>
    </w:p>
    <w:p w:rsidR="000378BA" w:rsidRDefault="00F301FB">
      <w:pPr>
        <w:jc w:val="both"/>
        <w:rPr>
          <w:rFonts w:ascii="Arial" w:hAnsi="Arial" w:cs="Arial"/>
          <w:bCs/>
          <w:color w:val="000000"/>
          <w:lang/>
        </w:rPr>
      </w:pPr>
      <w:r>
        <w:rPr>
          <w:rFonts w:ascii="Arial" w:hAnsi="Arial" w:cs="Arial"/>
          <w:bCs/>
          <w:color w:val="000000"/>
          <w:lang w:val="hr-HR"/>
        </w:rPr>
        <w:t xml:space="preserve">                                       </w:t>
      </w:r>
      <w:r>
        <w:rPr>
          <w:rFonts w:ascii="Arial" w:hAnsi="Arial" w:cs="Arial"/>
          <w:bCs/>
          <w:color w:val="000000"/>
          <w:lang/>
        </w:rPr>
        <w:t>Др Слађана Тепавац, спец. епидемиологије</w:t>
      </w:r>
    </w:p>
    <w:p w:rsidR="000378BA" w:rsidRDefault="000378BA">
      <w:pPr>
        <w:jc w:val="both"/>
        <w:rPr>
          <w:rFonts w:ascii="Arial" w:hAnsi="Arial" w:cs="Arial"/>
          <w:bCs/>
          <w:color w:val="000000"/>
          <w:lang/>
        </w:rPr>
      </w:pPr>
    </w:p>
    <w:p w:rsidR="000378BA" w:rsidRDefault="000378BA">
      <w:pPr>
        <w:jc w:val="both"/>
        <w:rPr>
          <w:rFonts w:ascii="Arial" w:hAnsi="Arial" w:cs="Arial"/>
          <w:bCs/>
          <w:color w:val="000000"/>
          <w:lang/>
        </w:rPr>
      </w:pPr>
    </w:p>
    <w:p w:rsidR="000378BA" w:rsidRDefault="000378BA">
      <w:pPr>
        <w:jc w:val="both"/>
        <w:rPr>
          <w:rFonts w:ascii="Arial" w:hAnsi="Arial" w:cs="Arial"/>
          <w:bCs/>
          <w:color w:val="000000"/>
          <w:lang/>
        </w:rPr>
      </w:pPr>
    </w:p>
    <w:p w:rsidR="000378BA" w:rsidRDefault="00F301FB">
      <w:pPr>
        <w:jc w:val="both"/>
        <w:rPr>
          <w:rFonts w:ascii="Arial" w:hAnsi="Arial" w:cs="Arial"/>
          <w:bCs/>
          <w:color w:val="000000"/>
          <w:lang/>
        </w:rPr>
      </w:pPr>
      <w:r>
        <w:rPr>
          <w:rFonts w:ascii="Arial" w:hAnsi="Arial" w:cs="Arial"/>
          <w:bCs/>
          <w:color w:val="000000"/>
          <w:lang/>
        </w:rPr>
        <w:tab/>
      </w:r>
      <w:r>
        <w:rPr>
          <w:rFonts w:ascii="Arial" w:hAnsi="Arial" w:cs="Arial"/>
          <w:bCs/>
          <w:color w:val="000000"/>
          <w:lang/>
        </w:rPr>
        <w:tab/>
      </w:r>
      <w:r>
        <w:rPr>
          <w:rFonts w:ascii="Arial" w:hAnsi="Arial" w:cs="Arial"/>
          <w:bCs/>
          <w:color w:val="000000"/>
          <w:lang/>
        </w:rPr>
        <w:tab/>
      </w:r>
      <w:r>
        <w:rPr>
          <w:rFonts w:ascii="Arial" w:hAnsi="Arial" w:cs="Arial"/>
          <w:bCs/>
          <w:color w:val="000000"/>
          <w:lang/>
        </w:rPr>
        <w:tab/>
      </w:r>
      <w:r>
        <w:rPr>
          <w:rFonts w:ascii="Arial" w:hAnsi="Arial" w:cs="Arial"/>
          <w:bCs/>
          <w:color w:val="000000"/>
          <w:lang/>
        </w:rPr>
        <w:tab/>
      </w:r>
      <w:r>
        <w:rPr>
          <w:rFonts w:ascii="Arial" w:hAnsi="Arial" w:cs="Arial"/>
          <w:bCs/>
          <w:color w:val="000000"/>
          <w:lang/>
        </w:rPr>
        <w:tab/>
      </w:r>
      <w:r w:rsidR="003D3AD8">
        <w:rPr>
          <w:rFonts w:ascii="Arial" w:hAnsi="Arial" w:cs="Arial"/>
          <w:bCs/>
          <w:color w:val="000000"/>
          <w:lang/>
        </w:rPr>
        <w:t xml:space="preserve">   </w:t>
      </w:r>
      <w:r>
        <w:rPr>
          <w:rFonts w:ascii="Arial" w:hAnsi="Arial" w:cs="Arial"/>
          <w:bCs/>
          <w:color w:val="000000"/>
          <w:lang/>
        </w:rPr>
        <w:t>Број: 02-1600/23</w:t>
      </w:r>
      <w:bookmarkStart w:id="8" w:name="_GoBack"/>
      <w:bookmarkEnd w:id="8"/>
    </w:p>
    <w:p w:rsidR="000378BA" w:rsidRDefault="00F301FB">
      <w:pPr>
        <w:jc w:val="both"/>
        <w:rPr>
          <w:rFonts w:ascii="Arial" w:hAnsi="Arial" w:cs="Arial"/>
          <w:bCs/>
          <w:color w:val="000000"/>
          <w:lang/>
        </w:rPr>
      </w:pPr>
      <w:r>
        <w:rPr>
          <w:rFonts w:ascii="Arial" w:hAnsi="Arial" w:cs="Arial"/>
          <w:bCs/>
          <w:color w:val="000000"/>
          <w:lang/>
        </w:rPr>
        <w:tab/>
      </w:r>
      <w:r>
        <w:rPr>
          <w:rFonts w:ascii="Arial" w:hAnsi="Arial" w:cs="Arial"/>
          <w:bCs/>
          <w:color w:val="000000"/>
          <w:lang/>
        </w:rPr>
        <w:tab/>
      </w:r>
      <w:r>
        <w:rPr>
          <w:rFonts w:ascii="Arial" w:hAnsi="Arial" w:cs="Arial"/>
          <w:bCs/>
          <w:color w:val="000000"/>
          <w:lang/>
        </w:rPr>
        <w:tab/>
      </w:r>
      <w:r>
        <w:rPr>
          <w:rFonts w:ascii="Arial" w:hAnsi="Arial" w:cs="Arial"/>
          <w:bCs/>
          <w:color w:val="000000"/>
          <w:lang/>
        </w:rPr>
        <w:tab/>
      </w:r>
      <w:r>
        <w:rPr>
          <w:rFonts w:ascii="Arial" w:hAnsi="Arial" w:cs="Arial"/>
          <w:bCs/>
          <w:color w:val="000000"/>
          <w:lang/>
        </w:rPr>
        <w:tab/>
      </w:r>
      <w:r>
        <w:rPr>
          <w:rFonts w:ascii="Arial" w:hAnsi="Arial" w:cs="Arial"/>
          <w:bCs/>
          <w:color w:val="000000"/>
          <w:lang/>
        </w:rPr>
        <w:tab/>
        <w:t xml:space="preserve">   Датум: 3.4.2023. године </w:t>
      </w:r>
    </w:p>
    <w:sectPr w:rsidR="000378BA" w:rsidSect="000378BA">
      <w:headerReference w:type="default" r:id="rId9"/>
      <w:headerReference w:type="first" r:id="rId10"/>
      <w:pgSz w:w="11906" w:h="16838"/>
      <w:pgMar w:top="1693" w:right="1134" w:bottom="1134" w:left="1134" w:header="567" w:footer="68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9A7" w:rsidRDefault="008639A7" w:rsidP="000378BA">
      <w:r>
        <w:separator/>
      </w:r>
    </w:p>
  </w:endnote>
  <w:endnote w:type="continuationSeparator" w:id="1">
    <w:p w:rsidR="008639A7" w:rsidRDefault="008639A7" w:rsidP="000378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Liberation Sans">
    <w:altName w:val="Segoe Print"/>
    <w:panose1 w:val="020B0604020202020204"/>
    <w:charset w:val="EE"/>
    <w:family w:val="swiss"/>
    <w:pitch w:val="variable"/>
    <w:sig w:usb0="E0000AFF" w:usb1="500078FF" w:usb2="00000021" w:usb3="00000000" w:csb0="000001B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9A7" w:rsidRDefault="008639A7" w:rsidP="000378BA">
      <w:r>
        <w:separator/>
      </w:r>
    </w:p>
  </w:footnote>
  <w:footnote w:type="continuationSeparator" w:id="1">
    <w:p w:rsidR="008639A7" w:rsidRDefault="008639A7" w:rsidP="00037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kern w:val="16"/>
        <w:sz w:val="22"/>
        <w:szCs w:val="22"/>
        <w:lang w:val="sr-Cyrl-BA"/>
      </w:rPr>
      <w:id w:val="565053189"/>
    </w:sdtPr>
    <w:sdtContent>
      <w:p w:rsidR="00F301FB" w:rsidRDefault="00F301FB">
        <w:pPr>
          <w:pStyle w:val="Header"/>
          <w:jc w:val="right"/>
          <w:rPr>
            <w:rFonts w:asciiTheme="minorHAnsi" w:hAnsiTheme="minorHAnsi"/>
            <w:kern w:val="16"/>
            <w:sz w:val="22"/>
            <w:szCs w:val="22"/>
            <w:lang w:val="sr-Cyrl-BA"/>
          </w:rPr>
        </w:pPr>
        <w:r>
          <w:rPr>
            <w:rFonts w:asciiTheme="minorHAnsi" w:hAnsiTheme="minorHAnsi"/>
            <w:kern w:val="16"/>
            <w:sz w:val="22"/>
            <w:szCs w:val="22"/>
            <w:lang w:val="sr-Cyrl-BA"/>
          </w:rPr>
          <w:t>Извјештај о пословању и годишњи обрачун ЈЗУ</w:t>
        </w:r>
        <w:r>
          <w:rPr>
            <w:rFonts w:ascii="Times New Roman" w:hAnsi="Times New Roman" w:cs="Times New Roman"/>
            <w:kern w:val="16"/>
            <w:sz w:val="22"/>
            <w:szCs w:val="22"/>
            <w:lang/>
          </w:rPr>
          <w:t>„</w:t>
        </w:r>
        <w:r>
          <w:rPr>
            <w:rFonts w:asciiTheme="minorHAnsi" w:hAnsiTheme="minorHAnsi"/>
            <w:kern w:val="16"/>
            <w:sz w:val="22"/>
            <w:szCs w:val="22"/>
            <w:lang/>
          </w:rPr>
          <w:t>ДОМ ЗДРАВЉА</w:t>
        </w:r>
        <w:r>
          <w:rPr>
            <w:rFonts w:ascii="Times New Roman" w:hAnsi="Times New Roman" w:cs="Times New Roman"/>
            <w:kern w:val="16"/>
            <w:sz w:val="22"/>
            <w:szCs w:val="22"/>
            <w:lang/>
          </w:rPr>
          <w:t>“</w:t>
        </w:r>
        <w:r>
          <w:rPr>
            <w:rFonts w:asciiTheme="minorHAnsi" w:hAnsiTheme="minorHAnsi"/>
            <w:kern w:val="16"/>
            <w:sz w:val="22"/>
            <w:szCs w:val="22"/>
            <w:lang w:val="sr-Cyrl-BA"/>
          </w:rPr>
          <w:t xml:space="preserve"> Градишка за 202</w:t>
        </w:r>
        <w:r>
          <w:rPr>
            <w:rFonts w:asciiTheme="minorHAnsi" w:hAnsiTheme="minorHAnsi"/>
            <w:kern w:val="16"/>
            <w:sz w:val="22"/>
            <w:szCs w:val="22"/>
            <w:lang/>
          </w:rPr>
          <w:t>2</w:t>
        </w:r>
        <w:r>
          <w:rPr>
            <w:rFonts w:asciiTheme="minorHAnsi" w:hAnsiTheme="minorHAnsi"/>
            <w:kern w:val="16"/>
            <w:sz w:val="22"/>
            <w:szCs w:val="22"/>
            <w:lang w:val="sr-Cyrl-BA"/>
          </w:rPr>
          <w:t xml:space="preserve">.годину </w:t>
        </w:r>
        <w:r>
          <w:rPr>
            <w:rFonts w:asciiTheme="minorHAnsi" w:hAnsiTheme="minorHAnsi"/>
            <w:kern w:val="16"/>
            <w:sz w:val="22"/>
            <w:szCs w:val="22"/>
            <w:lang w:val="sr-Cyrl-BA"/>
          </w:rPr>
          <w:fldChar w:fldCharType="begin"/>
        </w:r>
        <w:r>
          <w:rPr>
            <w:rFonts w:asciiTheme="minorHAnsi" w:hAnsiTheme="minorHAnsi"/>
            <w:kern w:val="16"/>
            <w:sz w:val="22"/>
            <w:szCs w:val="22"/>
            <w:lang w:val="sr-Cyrl-BA"/>
          </w:rPr>
          <w:instrText xml:space="preserve"> PAGE </w:instrText>
        </w:r>
        <w:r>
          <w:rPr>
            <w:rFonts w:asciiTheme="minorHAnsi" w:hAnsiTheme="minorHAnsi"/>
            <w:kern w:val="16"/>
            <w:sz w:val="22"/>
            <w:szCs w:val="22"/>
            <w:lang w:val="sr-Cyrl-BA"/>
          </w:rPr>
          <w:fldChar w:fldCharType="separate"/>
        </w:r>
        <w:r w:rsidR="003A5D19">
          <w:rPr>
            <w:rFonts w:asciiTheme="minorHAnsi" w:hAnsiTheme="minorHAnsi"/>
            <w:noProof/>
            <w:kern w:val="16"/>
            <w:sz w:val="22"/>
            <w:szCs w:val="22"/>
            <w:lang w:val="sr-Cyrl-BA"/>
          </w:rPr>
          <w:t>2</w:t>
        </w:r>
        <w:r>
          <w:rPr>
            <w:rFonts w:asciiTheme="minorHAnsi" w:hAnsiTheme="minorHAnsi"/>
            <w:kern w:val="16"/>
            <w:sz w:val="22"/>
            <w:szCs w:val="22"/>
            <w:lang w:val="sr-Cyrl-BA"/>
          </w:rPr>
          <w:fldChar w:fldCharType="end"/>
        </w:r>
        <w:r>
          <w:rPr>
            <w:rFonts w:asciiTheme="minorHAnsi" w:hAnsiTheme="minorHAnsi"/>
            <w:kern w:val="16"/>
            <w:sz w:val="22"/>
            <w:szCs w:val="22"/>
            <w:lang w:val="sr-Cyrl-BA"/>
          </w:rPr>
          <w:t>/</w:t>
        </w:r>
        <w:r>
          <w:rPr>
            <w:rFonts w:asciiTheme="minorHAnsi" w:hAnsiTheme="minorHAnsi"/>
            <w:kern w:val="16"/>
            <w:sz w:val="22"/>
            <w:szCs w:val="22"/>
            <w:lang w:val="sr-Cyrl-BA"/>
          </w:rPr>
          <w:fldChar w:fldCharType="begin"/>
        </w:r>
        <w:r>
          <w:rPr>
            <w:rFonts w:asciiTheme="minorHAnsi" w:hAnsiTheme="minorHAnsi"/>
            <w:kern w:val="16"/>
            <w:sz w:val="22"/>
            <w:szCs w:val="22"/>
            <w:lang w:val="sr-Cyrl-BA"/>
          </w:rPr>
          <w:instrText xml:space="preserve"> NUMPAGES  </w:instrText>
        </w:r>
        <w:r>
          <w:rPr>
            <w:rFonts w:asciiTheme="minorHAnsi" w:hAnsiTheme="minorHAnsi"/>
            <w:kern w:val="16"/>
            <w:sz w:val="22"/>
            <w:szCs w:val="22"/>
            <w:lang w:val="sr-Cyrl-BA"/>
          </w:rPr>
          <w:fldChar w:fldCharType="separate"/>
        </w:r>
        <w:r w:rsidR="003A5D19">
          <w:rPr>
            <w:rFonts w:asciiTheme="minorHAnsi" w:hAnsiTheme="minorHAnsi"/>
            <w:noProof/>
            <w:kern w:val="16"/>
            <w:sz w:val="22"/>
            <w:szCs w:val="22"/>
            <w:lang w:val="sr-Cyrl-BA"/>
          </w:rPr>
          <w:t>15</w:t>
        </w:r>
        <w:r>
          <w:rPr>
            <w:rFonts w:asciiTheme="minorHAnsi" w:hAnsiTheme="minorHAnsi"/>
            <w:kern w:val="16"/>
            <w:sz w:val="22"/>
            <w:szCs w:val="22"/>
            <w:lang w:val="sr-Cyrl-BA"/>
          </w:rPr>
          <w:fldChar w:fldCharType="end"/>
        </w:r>
      </w:p>
    </w:sdtContent>
  </w:sdt>
  <w:p w:rsidR="00F301FB" w:rsidRDefault="00F301FB">
    <w:pPr>
      <w:pStyle w:val="Header"/>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4874"/>
      <w:gridCol w:w="3669"/>
    </w:tblGrid>
    <w:tr w:rsidR="00F301FB">
      <w:trPr>
        <w:trHeight w:val="562"/>
      </w:trPr>
      <w:tc>
        <w:tcPr>
          <w:tcW w:w="1951" w:type="dxa"/>
          <w:tcBorders>
            <w:top w:val="nil"/>
            <w:left w:val="nil"/>
            <w:bottom w:val="nil"/>
            <w:right w:val="nil"/>
          </w:tcBorders>
          <w:vAlign w:val="center"/>
        </w:tcPr>
        <w:p w:rsidR="00F301FB" w:rsidRDefault="00F301FB">
          <w:pPr>
            <w:pStyle w:val="Header"/>
            <w:jc w:val="center"/>
            <w:rPr>
              <w:rFonts w:ascii="Calibri" w:hAnsi="Calibri" w:cs="Arial"/>
              <w:color w:val="FF0000"/>
              <w:lang w:val="sr-Cyrl-BA"/>
            </w:rPr>
          </w:pPr>
          <w:r>
            <w:rPr>
              <w:rFonts w:ascii="Calibri" w:hAnsi="Calibri" w:cs="Arial"/>
              <w:color w:val="FF0000"/>
              <w:lang w:val="sr-Cyrl-BA"/>
            </w:rPr>
            <w:t>`</w:t>
          </w:r>
          <w:r>
            <w:rPr>
              <w:noProof/>
              <w:lang w:val="en-US" w:eastAsia="en-US" w:bidi="ar-SA"/>
            </w:rPr>
            <w:drawing>
              <wp:inline distT="0" distB="0" distL="0" distR="0">
                <wp:extent cx="857885" cy="857885"/>
                <wp:effectExtent l="19050" t="0" r="0" b="0"/>
                <wp:docPr id="1" name="Picture 1" descr="&amp;Dcy;&amp;ocy;&amp;mcy; &amp;zcy;&amp;dcy;&amp;rcy;&amp;acy;&amp;vcy;&amp;ljcy;&amp;acy; &amp;Gcy;&amp;rcy;&amp;acy;&amp;dcy;&amp;icy;&amp;shcy;&amp;k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p;Dcy;&amp;ocy;&amp;mcy; &amp;zcy;&amp;dcy;&amp;rcy;&amp;acy;&amp;vcy;&amp;ljcy;&amp;acy; &amp;Gcy;&amp;rcy;&amp;acy;&amp;dcy;&amp;icy;&amp;shcy;&amp;kcy;&amp;acy;"/>
                        <pic:cNvPicPr>
                          <a:picLocks noChangeAspect="1" noChangeArrowheads="1"/>
                        </pic:cNvPicPr>
                      </pic:nvPicPr>
                      <pic:blipFill>
                        <a:blip r:embed="rId1"/>
                        <a:srcRect/>
                        <a:stretch>
                          <a:fillRect/>
                        </a:stretch>
                      </pic:blipFill>
                      <pic:spPr>
                        <a:xfrm>
                          <a:off x="0" y="0"/>
                          <a:ext cx="857885" cy="857885"/>
                        </a:xfrm>
                        <a:prstGeom prst="rect">
                          <a:avLst/>
                        </a:prstGeom>
                        <a:noFill/>
                        <a:ln w="9525">
                          <a:noFill/>
                          <a:miter lim="800000"/>
                          <a:headEnd/>
                          <a:tailEnd/>
                        </a:ln>
                      </pic:spPr>
                    </pic:pic>
                  </a:graphicData>
                </a:graphic>
              </wp:inline>
            </w:drawing>
          </w:r>
        </w:p>
      </w:tc>
      <w:tc>
        <w:tcPr>
          <w:tcW w:w="4874" w:type="dxa"/>
          <w:tcBorders>
            <w:top w:val="nil"/>
            <w:left w:val="nil"/>
            <w:bottom w:val="nil"/>
            <w:right w:val="nil"/>
          </w:tcBorders>
          <w:vAlign w:val="center"/>
        </w:tcPr>
        <w:p w:rsidR="00F301FB" w:rsidRDefault="00F301FB">
          <w:pPr>
            <w:rPr>
              <w:rFonts w:ascii="Calibri" w:hAnsi="Calibri"/>
              <w:b/>
              <w:bCs/>
              <w:sz w:val="48"/>
              <w:szCs w:val="48"/>
              <w:lang w:val="sr-Cyrl-BA"/>
            </w:rPr>
          </w:pPr>
          <w:r>
            <w:rPr>
              <w:rFonts w:ascii="Calibri" w:hAnsi="Calibri"/>
              <w:b/>
              <w:bCs/>
              <w:sz w:val="48"/>
              <w:szCs w:val="48"/>
            </w:rPr>
            <w:t xml:space="preserve">ЈЗУ </w:t>
          </w:r>
          <w:r>
            <w:rPr>
              <w:rFonts w:ascii="Times New Roman" w:hAnsi="Times New Roman" w:cs="Times New Roman"/>
              <w:b/>
              <w:bCs/>
              <w:sz w:val="48"/>
              <w:szCs w:val="48"/>
            </w:rPr>
            <w:t>„</w:t>
          </w:r>
          <w:r>
            <w:rPr>
              <w:rFonts w:ascii="Calibri" w:hAnsi="Calibri"/>
              <w:b/>
              <w:bCs/>
              <w:sz w:val="48"/>
              <w:szCs w:val="48"/>
            </w:rPr>
            <w:t>Д</w:t>
          </w:r>
          <w:r>
            <w:rPr>
              <w:rFonts w:ascii="Calibri" w:hAnsi="Calibri"/>
              <w:b/>
              <w:bCs/>
              <w:sz w:val="48"/>
              <w:szCs w:val="48"/>
              <w:lang/>
            </w:rPr>
            <w:t>ОМ ЗДРАВЉА</w:t>
          </w:r>
          <w:r>
            <w:rPr>
              <w:rFonts w:ascii="Times New Roman" w:hAnsi="Times New Roman" w:cs="Times New Roman"/>
              <w:b/>
              <w:bCs/>
              <w:sz w:val="48"/>
              <w:szCs w:val="48"/>
              <w:lang w:val="sr-Cyrl-BA"/>
            </w:rPr>
            <w:t>“</w:t>
          </w:r>
        </w:p>
        <w:p w:rsidR="00F301FB" w:rsidRDefault="00F301FB">
          <w:pPr>
            <w:rPr>
              <w:rFonts w:ascii="Calibri" w:hAnsi="Calibri"/>
              <w:b/>
              <w:bCs/>
              <w:sz w:val="48"/>
              <w:szCs w:val="48"/>
              <w:lang w:val="sr-Cyrl-BA"/>
            </w:rPr>
          </w:pPr>
          <w:r>
            <w:rPr>
              <w:rFonts w:ascii="Calibri" w:hAnsi="Calibri"/>
              <w:b/>
              <w:bCs/>
              <w:sz w:val="48"/>
              <w:szCs w:val="48"/>
              <w:lang w:val="en-US"/>
            </w:rPr>
            <w:t>Градишка</w:t>
          </w:r>
        </w:p>
      </w:tc>
      <w:tc>
        <w:tcPr>
          <w:tcW w:w="3669" w:type="dxa"/>
          <w:tcBorders>
            <w:top w:val="nil"/>
            <w:left w:val="nil"/>
            <w:bottom w:val="nil"/>
            <w:right w:val="nil"/>
          </w:tcBorders>
        </w:tcPr>
        <w:p w:rsidR="00F301FB" w:rsidRDefault="00F301FB">
          <w:pPr>
            <w:pStyle w:val="Header"/>
            <w:rPr>
              <w:rFonts w:ascii="Calibri" w:hAnsi="Calibri" w:cs="Arial"/>
            </w:rPr>
          </w:pPr>
          <w:r>
            <w:rPr>
              <w:rFonts w:ascii="Calibri" w:hAnsi="Calibri" w:cs="Arial"/>
              <w:noProof/>
              <w:lang w:val="en-US" w:eastAsia="en-US" w:bidi="ar-SA"/>
            </w:rPr>
            <w:drawing>
              <wp:anchor distT="0" distB="0" distL="114300" distR="114300" simplePos="0" relativeHeight="251660288" behindDoc="0" locked="0" layoutInCell="1" allowOverlap="1">
                <wp:simplePos x="0" y="0"/>
                <wp:positionH relativeFrom="column">
                  <wp:posOffset>-3175</wp:posOffset>
                </wp:positionH>
                <wp:positionV relativeFrom="paragraph">
                  <wp:posOffset>113665</wp:posOffset>
                </wp:positionV>
                <wp:extent cx="1798320" cy="676910"/>
                <wp:effectExtent l="19050" t="0" r="0" b="0"/>
                <wp:wrapSquare wrapText="bothSides"/>
                <wp:docPr id="3" name="Picture 1" descr="F:\1\TMS ISO 9001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F:\1\TMS ISO 9001 logo.png"/>
                        <pic:cNvPicPr>
                          <a:picLocks noChangeAspect="1" noChangeArrowheads="1"/>
                        </pic:cNvPicPr>
                      </pic:nvPicPr>
                      <pic:blipFill>
                        <a:blip r:embed="rId2"/>
                        <a:srcRect/>
                        <a:stretch>
                          <a:fillRect/>
                        </a:stretch>
                      </pic:blipFill>
                      <pic:spPr>
                        <a:xfrm>
                          <a:off x="0" y="0"/>
                          <a:ext cx="1798320" cy="676910"/>
                        </a:xfrm>
                        <a:prstGeom prst="rect">
                          <a:avLst/>
                        </a:prstGeom>
                        <a:noFill/>
                        <a:ln w="9525">
                          <a:noFill/>
                          <a:miter lim="800000"/>
                          <a:headEnd/>
                          <a:tailEnd/>
                        </a:ln>
                      </pic:spPr>
                    </pic:pic>
                  </a:graphicData>
                </a:graphic>
              </wp:anchor>
            </w:drawing>
          </w:r>
        </w:p>
      </w:tc>
    </w:tr>
  </w:tbl>
  <w:p w:rsidR="00F301FB" w:rsidRDefault="00F301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19611D"/>
    <w:multiLevelType w:val="singleLevel"/>
    <w:tmpl w:val="AF19611D"/>
    <w:lvl w:ilvl="0">
      <w:start w:val="5"/>
      <w:numFmt w:val="decimal"/>
      <w:lvlText w:val="%1."/>
      <w:lvlJc w:val="left"/>
      <w:pPr>
        <w:tabs>
          <w:tab w:val="left" w:pos="312"/>
        </w:tabs>
      </w:pPr>
    </w:lvl>
  </w:abstractNum>
  <w:abstractNum w:abstractNumId="1">
    <w:nsid w:val="00000002"/>
    <w:multiLevelType w:val="multilevel"/>
    <w:tmpl w:val="00000002"/>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rPr>
        <w:rFonts w:ascii="Calibri" w:eastAsia="Arial Unicode MS" w:hAnsi="Calibri" w:cs="Mangal"/>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nsid w:val="0E952C1F"/>
    <w:multiLevelType w:val="multilevel"/>
    <w:tmpl w:val="0E952C1F"/>
    <w:lvl w:ilvl="0">
      <w:numFmt w:val="bullet"/>
      <w:lvlText w:val="-"/>
      <w:lvlJc w:val="left"/>
      <w:pPr>
        <w:ind w:left="2145"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37A02CC6"/>
    <w:multiLevelType w:val="multilevel"/>
    <w:tmpl w:val="37A02CC6"/>
    <w:lvl w:ilvl="0">
      <w:start w:val="1"/>
      <w:numFmt w:val="decimal"/>
      <w:lvlText w:val="%1."/>
      <w:lvlJc w:val="left"/>
      <w:pPr>
        <w:tabs>
          <w:tab w:val="left" w:pos="1080"/>
        </w:tabs>
        <w:ind w:left="108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51D34395"/>
    <w:multiLevelType w:val="multilevel"/>
    <w:tmpl w:val="51D34395"/>
    <w:lvl w:ilvl="0">
      <w:start w:val="6"/>
      <w:numFmt w:val="bullet"/>
      <w:lvlText w:val="-"/>
      <w:lvlJc w:val="left"/>
      <w:pPr>
        <w:tabs>
          <w:tab w:val="left" w:pos="1080"/>
        </w:tabs>
        <w:ind w:left="1080" w:hanging="360"/>
      </w:pPr>
      <w:rPr>
        <w:rFonts w:ascii="Arial" w:eastAsia="Times New Roman" w:hAnsi="Arial"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5F6A2EAF"/>
    <w:multiLevelType w:val="multilevel"/>
    <w:tmpl w:val="5F6A2EAF"/>
    <w:lvl w:ilvl="0">
      <w:start w:val="1"/>
      <w:numFmt w:val="bullet"/>
      <w:lvlText w:val=""/>
      <w:lvlJc w:val="left"/>
      <w:pPr>
        <w:tabs>
          <w:tab w:val="left" w:pos="2180"/>
        </w:tabs>
        <w:ind w:left="2180" w:hanging="360"/>
      </w:pPr>
      <w:rPr>
        <w:rFonts w:ascii="Wingdings" w:hAnsi="Wingdings" w:hint="default"/>
      </w:rPr>
    </w:lvl>
    <w:lvl w:ilvl="1">
      <w:start w:val="1"/>
      <w:numFmt w:val="bullet"/>
      <w:lvlText w:val="o"/>
      <w:lvlJc w:val="left"/>
      <w:pPr>
        <w:tabs>
          <w:tab w:val="left" w:pos="2900"/>
        </w:tabs>
        <w:ind w:left="2900" w:hanging="360"/>
      </w:pPr>
      <w:rPr>
        <w:rFonts w:ascii="Courier New" w:hAnsi="Courier New" w:cs="Courier New" w:hint="default"/>
      </w:rPr>
    </w:lvl>
    <w:lvl w:ilvl="2">
      <w:start w:val="1"/>
      <w:numFmt w:val="bullet"/>
      <w:lvlText w:val=""/>
      <w:lvlJc w:val="left"/>
      <w:pPr>
        <w:tabs>
          <w:tab w:val="left" w:pos="3620"/>
        </w:tabs>
        <w:ind w:left="3620" w:hanging="360"/>
      </w:pPr>
      <w:rPr>
        <w:rFonts w:ascii="Wingdings" w:hAnsi="Wingdings" w:hint="default"/>
      </w:rPr>
    </w:lvl>
    <w:lvl w:ilvl="3">
      <w:start w:val="1"/>
      <w:numFmt w:val="bullet"/>
      <w:lvlText w:val=""/>
      <w:lvlJc w:val="left"/>
      <w:pPr>
        <w:tabs>
          <w:tab w:val="left" w:pos="4340"/>
        </w:tabs>
        <w:ind w:left="4340" w:hanging="360"/>
      </w:pPr>
      <w:rPr>
        <w:rFonts w:ascii="Symbol" w:hAnsi="Symbol" w:hint="default"/>
      </w:rPr>
    </w:lvl>
    <w:lvl w:ilvl="4">
      <w:start w:val="1"/>
      <w:numFmt w:val="bullet"/>
      <w:lvlText w:val="o"/>
      <w:lvlJc w:val="left"/>
      <w:pPr>
        <w:tabs>
          <w:tab w:val="left" w:pos="5060"/>
        </w:tabs>
        <w:ind w:left="5060" w:hanging="360"/>
      </w:pPr>
      <w:rPr>
        <w:rFonts w:ascii="Courier New" w:hAnsi="Courier New" w:cs="Courier New" w:hint="default"/>
      </w:rPr>
    </w:lvl>
    <w:lvl w:ilvl="5">
      <w:start w:val="1"/>
      <w:numFmt w:val="bullet"/>
      <w:lvlText w:val=""/>
      <w:lvlJc w:val="left"/>
      <w:pPr>
        <w:tabs>
          <w:tab w:val="left" w:pos="5780"/>
        </w:tabs>
        <w:ind w:left="5780" w:hanging="360"/>
      </w:pPr>
      <w:rPr>
        <w:rFonts w:ascii="Wingdings" w:hAnsi="Wingdings" w:hint="default"/>
      </w:rPr>
    </w:lvl>
    <w:lvl w:ilvl="6">
      <w:start w:val="1"/>
      <w:numFmt w:val="bullet"/>
      <w:lvlText w:val=""/>
      <w:lvlJc w:val="left"/>
      <w:pPr>
        <w:tabs>
          <w:tab w:val="left" w:pos="6500"/>
        </w:tabs>
        <w:ind w:left="6500" w:hanging="360"/>
      </w:pPr>
      <w:rPr>
        <w:rFonts w:ascii="Symbol" w:hAnsi="Symbol" w:hint="default"/>
      </w:rPr>
    </w:lvl>
    <w:lvl w:ilvl="7">
      <w:start w:val="1"/>
      <w:numFmt w:val="bullet"/>
      <w:lvlText w:val="o"/>
      <w:lvlJc w:val="left"/>
      <w:pPr>
        <w:tabs>
          <w:tab w:val="left" w:pos="7220"/>
        </w:tabs>
        <w:ind w:left="7220" w:hanging="360"/>
      </w:pPr>
      <w:rPr>
        <w:rFonts w:ascii="Courier New" w:hAnsi="Courier New" w:cs="Courier New" w:hint="default"/>
      </w:rPr>
    </w:lvl>
    <w:lvl w:ilvl="8">
      <w:start w:val="1"/>
      <w:numFmt w:val="bullet"/>
      <w:lvlText w:val=""/>
      <w:lvlJc w:val="left"/>
      <w:pPr>
        <w:tabs>
          <w:tab w:val="left" w:pos="7940"/>
        </w:tabs>
        <w:ind w:left="7940" w:hanging="360"/>
      </w:pPr>
      <w:rPr>
        <w:rFonts w:ascii="Wingdings" w:hAnsi="Wingdings" w:hint="default"/>
      </w:rPr>
    </w:lvl>
  </w:abstractNum>
  <w:abstractNum w:abstractNumId="6">
    <w:nsid w:val="69EA08CA"/>
    <w:multiLevelType w:val="multilevel"/>
    <w:tmpl w:val="69EA08CA"/>
    <w:lvl w:ilvl="0">
      <w:start w:val="1"/>
      <w:numFmt w:val="bullet"/>
      <w:lvlText w:val=""/>
      <w:lvlJc w:val="left"/>
      <w:pPr>
        <w:tabs>
          <w:tab w:val="left" w:pos="832"/>
        </w:tabs>
        <w:ind w:left="832" w:hanging="54"/>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7B94D3B"/>
    <w:multiLevelType w:val="multilevel"/>
    <w:tmpl w:val="77B94D3B"/>
    <w:lvl w:ilvl="0">
      <w:start w:val="1"/>
      <w:numFmt w:val="decimal"/>
      <w:lvlText w:val="%1."/>
      <w:lvlJc w:val="left"/>
      <w:pPr>
        <w:tabs>
          <w:tab w:val="left" w:pos="1800"/>
        </w:tabs>
        <w:ind w:left="1800" w:hanging="360"/>
      </w:pPr>
      <w:rPr>
        <w:rFonts w:hint="default"/>
      </w:rPr>
    </w:lvl>
    <w:lvl w:ilvl="1">
      <w:start w:val="1"/>
      <w:numFmt w:val="lowerLetter"/>
      <w:lvlText w:val="%2."/>
      <w:lvlJc w:val="left"/>
      <w:pPr>
        <w:tabs>
          <w:tab w:val="left" w:pos="2520"/>
        </w:tabs>
        <w:ind w:left="2520" w:hanging="360"/>
      </w:pPr>
    </w:lvl>
    <w:lvl w:ilvl="2">
      <w:start w:val="1"/>
      <w:numFmt w:val="lowerRoman"/>
      <w:lvlText w:val="%3."/>
      <w:lvlJc w:val="right"/>
      <w:pPr>
        <w:tabs>
          <w:tab w:val="left" w:pos="3240"/>
        </w:tabs>
        <w:ind w:left="3240" w:hanging="180"/>
      </w:pPr>
    </w:lvl>
    <w:lvl w:ilvl="3">
      <w:start w:val="1"/>
      <w:numFmt w:val="decimal"/>
      <w:lvlText w:val="%4."/>
      <w:lvlJc w:val="left"/>
      <w:pPr>
        <w:tabs>
          <w:tab w:val="left" w:pos="3960"/>
        </w:tabs>
        <w:ind w:left="3960" w:hanging="360"/>
      </w:pPr>
    </w:lvl>
    <w:lvl w:ilvl="4">
      <w:start w:val="1"/>
      <w:numFmt w:val="lowerLetter"/>
      <w:lvlText w:val="%5."/>
      <w:lvlJc w:val="left"/>
      <w:pPr>
        <w:tabs>
          <w:tab w:val="left" w:pos="4680"/>
        </w:tabs>
        <w:ind w:left="4680" w:hanging="360"/>
      </w:pPr>
    </w:lvl>
    <w:lvl w:ilvl="5">
      <w:start w:val="1"/>
      <w:numFmt w:val="lowerRoman"/>
      <w:lvlText w:val="%6."/>
      <w:lvlJc w:val="right"/>
      <w:pPr>
        <w:tabs>
          <w:tab w:val="left" w:pos="5400"/>
        </w:tabs>
        <w:ind w:left="5400" w:hanging="180"/>
      </w:pPr>
    </w:lvl>
    <w:lvl w:ilvl="6">
      <w:start w:val="1"/>
      <w:numFmt w:val="decimal"/>
      <w:lvlText w:val="%7."/>
      <w:lvlJc w:val="left"/>
      <w:pPr>
        <w:tabs>
          <w:tab w:val="left" w:pos="6120"/>
        </w:tabs>
        <w:ind w:left="6120" w:hanging="360"/>
      </w:pPr>
    </w:lvl>
    <w:lvl w:ilvl="7">
      <w:start w:val="1"/>
      <w:numFmt w:val="lowerLetter"/>
      <w:lvlText w:val="%8."/>
      <w:lvlJc w:val="left"/>
      <w:pPr>
        <w:tabs>
          <w:tab w:val="left" w:pos="6840"/>
        </w:tabs>
        <w:ind w:left="6840" w:hanging="360"/>
      </w:pPr>
    </w:lvl>
    <w:lvl w:ilvl="8">
      <w:start w:val="1"/>
      <w:numFmt w:val="lowerRoman"/>
      <w:lvlText w:val="%9."/>
      <w:lvlJc w:val="right"/>
      <w:pPr>
        <w:tabs>
          <w:tab w:val="left" w:pos="7560"/>
        </w:tabs>
        <w:ind w:left="756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attachedTemplate r:id="rId1"/>
  <w:defaultTabStop w:val="709"/>
  <w:drawingGridHorizontalSpacing w:val="120"/>
  <w:drawingGridVerticalSpacing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933352"/>
    <w:rsid w:val="00000695"/>
    <w:rsid w:val="00002F8F"/>
    <w:rsid w:val="00012B93"/>
    <w:rsid w:val="00014427"/>
    <w:rsid w:val="00015559"/>
    <w:rsid w:val="000211AD"/>
    <w:rsid w:val="00025BF1"/>
    <w:rsid w:val="000306D2"/>
    <w:rsid w:val="00032071"/>
    <w:rsid w:val="00032733"/>
    <w:rsid w:val="0003280F"/>
    <w:rsid w:val="0003575A"/>
    <w:rsid w:val="000371FC"/>
    <w:rsid w:val="000378BA"/>
    <w:rsid w:val="00037C82"/>
    <w:rsid w:val="00037E2B"/>
    <w:rsid w:val="00043811"/>
    <w:rsid w:val="0005013F"/>
    <w:rsid w:val="000567D8"/>
    <w:rsid w:val="00056D2E"/>
    <w:rsid w:val="000616DF"/>
    <w:rsid w:val="00076291"/>
    <w:rsid w:val="00076FDB"/>
    <w:rsid w:val="00085E0F"/>
    <w:rsid w:val="00090F11"/>
    <w:rsid w:val="00091421"/>
    <w:rsid w:val="00091A2A"/>
    <w:rsid w:val="000925AF"/>
    <w:rsid w:val="00097BFC"/>
    <w:rsid w:val="000A216A"/>
    <w:rsid w:val="000A3904"/>
    <w:rsid w:val="000A524A"/>
    <w:rsid w:val="000B20D4"/>
    <w:rsid w:val="000B3A9B"/>
    <w:rsid w:val="000B47A9"/>
    <w:rsid w:val="000B539A"/>
    <w:rsid w:val="000B55F5"/>
    <w:rsid w:val="000B6B20"/>
    <w:rsid w:val="000C7459"/>
    <w:rsid w:val="000D15D5"/>
    <w:rsid w:val="000D28C8"/>
    <w:rsid w:val="000D440E"/>
    <w:rsid w:val="000D5909"/>
    <w:rsid w:val="000D60AD"/>
    <w:rsid w:val="000E08B1"/>
    <w:rsid w:val="000E26F3"/>
    <w:rsid w:val="000F29D5"/>
    <w:rsid w:val="000F5292"/>
    <w:rsid w:val="000F7EE8"/>
    <w:rsid w:val="00104F67"/>
    <w:rsid w:val="00110FF0"/>
    <w:rsid w:val="001110AA"/>
    <w:rsid w:val="001128D9"/>
    <w:rsid w:val="00114485"/>
    <w:rsid w:val="001152D1"/>
    <w:rsid w:val="0011575E"/>
    <w:rsid w:val="001167B2"/>
    <w:rsid w:val="00125B2E"/>
    <w:rsid w:val="001319F5"/>
    <w:rsid w:val="00137C6A"/>
    <w:rsid w:val="0014699E"/>
    <w:rsid w:val="0014762A"/>
    <w:rsid w:val="00150789"/>
    <w:rsid w:val="001515EA"/>
    <w:rsid w:val="001519D0"/>
    <w:rsid w:val="00154EC5"/>
    <w:rsid w:val="001643FE"/>
    <w:rsid w:val="0016626F"/>
    <w:rsid w:val="001666F7"/>
    <w:rsid w:val="001726D8"/>
    <w:rsid w:val="00172DBB"/>
    <w:rsid w:val="00180745"/>
    <w:rsid w:val="00186618"/>
    <w:rsid w:val="00190865"/>
    <w:rsid w:val="001912B5"/>
    <w:rsid w:val="00191353"/>
    <w:rsid w:val="00194147"/>
    <w:rsid w:val="00195259"/>
    <w:rsid w:val="00195A08"/>
    <w:rsid w:val="00196C2A"/>
    <w:rsid w:val="001B1E2B"/>
    <w:rsid w:val="001B2E9C"/>
    <w:rsid w:val="001B38B5"/>
    <w:rsid w:val="001B401D"/>
    <w:rsid w:val="001B5F83"/>
    <w:rsid w:val="001B6404"/>
    <w:rsid w:val="001C32E4"/>
    <w:rsid w:val="001C3E3A"/>
    <w:rsid w:val="001D37FC"/>
    <w:rsid w:val="001D43A9"/>
    <w:rsid w:val="001D541E"/>
    <w:rsid w:val="001D557C"/>
    <w:rsid w:val="001D57A6"/>
    <w:rsid w:val="001E0111"/>
    <w:rsid w:val="001E5040"/>
    <w:rsid w:val="001E6E9D"/>
    <w:rsid w:val="001F0621"/>
    <w:rsid w:val="001F75F7"/>
    <w:rsid w:val="002037CB"/>
    <w:rsid w:val="00204DD3"/>
    <w:rsid w:val="00210427"/>
    <w:rsid w:val="00221D86"/>
    <w:rsid w:val="00223740"/>
    <w:rsid w:val="00223AF4"/>
    <w:rsid w:val="002339B7"/>
    <w:rsid w:val="00234E4E"/>
    <w:rsid w:val="00237BB4"/>
    <w:rsid w:val="00242D87"/>
    <w:rsid w:val="002439C5"/>
    <w:rsid w:val="00250971"/>
    <w:rsid w:val="00266EC9"/>
    <w:rsid w:val="0027411D"/>
    <w:rsid w:val="00275244"/>
    <w:rsid w:val="00281ACC"/>
    <w:rsid w:val="00282590"/>
    <w:rsid w:val="002835F7"/>
    <w:rsid w:val="00284E77"/>
    <w:rsid w:val="00285CC6"/>
    <w:rsid w:val="00293869"/>
    <w:rsid w:val="00294E19"/>
    <w:rsid w:val="002A32AE"/>
    <w:rsid w:val="002A3704"/>
    <w:rsid w:val="002A5002"/>
    <w:rsid w:val="002A5B81"/>
    <w:rsid w:val="002A7E17"/>
    <w:rsid w:val="002B1222"/>
    <w:rsid w:val="002B3FA3"/>
    <w:rsid w:val="002B6DC5"/>
    <w:rsid w:val="002C419C"/>
    <w:rsid w:val="002C5D4C"/>
    <w:rsid w:val="002D1C43"/>
    <w:rsid w:val="002D290A"/>
    <w:rsid w:val="002E5915"/>
    <w:rsid w:val="002F04F7"/>
    <w:rsid w:val="002F08D8"/>
    <w:rsid w:val="002F1931"/>
    <w:rsid w:val="002F73FF"/>
    <w:rsid w:val="00314564"/>
    <w:rsid w:val="00323B17"/>
    <w:rsid w:val="003276DA"/>
    <w:rsid w:val="0033056C"/>
    <w:rsid w:val="00332926"/>
    <w:rsid w:val="00333026"/>
    <w:rsid w:val="00333B70"/>
    <w:rsid w:val="003372BB"/>
    <w:rsid w:val="00343E03"/>
    <w:rsid w:val="00347023"/>
    <w:rsid w:val="00347381"/>
    <w:rsid w:val="003473CB"/>
    <w:rsid w:val="00354AC9"/>
    <w:rsid w:val="0035577F"/>
    <w:rsid w:val="003602C2"/>
    <w:rsid w:val="00360800"/>
    <w:rsid w:val="00361022"/>
    <w:rsid w:val="00366C16"/>
    <w:rsid w:val="00371D82"/>
    <w:rsid w:val="00372A60"/>
    <w:rsid w:val="00372F40"/>
    <w:rsid w:val="00373795"/>
    <w:rsid w:val="0037596D"/>
    <w:rsid w:val="00375DFC"/>
    <w:rsid w:val="0038272E"/>
    <w:rsid w:val="00382872"/>
    <w:rsid w:val="003856E1"/>
    <w:rsid w:val="00386A84"/>
    <w:rsid w:val="00393E2F"/>
    <w:rsid w:val="003941C4"/>
    <w:rsid w:val="00395B54"/>
    <w:rsid w:val="003A35AD"/>
    <w:rsid w:val="003A5D19"/>
    <w:rsid w:val="003A6DD0"/>
    <w:rsid w:val="003A77E0"/>
    <w:rsid w:val="003B1C33"/>
    <w:rsid w:val="003B1F5E"/>
    <w:rsid w:val="003B2455"/>
    <w:rsid w:val="003B3CDC"/>
    <w:rsid w:val="003B5767"/>
    <w:rsid w:val="003C1A91"/>
    <w:rsid w:val="003C3A6B"/>
    <w:rsid w:val="003C4AE5"/>
    <w:rsid w:val="003C6946"/>
    <w:rsid w:val="003C6975"/>
    <w:rsid w:val="003D3AD8"/>
    <w:rsid w:val="003D58CB"/>
    <w:rsid w:val="003E06BB"/>
    <w:rsid w:val="003E0851"/>
    <w:rsid w:val="003F2A1E"/>
    <w:rsid w:val="003F4C9B"/>
    <w:rsid w:val="003F4E5C"/>
    <w:rsid w:val="003F673B"/>
    <w:rsid w:val="00401D2E"/>
    <w:rsid w:val="00402B87"/>
    <w:rsid w:val="00413160"/>
    <w:rsid w:val="00414F2D"/>
    <w:rsid w:val="004169BD"/>
    <w:rsid w:val="0042734E"/>
    <w:rsid w:val="0043704A"/>
    <w:rsid w:val="00443560"/>
    <w:rsid w:val="00452688"/>
    <w:rsid w:val="0047020F"/>
    <w:rsid w:val="00473B16"/>
    <w:rsid w:val="00476B4B"/>
    <w:rsid w:val="00480107"/>
    <w:rsid w:val="0048119A"/>
    <w:rsid w:val="00482056"/>
    <w:rsid w:val="004829AC"/>
    <w:rsid w:val="00483D8B"/>
    <w:rsid w:val="00495517"/>
    <w:rsid w:val="0049756C"/>
    <w:rsid w:val="004A4D04"/>
    <w:rsid w:val="004B29AB"/>
    <w:rsid w:val="004B443B"/>
    <w:rsid w:val="004C36C0"/>
    <w:rsid w:val="004C4722"/>
    <w:rsid w:val="004C60EA"/>
    <w:rsid w:val="004C61AC"/>
    <w:rsid w:val="004C7A8A"/>
    <w:rsid w:val="004D2DFE"/>
    <w:rsid w:val="004D4902"/>
    <w:rsid w:val="004D5B02"/>
    <w:rsid w:val="004E46CF"/>
    <w:rsid w:val="004E487F"/>
    <w:rsid w:val="004E66F8"/>
    <w:rsid w:val="004F0ED0"/>
    <w:rsid w:val="004F107B"/>
    <w:rsid w:val="004F4360"/>
    <w:rsid w:val="004F4F05"/>
    <w:rsid w:val="004F7FBD"/>
    <w:rsid w:val="0050246B"/>
    <w:rsid w:val="00503871"/>
    <w:rsid w:val="00503E7F"/>
    <w:rsid w:val="00505422"/>
    <w:rsid w:val="00506C41"/>
    <w:rsid w:val="0050700C"/>
    <w:rsid w:val="00511EF3"/>
    <w:rsid w:val="00517541"/>
    <w:rsid w:val="00527925"/>
    <w:rsid w:val="0053078C"/>
    <w:rsid w:val="00530F49"/>
    <w:rsid w:val="00531B99"/>
    <w:rsid w:val="00531EEB"/>
    <w:rsid w:val="005329E2"/>
    <w:rsid w:val="00534611"/>
    <w:rsid w:val="00536B05"/>
    <w:rsid w:val="00537118"/>
    <w:rsid w:val="00537723"/>
    <w:rsid w:val="00541654"/>
    <w:rsid w:val="00543BB5"/>
    <w:rsid w:val="00550651"/>
    <w:rsid w:val="00553047"/>
    <w:rsid w:val="005554A7"/>
    <w:rsid w:val="00555782"/>
    <w:rsid w:val="005573C7"/>
    <w:rsid w:val="005653B1"/>
    <w:rsid w:val="0056657A"/>
    <w:rsid w:val="00572E95"/>
    <w:rsid w:val="00573BAC"/>
    <w:rsid w:val="00577EDC"/>
    <w:rsid w:val="005826DC"/>
    <w:rsid w:val="005826E9"/>
    <w:rsid w:val="00583435"/>
    <w:rsid w:val="00585BF5"/>
    <w:rsid w:val="0059014A"/>
    <w:rsid w:val="00594CD9"/>
    <w:rsid w:val="00596550"/>
    <w:rsid w:val="00596A85"/>
    <w:rsid w:val="005A2FDD"/>
    <w:rsid w:val="005A308C"/>
    <w:rsid w:val="005A7621"/>
    <w:rsid w:val="005B0870"/>
    <w:rsid w:val="005B1304"/>
    <w:rsid w:val="005B3BA2"/>
    <w:rsid w:val="005B50D2"/>
    <w:rsid w:val="005B7AE9"/>
    <w:rsid w:val="005C341F"/>
    <w:rsid w:val="005C60DA"/>
    <w:rsid w:val="005D15BE"/>
    <w:rsid w:val="005D3963"/>
    <w:rsid w:val="005D6089"/>
    <w:rsid w:val="00600BF5"/>
    <w:rsid w:val="006059DE"/>
    <w:rsid w:val="00607593"/>
    <w:rsid w:val="00622264"/>
    <w:rsid w:val="006243A8"/>
    <w:rsid w:val="00627C00"/>
    <w:rsid w:val="00627F1C"/>
    <w:rsid w:val="00632C7E"/>
    <w:rsid w:val="00632EAF"/>
    <w:rsid w:val="00634386"/>
    <w:rsid w:val="00637306"/>
    <w:rsid w:val="006413DE"/>
    <w:rsid w:val="0064616D"/>
    <w:rsid w:val="006475D3"/>
    <w:rsid w:val="0065256A"/>
    <w:rsid w:val="00654BB9"/>
    <w:rsid w:val="00656E5F"/>
    <w:rsid w:val="0066191F"/>
    <w:rsid w:val="006630EC"/>
    <w:rsid w:val="00664B71"/>
    <w:rsid w:val="006702E8"/>
    <w:rsid w:val="00675275"/>
    <w:rsid w:val="00680901"/>
    <w:rsid w:val="0068341B"/>
    <w:rsid w:val="00690EF5"/>
    <w:rsid w:val="00696F9B"/>
    <w:rsid w:val="006A05F2"/>
    <w:rsid w:val="006A0D23"/>
    <w:rsid w:val="006B142D"/>
    <w:rsid w:val="006B5F77"/>
    <w:rsid w:val="006C5ADF"/>
    <w:rsid w:val="006C60C0"/>
    <w:rsid w:val="006D177D"/>
    <w:rsid w:val="006D4A1B"/>
    <w:rsid w:val="006E0AED"/>
    <w:rsid w:val="006F6C2B"/>
    <w:rsid w:val="00700000"/>
    <w:rsid w:val="007037B1"/>
    <w:rsid w:val="007073A2"/>
    <w:rsid w:val="00712BBD"/>
    <w:rsid w:val="00712D96"/>
    <w:rsid w:val="007156E2"/>
    <w:rsid w:val="00720687"/>
    <w:rsid w:val="0072224D"/>
    <w:rsid w:val="00723751"/>
    <w:rsid w:val="00723CE6"/>
    <w:rsid w:val="00723D39"/>
    <w:rsid w:val="0072596A"/>
    <w:rsid w:val="00725B1C"/>
    <w:rsid w:val="00727E8F"/>
    <w:rsid w:val="00732AEB"/>
    <w:rsid w:val="007353F9"/>
    <w:rsid w:val="00747CDC"/>
    <w:rsid w:val="007625B6"/>
    <w:rsid w:val="00764BEF"/>
    <w:rsid w:val="007727F9"/>
    <w:rsid w:val="0077789B"/>
    <w:rsid w:val="00780E20"/>
    <w:rsid w:val="00790883"/>
    <w:rsid w:val="007913AC"/>
    <w:rsid w:val="00791F2C"/>
    <w:rsid w:val="00794466"/>
    <w:rsid w:val="00796251"/>
    <w:rsid w:val="00797BDE"/>
    <w:rsid w:val="007A0413"/>
    <w:rsid w:val="007B0FE5"/>
    <w:rsid w:val="007C168A"/>
    <w:rsid w:val="007C4A62"/>
    <w:rsid w:val="007D3594"/>
    <w:rsid w:val="007D3E54"/>
    <w:rsid w:val="007E0566"/>
    <w:rsid w:val="007E1F00"/>
    <w:rsid w:val="007E22AF"/>
    <w:rsid w:val="007E2C92"/>
    <w:rsid w:val="007E710A"/>
    <w:rsid w:val="007E7A84"/>
    <w:rsid w:val="007F1843"/>
    <w:rsid w:val="007F6A2E"/>
    <w:rsid w:val="0080723D"/>
    <w:rsid w:val="00807681"/>
    <w:rsid w:val="008122E5"/>
    <w:rsid w:val="008177C6"/>
    <w:rsid w:val="0082082C"/>
    <w:rsid w:val="00821F55"/>
    <w:rsid w:val="00822BB5"/>
    <w:rsid w:val="008346F9"/>
    <w:rsid w:val="008414F8"/>
    <w:rsid w:val="0084479E"/>
    <w:rsid w:val="00844FFB"/>
    <w:rsid w:val="00850AD2"/>
    <w:rsid w:val="0085202D"/>
    <w:rsid w:val="00852986"/>
    <w:rsid w:val="00853AE6"/>
    <w:rsid w:val="008551A5"/>
    <w:rsid w:val="008554AF"/>
    <w:rsid w:val="0085788A"/>
    <w:rsid w:val="00860578"/>
    <w:rsid w:val="008639A7"/>
    <w:rsid w:val="00867CED"/>
    <w:rsid w:val="00870168"/>
    <w:rsid w:val="008705EA"/>
    <w:rsid w:val="0087174B"/>
    <w:rsid w:val="0087279E"/>
    <w:rsid w:val="0087317E"/>
    <w:rsid w:val="008731A4"/>
    <w:rsid w:val="00876DCC"/>
    <w:rsid w:val="0088122F"/>
    <w:rsid w:val="008864A7"/>
    <w:rsid w:val="008874DA"/>
    <w:rsid w:val="00887637"/>
    <w:rsid w:val="008A0266"/>
    <w:rsid w:val="008A1619"/>
    <w:rsid w:val="008A1F3D"/>
    <w:rsid w:val="008A492C"/>
    <w:rsid w:val="008A6527"/>
    <w:rsid w:val="008A6AEE"/>
    <w:rsid w:val="008A6FFD"/>
    <w:rsid w:val="008B124D"/>
    <w:rsid w:val="008B1903"/>
    <w:rsid w:val="008B2EE7"/>
    <w:rsid w:val="008B36CB"/>
    <w:rsid w:val="008B444F"/>
    <w:rsid w:val="008C1648"/>
    <w:rsid w:val="008C202E"/>
    <w:rsid w:val="008C2B2B"/>
    <w:rsid w:val="008C3D39"/>
    <w:rsid w:val="008C5136"/>
    <w:rsid w:val="008C600A"/>
    <w:rsid w:val="008C6589"/>
    <w:rsid w:val="008C79F9"/>
    <w:rsid w:val="008D69F7"/>
    <w:rsid w:val="008D69FB"/>
    <w:rsid w:val="008D7C71"/>
    <w:rsid w:val="008E13BB"/>
    <w:rsid w:val="008E24AE"/>
    <w:rsid w:val="008E37E2"/>
    <w:rsid w:val="008E4DA9"/>
    <w:rsid w:val="008E6984"/>
    <w:rsid w:val="008F0069"/>
    <w:rsid w:val="008F29DB"/>
    <w:rsid w:val="008F4691"/>
    <w:rsid w:val="008F646C"/>
    <w:rsid w:val="00900A7B"/>
    <w:rsid w:val="009119C0"/>
    <w:rsid w:val="00920F0F"/>
    <w:rsid w:val="009242E0"/>
    <w:rsid w:val="00926DF0"/>
    <w:rsid w:val="00930BDF"/>
    <w:rsid w:val="00933352"/>
    <w:rsid w:val="00933D2E"/>
    <w:rsid w:val="0093746F"/>
    <w:rsid w:val="00937E8E"/>
    <w:rsid w:val="00940552"/>
    <w:rsid w:val="009410BB"/>
    <w:rsid w:val="00942B9B"/>
    <w:rsid w:val="00947024"/>
    <w:rsid w:val="00947DE2"/>
    <w:rsid w:val="00952FF4"/>
    <w:rsid w:val="0095733F"/>
    <w:rsid w:val="00962713"/>
    <w:rsid w:val="00962E76"/>
    <w:rsid w:val="00970FF9"/>
    <w:rsid w:val="00971B3A"/>
    <w:rsid w:val="009808AF"/>
    <w:rsid w:val="0098524B"/>
    <w:rsid w:val="009861EC"/>
    <w:rsid w:val="009959B7"/>
    <w:rsid w:val="00995DC8"/>
    <w:rsid w:val="009A1685"/>
    <w:rsid w:val="009A6CA4"/>
    <w:rsid w:val="009B139F"/>
    <w:rsid w:val="009B4BC0"/>
    <w:rsid w:val="009B523E"/>
    <w:rsid w:val="009B5A80"/>
    <w:rsid w:val="009B703C"/>
    <w:rsid w:val="009B7C5D"/>
    <w:rsid w:val="009C6E54"/>
    <w:rsid w:val="009D3D8B"/>
    <w:rsid w:val="009D79C1"/>
    <w:rsid w:val="009E087A"/>
    <w:rsid w:val="009F0452"/>
    <w:rsid w:val="009F12A6"/>
    <w:rsid w:val="00A07A7E"/>
    <w:rsid w:val="00A2391D"/>
    <w:rsid w:val="00A25305"/>
    <w:rsid w:val="00A25D02"/>
    <w:rsid w:val="00A268F2"/>
    <w:rsid w:val="00A32DBA"/>
    <w:rsid w:val="00A345CA"/>
    <w:rsid w:val="00A34CF0"/>
    <w:rsid w:val="00A42125"/>
    <w:rsid w:val="00A424DB"/>
    <w:rsid w:val="00A50BD7"/>
    <w:rsid w:val="00A575A6"/>
    <w:rsid w:val="00A61C3D"/>
    <w:rsid w:val="00A6379C"/>
    <w:rsid w:val="00A704D5"/>
    <w:rsid w:val="00A727F7"/>
    <w:rsid w:val="00A77E15"/>
    <w:rsid w:val="00A82F7B"/>
    <w:rsid w:val="00A849CB"/>
    <w:rsid w:val="00A86F9E"/>
    <w:rsid w:val="00A87D7A"/>
    <w:rsid w:val="00A912FD"/>
    <w:rsid w:val="00A91ADD"/>
    <w:rsid w:val="00A935A7"/>
    <w:rsid w:val="00A952AF"/>
    <w:rsid w:val="00A96660"/>
    <w:rsid w:val="00AA6E77"/>
    <w:rsid w:val="00AA7D78"/>
    <w:rsid w:val="00AB0D6B"/>
    <w:rsid w:val="00AB2986"/>
    <w:rsid w:val="00AB71C4"/>
    <w:rsid w:val="00AC436E"/>
    <w:rsid w:val="00AD0213"/>
    <w:rsid w:val="00AD0821"/>
    <w:rsid w:val="00AD4DDF"/>
    <w:rsid w:val="00AD5046"/>
    <w:rsid w:val="00AE2D22"/>
    <w:rsid w:val="00AE48B7"/>
    <w:rsid w:val="00AE62F4"/>
    <w:rsid w:val="00AE70CA"/>
    <w:rsid w:val="00AE74AB"/>
    <w:rsid w:val="00AF3552"/>
    <w:rsid w:val="00AF4363"/>
    <w:rsid w:val="00AF5029"/>
    <w:rsid w:val="00AF7563"/>
    <w:rsid w:val="00AF78AF"/>
    <w:rsid w:val="00AF792A"/>
    <w:rsid w:val="00B01F56"/>
    <w:rsid w:val="00B048E3"/>
    <w:rsid w:val="00B052B2"/>
    <w:rsid w:val="00B05648"/>
    <w:rsid w:val="00B0565D"/>
    <w:rsid w:val="00B066DE"/>
    <w:rsid w:val="00B14596"/>
    <w:rsid w:val="00B21588"/>
    <w:rsid w:val="00B215C8"/>
    <w:rsid w:val="00B230EB"/>
    <w:rsid w:val="00B26ECC"/>
    <w:rsid w:val="00B3043A"/>
    <w:rsid w:val="00B332E2"/>
    <w:rsid w:val="00B37822"/>
    <w:rsid w:val="00B41913"/>
    <w:rsid w:val="00B41FEB"/>
    <w:rsid w:val="00B500DA"/>
    <w:rsid w:val="00B535D0"/>
    <w:rsid w:val="00B636B5"/>
    <w:rsid w:val="00B63A91"/>
    <w:rsid w:val="00B63FC7"/>
    <w:rsid w:val="00B771FE"/>
    <w:rsid w:val="00B77D22"/>
    <w:rsid w:val="00B82A1C"/>
    <w:rsid w:val="00B844AA"/>
    <w:rsid w:val="00B87DA1"/>
    <w:rsid w:val="00B95281"/>
    <w:rsid w:val="00B9634B"/>
    <w:rsid w:val="00BA0B20"/>
    <w:rsid w:val="00BA6321"/>
    <w:rsid w:val="00BB44A7"/>
    <w:rsid w:val="00BC078A"/>
    <w:rsid w:val="00BC2606"/>
    <w:rsid w:val="00BC5172"/>
    <w:rsid w:val="00BC74F3"/>
    <w:rsid w:val="00BD1F76"/>
    <w:rsid w:val="00BD3520"/>
    <w:rsid w:val="00BD43CC"/>
    <w:rsid w:val="00BE5DC7"/>
    <w:rsid w:val="00BF130D"/>
    <w:rsid w:val="00BF4B52"/>
    <w:rsid w:val="00BF7310"/>
    <w:rsid w:val="00C016E9"/>
    <w:rsid w:val="00C030EE"/>
    <w:rsid w:val="00C039FB"/>
    <w:rsid w:val="00C0506A"/>
    <w:rsid w:val="00C06347"/>
    <w:rsid w:val="00C07C41"/>
    <w:rsid w:val="00C103D8"/>
    <w:rsid w:val="00C10D9E"/>
    <w:rsid w:val="00C142C7"/>
    <w:rsid w:val="00C1678A"/>
    <w:rsid w:val="00C17E33"/>
    <w:rsid w:val="00C17F31"/>
    <w:rsid w:val="00C2211F"/>
    <w:rsid w:val="00C33B58"/>
    <w:rsid w:val="00C357B2"/>
    <w:rsid w:val="00C45D86"/>
    <w:rsid w:val="00C5263E"/>
    <w:rsid w:val="00C52E31"/>
    <w:rsid w:val="00C5376F"/>
    <w:rsid w:val="00C54C12"/>
    <w:rsid w:val="00C55F46"/>
    <w:rsid w:val="00C62D81"/>
    <w:rsid w:val="00C677D7"/>
    <w:rsid w:val="00C71215"/>
    <w:rsid w:val="00C72C08"/>
    <w:rsid w:val="00C753E1"/>
    <w:rsid w:val="00C82613"/>
    <w:rsid w:val="00C82F23"/>
    <w:rsid w:val="00C836B6"/>
    <w:rsid w:val="00C9260A"/>
    <w:rsid w:val="00C92BF2"/>
    <w:rsid w:val="00C92DC4"/>
    <w:rsid w:val="00C93BCF"/>
    <w:rsid w:val="00CA3342"/>
    <w:rsid w:val="00CB0B43"/>
    <w:rsid w:val="00CB4C26"/>
    <w:rsid w:val="00CB5307"/>
    <w:rsid w:val="00CB72BB"/>
    <w:rsid w:val="00CB735E"/>
    <w:rsid w:val="00CC337A"/>
    <w:rsid w:val="00CC3F49"/>
    <w:rsid w:val="00CC4130"/>
    <w:rsid w:val="00CD0FF0"/>
    <w:rsid w:val="00CD532F"/>
    <w:rsid w:val="00CD75E1"/>
    <w:rsid w:val="00CD786E"/>
    <w:rsid w:val="00CE7887"/>
    <w:rsid w:val="00CE7B52"/>
    <w:rsid w:val="00D070E5"/>
    <w:rsid w:val="00D10297"/>
    <w:rsid w:val="00D139A9"/>
    <w:rsid w:val="00D140C2"/>
    <w:rsid w:val="00D206F9"/>
    <w:rsid w:val="00D21E0F"/>
    <w:rsid w:val="00D224B3"/>
    <w:rsid w:val="00D22B36"/>
    <w:rsid w:val="00D22EB4"/>
    <w:rsid w:val="00D26B43"/>
    <w:rsid w:val="00D26E42"/>
    <w:rsid w:val="00D27786"/>
    <w:rsid w:val="00D30741"/>
    <w:rsid w:val="00D32379"/>
    <w:rsid w:val="00D32C1B"/>
    <w:rsid w:val="00D349F8"/>
    <w:rsid w:val="00D41D09"/>
    <w:rsid w:val="00D41DDE"/>
    <w:rsid w:val="00D45737"/>
    <w:rsid w:val="00D462F5"/>
    <w:rsid w:val="00D5290C"/>
    <w:rsid w:val="00D56342"/>
    <w:rsid w:val="00D57774"/>
    <w:rsid w:val="00D61197"/>
    <w:rsid w:val="00D621F3"/>
    <w:rsid w:val="00D62288"/>
    <w:rsid w:val="00D713BF"/>
    <w:rsid w:val="00D720BB"/>
    <w:rsid w:val="00D7705F"/>
    <w:rsid w:val="00D77438"/>
    <w:rsid w:val="00D83541"/>
    <w:rsid w:val="00D873CB"/>
    <w:rsid w:val="00D879F4"/>
    <w:rsid w:val="00D926C4"/>
    <w:rsid w:val="00DA351C"/>
    <w:rsid w:val="00DA44B9"/>
    <w:rsid w:val="00DA62AB"/>
    <w:rsid w:val="00DA688F"/>
    <w:rsid w:val="00DA7661"/>
    <w:rsid w:val="00DA7A25"/>
    <w:rsid w:val="00DB3756"/>
    <w:rsid w:val="00DC04F9"/>
    <w:rsid w:val="00DC486E"/>
    <w:rsid w:val="00DD3732"/>
    <w:rsid w:val="00DD3880"/>
    <w:rsid w:val="00DD7EF9"/>
    <w:rsid w:val="00DE5F35"/>
    <w:rsid w:val="00DE6452"/>
    <w:rsid w:val="00DE7A97"/>
    <w:rsid w:val="00DF2F16"/>
    <w:rsid w:val="00DF31D5"/>
    <w:rsid w:val="00DF4E9B"/>
    <w:rsid w:val="00DF5A58"/>
    <w:rsid w:val="00DF5C89"/>
    <w:rsid w:val="00DF654D"/>
    <w:rsid w:val="00DF67C5"/>
    <w:rsid w:val="00E06059"/>
    <w:rsid w:val="00E114A5"/>
    <w:rsid w:val="00E1383A"/>
    <w:rsid w:val="00E14AC7"/>
    <w:rsid w:val="00E15D11"/>
    <w:rsid w:val="00E15DAB"/>
    <w:rsid w:val="00E209D0"/>
    <w:rsid w:val="00E23F06"/>
    <w:rsid w:val="00E26CDE"/>
    <w:rsid w:val="00E30EA2"/>
    <w:rsid w:val="00E318CC"/>
    <w:rsid w:val="00E36B0C"/>
    <w:rsid w:val="00E47A91"/>
    <w:rsid w:val="00E508B8"/>
    <w:rsid w:val="00E51055"/>
    <w:rsid w:val="00E55DA3"/>
    <w:rsid w:val="00E55ED7"/>
    <w:rsid w:val="00E576E6"/>
    <w:rsid w:val="00E72871"/>
    <w:rsid w:val="00E760C8"/>
    <w:rsid w:val="00E76900"/>
    <w:rsid w:val="00E81381"/>
    <w:rsid w:val="00E849A4"/>
    <w:rsid w:val="00E87CFD"/>
    <w:rsid w:val="00E94DF3"/>
    <w:rsid w:val="00EA1793"/>
    <w:rsid w:val="00EA233A"/>
    <w:rsid w:val="00EA39A4"/>
    <w:rsid w:val="00EA4804"/>
    <w:rsid w:val="00EA533C"/>
    <w:rsid w:val="00EA5600"/>
    <w:rsid w:val="00EB10E4"/>
    <w:rsid w:val="00EB11EE"/>
    <w:rsid w:val="00EB6A93"/>
    <w:rsid w:val="00EB6E7B"/>
    <w:rsid w:val="00EC0372"/>
    <w:rsid w:val="00EC0BAA"/>
    <w:rsid w:val="00EC5C5E"/>
    <w:rsid w:val="00EC68B4"/>
    <w:rsid w:val="00EC75AF"/>
    <w:rsid w:val="00ED1423"/>
    <w:rsid w:val="00ED1990"/>
    <w:rsid w:val="00ED75C0"/>
    <w:rsid w:val="00EE1E87"/>
    <w:rsid w:val="00EE2B9B"/>
    <w:rsid w:val="00EE3BC1"/>
    <w:rsid w:val="00EF26DF"/>
    <w:rsid w:val="00EF7F27"/>
    <w:rsid w:val="00F01451"/>
    <w:rsid w:val="00F07AD4"/>
    <w:rsid w:val="00F16A2A"/>
    <w:rsid w:val="00F177F1"/>
    <w:rsid w:val="00F17DE8"/>
    <w:rsid w:val="00F241E8"/>
    <w:rsid w:val="00F24DE4"/>
    <w:rsid w:val="00F25AC8"/>
    <w:rsid w:val="00F301FB"/>
    <w:rsid w:val="00F30492"/>
    <w:rsid w:val="00F357AA"/>
    <w:rsid w:val="00F41C48"/>
    <w:rsid w:val="00F426F3"/>
    <w:rsid w:val="00F4564E"/>
    <w:rsid w:val="00F460C3"/>
    <w:rsid w:val="00F4654D"/>
    <w:rsid w:val="00F50516"/>
    <w:rsid w:val="00F50EA4"/>
    <w:rsid w:val="00F5107D"/>
    <w:rsid w:val="00F562F0"/>
    <w:rsid w:val="00F73012"/>
    <w:rsid w:val="00F737E3"/>
    <w:rsid w:val="00F76040"/>
    <w:rsid w:val="00F805F9"/>
    <w:rsid w:val="00F8488B"/>
    <w:rsid w:val="00F876DA"/>
    <w:rsid w:val="00F8779B"/>
    <w:rsid w:val="00F93BF7"/>
    <w:rsid w:val="00F94970"/>
    <w:rsid w:val="00F95784"/>
    <w:rsid w:val="00F957F7"/>
    <w:rsid w:val="00FA13D4"/>
    <w:rsid w:val="00FA15DF"/>
    <w:rsid w:val="00FA5A47"/>
    <w:rsid w:val="00FA6151"/>
    <w:rsid w:val="00FA64F6"/>
    <w:rsid w:val="00FB0235"/>
    <w:rsid w:val="00FB2929"/>
    <w:rsid w:val="00FB460C"/>
    <w:rsid w:val="00FB59B2"/>
    <w:rsid w:val="00FB7EF2"/>
    <w:rsid w:val="00FC00A2"/>
    <w:rsid w:val="00FC692E"/>
    <w:rsid w:val="00FD1BEA"/>
    <w:rsid w:val="00FD2151"/>
    <w:rsid w:val="00FD754E"/>
    <w:rsid w:val="00FE2686"/>
    <w:rsid w:val="00FE3F6A"/>
    <w:rsid w:val="00FE5971"/>
    <w:rsid w:val="00FE605C"/>
    <w:rsid w:val="00FE7E89"/>
    <w:rsid w:val="00FF5319"/>
    <w:rsid w:val="04D75D6B"/>
    <w:rsid w:val="0BB80360"/>
    <w:rsid w:val="0C96202E"/>
    <w:rsid w:val="0C9B7AAF"/>
    <w:rsid w:val="0E211365"/>
    <w:rsid w:val="1052030F"/>
    <w:rsid w:val="111C4301"/>
    <w:rsid w:val="112C5D04"/>
    <w:rsid w:val="135F3A6B"/>
    <w:rsid w:val="1D6F5C49"/>
    <w:rsid w:val="1E3D7AF5"/>
    <w:rsid w:val="1EB350B6"/>
    <w:rsid w:val="206B087D"/>
    <w:rsid w:val="208C2384"/>
    <w:rsid w:val="21623F5D"/>
    <w:rsid w:val="22F15352"/>
    <w:rsid w:val="24A501A2"/>
    <w:rsid w:val="2991650C"/>
    <w:rsid w:val="2B6E5792"/>
    <w:rsid w:val="2DE21A52"/>
    <w:rsid w:val="2E282406"/>
    <w:rsid w:val="30D422BF"/>
    <w:rsid w:val="313D646F"/>
    <w:rsid w:val="3143321D"/>
    <w:rsid w:val="31A33AA5"/>
    <w:rsid w:val="32C84074"/>
    <w:rsid w:val="349F0B4A"/>
    <w:rsid w:val="35466E38"/>
    <w:rsid w:val="35A149B6"/>
    <w:rsid w:val="35FD171E"/>
    <w:rsid w:val="379474D9"/>
    <w:rsid w:val="39570A5F"/>
    <w:rsid w:val="3AAB598F"/>
    <w:rsid w:val="3D115F7D"/>
    <w:rsid w:val="3E73157F"/>
    <w:rsid w:val="412169AB"/>
    <w:rsid w:val="4214291C"/>
    <w:rsid w:val="45CF0686"/>
    <w:rsid w:val="47015EF2"/>
    <w:rsid w:val="484F2050"/>
    <w:rsid w:val="4BE156B5"/>
    <w:rsid w:val="51BC0756"/>
    <w:rsid w:val="522C7AF0"/>
    <w:rsid w:val="527B05F1"/>
    <w:rsid w:val="569F43CA"/>
    <w:rsid w:val="57D63ECC"/>
    <w:rsid w:val="5B0B7924"/>
    <w:rsid w:val="5C830B35"/>
    <w:rsid w:val="5CA73DB1"/>
    <w:rsid w:val="5D0928E5"/>
    <w:rsid w:val="5D63417B"/>
    <w:rsid w:val="601614EA"/>
    <w:rsid w:val="61D45648"/>
    <w:rsid w:val="646F6FD5"/>
    <w:rsid w:val="668A3762"/>
    <w:rsid w:val="680A62E0"/>
    <w:rsid w:val="6DAC4FF1"/>
    <w:rsid w:val="6E1312A6"/>
    <w:rsid w:val="6F7E4E45"/>
    <w:rsid w:val="70A17288"/>
    <w:rsid w:val="711A6D17"/>
    <w:rsid w:val="733C6B59"/>
    <w:rsid w:val="735A1725"/>
    <w:rsid w:val="77C1204C"/>
    <w:rsid w:val="784A1600"/>
    <w:rsid w:val="79022643"/>
    <w:rsid w:val="79B20994"/>
    <w:rsid w:val="7B430DCB"/>
    <w:rsid w:val="7CC02C45"/>
    <w:rsid w:val="7F0866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qFormat="1"/>
    <w:lsdException w:name="caption" w:semiHidden="0" w:uiPriority="0" w:unhideWhenUsed="0" w:qFormat="1"/>
    <w:lsdException w:name="page number" w:semiHidden="0" w:uiPriority="0" w:unhideWhenUsed="0" w:qFormat="1"/>
    <w:lsdException w:name="toa heading" w:semiHidden="0" w:uiPriority="0" w:unhideWhenUsed="0"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8BA"/>
    <w:pPr>
      <w:suppressAutoHyphens/>
    </w:pPr>
    <w:rPr>
      <w:rFonts w:ascii="Liberation Serif" w:eastAsia="Arial Unicode MS" w:hAnsi="Liberation Serif" w:cs="Mangal"/>
      <w:kern w:val="1"/>
      <w:sz w:val="24"/>
      <w:szCs w:val="24"/>
      <w:lang w:val="sr-Latn-BA" w:eastAsia="zh-CN" w:bidi="hi-IN"/>
    </w:rPr>
  </w:style>
  <w:style w:type="paragraph" w:styleId="Heading1">
    <w:name w:val="heading 1"/>
    <w:basedOn w:val="Normal"/>
    <w:next w:val="Normal"/>
    <w:link w:val="Heading1Char"/>
    <w:uiPriority w:val="9"/>
    <w:qFormat/>
    <w:rsid w:val="000378BA"/>
    <w:pPr>
      <w:keepNext/>
      <w:spacing w:before="120" w:after="120"/>
      <w:ind w:firstLine="360"/>
      <w:jc w:val="both"/>
      <w:outlineLvl w:val="0"/>
    </w:pPr>
    <w:rPr>
      <w:rFonts w:ascii="Arial" w:eastAsia="Times New Roman" w:hAnsi="Arial"/>
      <w:b/>
      <w:bCs/>
      <w:kern w:val="32"/>
      <w:szCs w:val="29"/>
      <w:lang w:val="sr-Cyrl-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0378BA"/>
    <w:rPr>
      <w:rFonts w:ascii="Tahoma" w:hAnsi="Tahoma"/>
      <w:sz w:val="16"/>
      <w:szCs w:val="14"/>
    </w:rPr>
  </w:style>
  <w:style w:type="paragraph" w:styleId="BodyText">
    <w:name w:val="Body Text"/>
    <w:basedOn w:val="Normal"/>
    <w:link w:val="BodyTextChar"/>
    <w:qFormat/>
    <w:rsid w:val="000378BA"/>
    <w:pPr>
      <w:spacing w:after="140" w:line="288" w:lineRule="auto"/>
    </w:pPr>
  </w:style>
  <w:style w:type="paragraph" w:styleId="Caption">
    <w:name w:val="caption"/>
    <w:basedOn w:val="Normal"/>
    <w:next w:val="Normal"/>
    <w:qFormat/>
    <w:rsid w:val="000378BA"/>
    <w:pPr>
      <w:suppressLineNumbers/>
      <w:spacing w:before="120" w:after="120"/>
    </w:pPr>
    <w:rPr>
      <w:i/>
      <w:iCs/>
    </w:rPr>
  </w:style>
  <w:style w:type="paragraph" w:styleId="Footer">
    <w:name w:val="footer"/>
    <w:basedOn w:val="Normal"/>
    <w:link w:val="FooterChar"/>
    <w:uiPriority w:val="99"/>
    <w:unhideWhenUsed/>
    <w:qFormat/>
    <w:rsid w:val="000378BA"/>
    <w:pPr>
      <w:tabs>
        <w:tab w:val="center" w:pos="4702"/>
        <w:tab w:val="right" w:pos="9405"/>
      </w:tabs>
    </w:pPr>
    <w:rPr>
      <w:szCs w:val="21"/>
    </w:rPr>
  </w:style>
  <w:style w:type="paragraph" w:styleId="Header">
    <w:name w:val="header"/>
    <w:basedOn w:val="Normal"/>
    <w:link w:val="HeaderChar"/>
    <w:uiPriority w:val="99"/>
    <w:qFormat/>
    <w:rsid w:val="000378BA"/>
    <w:pPr>
      <w:suppressLineNumbers/>
      <w:tabs>
        <w:tab w:val="center" w:pos="4819"/>
        <w:tab w:val="right" w:pos="9638"/>
      </w:tabs>
    </w:pPr>
  </w:style>
  <w:style w:type="character" w:styleId="Hyperlink">
    <w:name w:val="Hyperlink"/>
    <w:basedOn w:val="DefaultParagraphFont"/>
    <w:uiPriority w:val="99"/>
    <w:unhideWhenUsed/>
    <w:qFormat/>
    <w:rsid w:val="000378BA"/>
    <w:rPr>
      <w:color w:val="0000FF"/>
      <w:u w:val="single"/>
    </w:rPr>
  </w:style>
  <w:style w:type="paragraph" w:styleId="List">
    <w:name w:val="List"/>
    <w:basedOn w:val="BodyText"/>
    <w:qFormat/>
    <w:rsid w:val="000378BA"/>
  </w:style>
  <w:style w:type="paragraph" w:styleId="NormalWeb">
    <w:name w:val="Normal (Web)"/>
    <w:basedOn w:val="Normal"/>
    <w:uiPriority w:val="99"/>
    <w:semiHidden/>
    <w:unhideWhenUsed/>
    <w:qFormat/>
    <w:rsid w:val="000378BA"/>
    <w:pPr>
      <w:suppressAutoHyphens w:val="0"/>
      <w:spacing w:before="100" w:beforeAutospacing="1" w:after="100" w:afterAutospacing="1"/>
    </w:pPr>
    <w:rPr>
      <w:rFonts w:ascii="Times New Roman" w:eastAsia="Times New Roman" w:hAnsi="Times New Roman" w:cs="Times New Roman"/>
      <w:kern w:val="0"/>
      <w:lang w:val="en-US" w:eastAsia="en-US" w:bidi="ar-SA"/>
    </w:rPr>
  </w:style>
  <w:style w:type="character" w:styleId="PageNumber">
    <w:name w:val="page number"/>
    <w:basedOn w:val="DefaultParagraphFont"/>
    <w:qFormat/>
    <w:rsid w:val="000378BA"/>
  </w:style>
  <w:style w:type="table" w:styleId="TableGrid">
    <w:name w:val="Table Grid"/>
    <w:basedOn w:val="TableNormal"/>
    <w:uiPriority w:val="59"/>
    <w:qFormat/>
    <w:rsid w:val="000378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qFormat/>
    <w:rsid w:val="000378BA"/>
    <w:pPr>
      <w:suppressAutoHyphens w:val="0"/>
      <w:jc w:val="center"/>
    </w:pPr>
    <w:rPr>
      <w:rFonts w:ascii="Times New Roman" w:eastAsia="Times New Roman" w:hAnsi="Times New Roman" w:cs="Times New Roman"/>
      <w:kern w:val="0"/>
      <w:szCs w:val="20"/>
      <w:lang w:val="hr-HR" w:eastAsia="en-US" w:bidi="ar-SA"/>
    </w:rPr>
  </w:style>
  <w:style w:type="paragraph" w:styleId="TOAHeading">
    <w:name w:val="toa heading"/>
    <w:basedOn w:val="Heading"/>
    <w:next w:val="Normal"/>
    <w:qFormat/>
    <w:rsid w:val="000378BA"/>
    <w:pPr>
      <w:suppressLineNumbers/>
    </w:pPr>
    <w:rPr>
      <w:b/>
      <w:bCs/>
      <w:sz w:val="32"/>
      <w:szCs w:val="32"/>
    </w:rPr>
  </w:style>
  <w:style w:type="paragraph" w:customStyle="1" w:styleId="Heading">
    <w:name w:val="Heading"/>
    <w:basedOn w:val="Normal"/>
    <w:next w:val="BodyText"/>
    <w:qFormat/>
    <w:rsid w:val="000378BA"/>
    <w:pPr>
      <w:keepNext/>
      <w:spacing w:before="240" w:after="120"/>
    </w:pPr>
    <w:rPr>
      <w:rFonts w:ascii="Liberation Sans" w:hAnsi="Liberation Sans"/>
      <w:sz w:val="28"/>
      <w:szCs w:val="28"/>
    </w:rPr>
  </w:style>
  <w:style w:type="paragraph" w:styleId="TOC1">
    <w:name w:val="toc 1"/>
    <w:basedOn w:val="Normal"/>
    <w:next w:val="Normal"/>
    <w:uiPriority w:val="39"/>
    <w:unhideWhenUsed/>
    <w:qFormat/>
    <w:rsid w:val="000378BA"/>
    <w:pPr>
      <w:tabs>
        <w:tab w:val="left" w:pos="440"/>
        <w:tab w:val="right" w:leader="dot" w:pos="9628"/>
      </w:tabs>
      <w:jc w:val="center"/>
    </w:pPr>
    <w:rPr>
      <w:rFonts w:ascii="Calibri" w:hAnsi="Calibri"/>
      <w:b/>
      <w:lang w:val="sr-Cyrl-BA"/>
    </w:rPr>
  </w:style>
  <w:style w:type="character" w:customStyle="1" w:styleId="NumberingSymbols">
    <w:name w:val="Numbering Symbols"/>
    <w:qFormat/>
    <w:rsid w:val="000378BA"/>
  </w:style>
  <w:style w:type="paragraph" w:customStyle="1" w:styleId="Index">
    <w:name w:val="Index"/>
    <w:basedOn w:val="Normal"/>
    <w:qFormat/>
    <w:rsid w:val="000378BA"/>
    <w:pPr>
      <w:suppressLineNumbers/>
    </w:pPr>
  </w:style>
  <w:style w:type="paragraph" w:customStyle="1" w:styleId="TableContents">
    <w:name w:val="Table Contents"/>
    <w:basedOn w:val="Normal"/>
    <w:qFormat/>
    <w:rsid w:val="000378BA"/>
    <w:pPr>
      <w:suppressLineNumbers/>
    </w:pPr>
  </w:style>
  <w:style w:type="character" w:customStyle="1" w:styleId="FooterChar">
    <w:name w:val="Footer Char"/>
    <w:basedOn w:val="DefaultParagraphFont"/>
    <w:link w:val="Footer"/>
    <w:uiPriority w:val="99"/>
    <w:qFormat/>
    <w:rsid w:val="000378BA"/>
    <w:rPr>
      <w:rFonts w:ascii="Liberation Serif" w:eastAsia="Arial Unicode MS" w:hAnsi="Liberation Serif" w:cs="Mangal"/>
      <w:kern w:val="1"/>
      <w:sz w:val="24"/>
      <w:szCs w:val="21"/>
      <w:lang w:val="sr-Latn-BA" w:eastAsia="zh-CN" w:bidi="hi-IN"/>
    </w:rPr>
  </w:style>
  <w:style w:type="character" w:customStyle="1" w:styleId="HeaderChar">
    <w:name w:val="Header Char"/>
    <w:basedOn w:val="DefaultParagraphFont"/>
    <w:link w:val="Header"/>
    <w:uiPriority w:val="99"/>
    <w:qFormat/>
    <w:rsid w:val="000378BA"/>
    <w:rPr>
      <w:rFonts w:ascii="Liberation Serif" w:eastAsia="Arial Unicode MS" w:hAnsi="Liberation Serif" w:cs="Mangal"/>
      <w:kern w:val="1"/>
      <w:sz w:val="24"/>
      <w:szCs w:val="24"/>
      <w:lang w:val="sr-Latn-BA" w:eastAsia="zh-CN" w:bidi="hi-IN"/>
    </w:rPr>
  </w:style>
  <w:style w:type="table" w:customStyle="1" w:styleId="LightGrid-Accent11">
    <w:name w:val="Light Grid - Accent 11"/>
    <w:basedOn w:val="TableNormal"/>
    <w:uiPriority w:val="62"/>
    <w:qFormat/>
    <w:rsid w:val="000378BA"/>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character" w:customStyle="1" w:styleId="Heading1Char">
    <w:name w:val="Heading 1 Char"/>
    <w:basedOn w:val="DefaultParagraphFont"/>
    <w:link w:val="Heading1"/>
    <w:uiPriority w:val="9"/>
    <w:qFormat/>
    <w:rsid w:val="000378BA"/>
    <w:rPr>
      <w:rFonts w:ascii="Arial" w:hAnsi="Arial" w:cs="Mangal"/>
      <w:b/>
      <w:bCs/>
      <w:kern w:val="32"/>
      <w:sz w:val="24"/>
      <w:szCs w:val="29"/>
      <w:lang w:val="sr-Cyrl-BA" w:eastAsia="zh-CN" w:bidi="hi-IN"/>
    </w:rPr>
  </w:style>
  <w:style w:type="paragraph" w:customStyle="1" w:styleId="TOCHeading1">
    <w:name w:val="TOC Heading1"/>
    <w:basedOn w:val="Heading1"/>
    <w:next w:val="Normal"/>
    <w:uiPriority w:val="39"/>
    <w:semiHidden/>
    <w:unhideWhenUsed/>
    <w:qFormat/>
    <w:rsid w:val="000378BA"/>
    <w:pPr>
      <w:keepLines/>
      <w:suppressAutoHyphens w:val="0"/>
      <w:spacing w:before="480" w:after="0" w:line="276" w:lineRule="auto"/>
      <w:outlineLvl w:val="9"/>
    </w:pPr>
    <w:rPr>
      <w:rFonts w:cs="Times New Roman"/>
      <w:color w:val="365F91"/>
      <w:kern w:val="0"/>
      <w:sz w:val="28"/>
      <w:szCs w:val="28"/>
      <w:lang w:val="en-US" w:eastAsia="en-US" w:bidi="ar-SA"/>
    </w:rPr>
  </w:style>
  <w:style w:type="character" w:customStyle="1" w:styleId="BalloonTextChar">
    <w:name w:val="Balloon Text Char"/>
    <w:basedOn w:val="DefaultParagraphFont"/>
    <w:link w:val="BalloonText"/>
    <w:uiPriority w:val="99"/>
    <w:semiHidden/>
    <w:qFormat/>
    <w:rsid w:val="000378BA"/>
    <w:rPr>
      <w:rFonts w:ascii="Tahoma" w:eastAsia="Arial Unicode MS" w:hAnsi="Tahoma" w:cs="Mangal"/>
      <w:kern w:val="1"/>
      <w:sz w:val="16"/>
      <w:szCs w:val="14"/>
      <w:lang w:val="sr-Latn-BA" w:eastAsia="zh-CN" w:bidi="hi-IN"/>
    </w:rPr>
  </w:style>
  <w:style w:type="paragraph" w:styleId="ListParagraph">
    <w:name w:val="List Paragraph"/>
    <w:basedOn w:val="Normal"/>
    <w:uiPriority w:val="34"/>
    <w:qFormat/>
    <w:rsid w:val="000378BA"/>
    <w:pPr>
      <w:ind w:left="720"/>
      <w:contextualSpacing/>
    </w:pPr>
    <w:rPr>
      <w:szCs w:val="21"/>
    </w:rPr>
  </w:style>
  <w:style w:type="character" w:customStyle="1" w:styleId="BodyTextChar">
    <w:name w:val="Body Text Char"/>
    <w:basedOn w:val="DefaultParagraphFont"/>
    <w:link w:val="BodyText"/>
    <w:qFormat/>
    <w:rsid w:val="000378BA"/>
    <w:rPr>
      <w:rFonts w:ascii="Liberation Serif" w:eastAsia="Arial Unicode MS" w:hAnsi="Liberation Serif" w:cs="Mangal"/>
      <w:kern w:val="1"/>
      <w:sz w:val="24"/>
      <w:szCs w:val="24"/>
      <w:lang w:val="sr-Latn-BA" w:eastAsia="zh-CN" w:bidi="hi-IN"/>
    </w:rPr>
  </w:style>
  <w:style w:type="character" w:customStyle="1" w:styleId="TitleChar">
    <w:name w:val="Title Char"/>
    <w:basedOn w:val="DefaultParagraphFont"/>
    <w:link w:val="Title"/>
    <w:qFormat/>
    <w:rsid w:val="000378BA"/>
    <w:rPr>
      <w:sz w:val="24"/>
      <w:lang w:val="hr-H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bekap\My%20Documents\IZVJE&#352;TAJ%20%20i%20PLAN\&#1043;&#1054;&#1044;&#1048;&#1064;&#1034;&#1048;%20&#1048;&#1047;&#1042;&#1032;&#1045;&#1064;&#1058;&#1040;&#1032;%20&#1054;%20&#1055;&#1054;&#1057;&#1051;&#1054;&#1042;&#1040;&#1034;&#1059;%20&#1084;&#1086;&#1076;&#1077;&#1083;%20&#1086;&#1087;&#1096;&#1090;&#1080;&#1085;&#10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1734AC8-7BD4-4FB3-8FB6-0D823A3C5B2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ГОДИШЊИ ИЗВЈЕШТАЈ О ПОСЛОВАЊУ модел општина.dotx</Template>
  <TotalTime>76</TotalTime>
  <Pages>15</Pages>
  <Words>3851</Words>
  <Characters>21953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Opstina Gradiska</Company>
  <LinksUpToDate>false</LinksUpToDate>
  <CharactersWithSpaces>25753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kanc63bjelicd</cp:lastModifiedBy>
  <cp:revision>68</cp:revision>
  <cp:lastPrinted>2023-05-10T09:23:00Z</cp:lastPrinted>
  <dcterms:created xsi:type="dcterms:W3CDTF">2020-03-19T08:12:00Z</dcterms:created>
  <dcterms:modified xsi:type="dcterms:W3CDTF">2023-05-10T10:27:00Z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54B0A2E6B3114C129039504A5263234B</vt:lpwstr>
  </property>
</Properties>
</file>