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49D0" w14:textId="77777777" w:rsidR="00140E36" w:rsidRPr="00CF5DCE" w:rsidRDefault="00140E36" w:rsidP="00140E36">
      <w:pPr>
        <w:pStyle w:val="Header"/>
        <w:tabs>
          <w:tab w:val="clear" w:pos="4703"/>
          <w:tab w:val="clear" w:pos="9406"/>
          <w:tab w:val="left" w:pos="6120"/>
        </w:tabs>
        <w:ind w:firstLine="6120"/>
        <w:rPr>
          <w:rFonts w:ascii="Arial" w:hAnsi="Arial" w:cs="Arial"/>
          <w:sz w:val="20"/>
        </w:rPr>
      </w:pPr>
      <w:r w:rsidRPr="00CF5DCE">
        <w:rPr>
          <w:rFonts w:ascii="Arial" w:hAnsi="Arial" w:cs="Arial"/>
          <w:b/>
          <w:noProof/>
        </w:rPr>
        <w:drawing>
          <wp:anchor distT="0" distB="0" distL="114300" distR="114300" simplePos="0" relativeHeight="251659264" behindDoc="1" locked="0" layoutInCell="1" allowOverlap="1" wp14:anchorId="2749C543" wp14:editId="54215243">
            <wp:simplePos x="0" y="0"/>
            <wp:positionH relativeFrom="column">
              <wp:posOffset>-646829</wp:posOffset>
            </wp:positionH>
            <wp:positionV relativeFrom="paragraph">
              <wp:posOffset>-740306</wp:posOffset>
            </wp:positionV>
            <wp:extent cx="3394001" cy="1169581"/>
            <wp:effectExtent l="19050" t="0" r="0" b="0"/>
            <wp:wrapNone/>
            <wp:docPr id="2" name="Picture 1" descr="logo vodov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dovod3.jpg"/>
                    <pic:cNvPicPr/>
                  </pic:nvPicPr>
                  <pic:blipFill>
                    <a:blip r:embed="rId8" cstate="print"/>
                    <a:stretch>
                      <a:fillRect/>
                    </a:stretch>
                  </pic:blipFill>
                  <pic:spPr>
                    <a:xfrm>
                      <a:off x="0" y="0"/>
                      <a:ext cx="3394001" cy="1169581"/>
                    </a:xfrm>
                    <a:prstGeom prst="rect">
                      <a:avLst/>
                    </a:prstGeom>
                  </pic:spPr>
                </pic:pic>
              </a:graphicData>
            </a:graphic>
          </wp:anchor>
        </w:drawing>
      </w:r>
    </w:p>
    <w:p w14:paraId="232688D5" w14:textId="77777777" w:rsidR="00140E36" w:rsidRPr="00CF5DCE" w:rsidRDefault="00140E36">
      <w:pPr>
        <w:rPr>
          <w:rFonts w:ascii="Arial" w:hAnsi="Arial" w:cs="Arial"/>
          <w:b/>
          <w:sz w:val="24"/>
        </w:rPr>
      </w:pPr>
    </w:p>
    <w:p w14:paraId="185C05CF" w14:textId="77777777" w:rsidR="00140E36" w:rsidRPr="00CF5DCE" w:rsidRDefault="00140E36">
      <w:pPr>
        <w:rPr>
          <w:rFonts w:ascii="Arial" w:hAnsi="Arial" w:cs="Arial"/>
          <w:b/>
          <w:sz w:val="24"/>
        </w:rPr>
      </w:pPr>
    </w:p>
    <w:p w14:paraId="1D57930B" w14:textId="77777777" w:rsidR="00140E36" w:rsidRPr="00CF5DCE" w:rsidRDefault="00140E36">
      <w:pPr>
        <w:rPr>
          <w:rFonts w:ascii="Arial" w:hAnsi="Arial" w:cs="Arial"/>
          <w:b/>
          <w:sz w:val="24"/>
        </w:rPr>
      </w:pPr>
    </w:p>
    <w:p w14:paraId="43B0D35B" w14:textId="77777777" w:rsidR="00140E36" w:rsidRPr="00CF5DCE" w:rsidRDefault="00140E36">
      <w:pPr>
        <w:rPr>
          <w:rFonts w:ascii="Arial" w:hAnsi="Arial" w:cs="Arial"/>
          <w:b/>
          <w:sz w:val="24"/>
        </w:rPr>
      </w:pPr>
    </w:p>
    <w:p w14:paraId="71A91309" w14:textId="77777777" w:rsidR="00140E36" w:rsidRPr="00CF5DCE" w:rsidRDefault="00140E36">
      <w:pPr>
        <w:rPr>
          <w:rFonts w:ascii="Arial" w:hAnsi="Arial" w:cs="Arial"/>
          <w:b/>
          <w:sz w:val="24"/>
        </w:rPr>
      </w:pPr>
    </w:p>
    <w:p w14:paraId="7E4C3D52" w14:textId="77777777" w:rsidR="00140E36" w:rsidRPr="00CF5DCE" w:rsidRDefault="00140E36">
      <w:pPr>
        <w:rPr>
          <w:rFonts w:ascii="Arial" w:hAnsi="Arial" w:cs="Arial"/>
          <w:b/>
          <w:sz w:val="24"/>
        </w:rPr>
      </w:pPr>
    </w:p>
    <w:p w14:paraId="4DD97923" w14:textId="77777777" w:rsidR="00140E36" w:rsidRPr="00CF5DCE" w:rsidRDefault="00140E36">
      <w:pPr>
        <w:rPr>
          <w:rFonts w:ascii="Arial" w:hAnsi="Arial" w:cs="Arial"/>
          <w:b/>
          <w:sz w:val="24"/>
        </w:rPr>
      </w:pPr>
    </w:p>
    <w:p w14:paraId="2B09016B" w14:textId="77777777" w:rsidR="00140E36" w:rsidRPr="00CF5DCE" w:rsidRDefault="00140E36" w:rsidP="00140E36">
      <w:pPr>
        <w:jc w:val="center"/>
        <w:rPr>
          <w:rFonts w:ascii="Arial" w:hAnsi="Arial" w:cs="Arial"/>
          <w:b/>
          <w:sz w:val="40"/>
        </w:rPr>
      </w:pPr>
      <w:r w:rsidRPr="00CF5DCE">
        <w:rPr>
          <w:rFonts w:ascii="Arial" w:hAnsi="Arial" w:cs="Arial"/>
          <w:b/>
          <w:sz w:val="40"/>
        </w:rPr>
        <w:t>И</w:t>
      </w:r>
      <w:r w:rsidR="00023C3B">
        <w:rPr>
          <w:rFonts w:ascii="Arial" w:hAnsi="Arial" w:cs="Arial"/>
          <w:b/>
          <w:sz w:val="40"/>
        </w:rPr>
        <w:t>НФОРМАЦИЈА</w:t>
      </w:r>
      <w:r w:rsidRPr="00CF5DCE">
        <w:rPr>
          <w:rFonts w:ascii="Arial" w:hAnsi="Arial" w:cs="Arial"/>
          <w:b/>
          <w:sz w:val="40"/>
        </w:rPr>
        <w:t xml:space="preserve"> О ПОСЛОВАЊУ </w:t>
      </w:r>
    </w:p>
    <w:p w14:paraId="13882736" w14:textId="17E7563D" w:rsidR="00140E36" w:rsidRDefault="00140E36" w:rsidP="00140E36">
      <w:pPr>
        <w:jc w:val="center"/>
        <w:rPr>
          <w:rFonts w:ascii="Arial" w:hAnsi="Arial" w:cs="Arial"/>
          <w:b/>
          <w:sz w:val="40"/>
        </w:rPr>
      </w:pPr>
      <w:proofErr w:type="spellStart"/>
      <w:r w:rsidRPr="00CF5DCE">
        <w:rPr>
          <w:rFonts w:ascii="Arial" w:hAnsi="Arial" w:cs="Arial"/>
          <w:b/>
          <w:sz w:val="40"/>
        </w:rPr>
        <w:t>за</w:t>
      </w:r>
      <w:proofErr w:type="spellEnd"/>
      <w:r w:rsidRPr="00CF5DCE">
        <w:rPr>
          <w:rFonts w:ascii="Arial" w:hAnsi="Arial" w:cs="Arial"/>
          <w:b/>
          <w:sz w:val="40"/>
        </w:rPr>
        <w:t xml:space="preserve"> 20</w:t>
      </w:r>
      <w:r w:rsidR="000D42E6">
        <w:rPr>
          <w:rFonts w:ascii="Arial" w:hAnsi="Arial" w:cs="Arial"/>
          <w:b/>
          <w:sz w:val="40"/>
        </w:rPr>
        <w:t>2</w:t>
      </w:r>
      <w:r w:rsidR="00594FC0">
        <w:rPr>
          <w:rFonts w:ascii="Arial" w:hAnsi="Arial" w:cs="Arial"/>
          <w:b/>
          <w:sz w:val="40"/>
        </w:rPr>
        <w:t>2</w:t>
      </w:r>
      <w:r w:rsidRPr="00CF5DCE">
        <w:rPr>
          <w:rFonts w:ascii="Arial" w:hAnsi="Arial" w:cs="Arial"/>
          <w:b/>
          <w:sz w:val="40"/>
        </w:rPr>
        <w:t xml:space="preserve">. </w:t>
      </w:r>
      <w:proofErr w:type="spellStart"/>
      <w:r w:rsidR="000411FD" w:rsidRPr="00CF5DCE">
        <w:rPr>
          <w:rFonts w:ascii="Arial" w:hAnsi="Arial" w:cs="Arial"/>
          <w:b/>
          <w:sz w:val="40"/>
        </w:rPr>
        <w:t>Г</w:t>
      </w:r>
      <w:r w:rsidRPr="00CF5DCE">
        <w:rPr>
          <w:rFonts w:ascii="Arial" w:hAnsi="Arial" w:cs="Arial"/>
          <w:b/>
          <w:sz w:val="40"/>
        </w:rPr>
        <w:t>одину</w:t>
      </w:r>
      <w:proofErr w:type="spellEnd"/>
    </w:p>
    <w:p w14:paraId="0603D793" w14:textId="5C4A6C75" w:rsidR="000411FD" w:rsidRPr="000411FD" w:rsidRDefault="000411FD" w:rsidP="00140E36">
      <w:pPr>
        <w:jc w:val="center"/>
        <w:rPr>
          <w:rFonts w:ascii="Arial" w:hAnsi="Arial" w:cs="Arial"/>
          <w:b/>
          <w:sz w:val="40"/>
          <w:lang w:val="sr-Cyrl-RS"/>
        </w:rPr>
      </w:pPr>
      <w:r>
        <w:rPr>
          <w:rFonts w:ascii="Arial" w:hAnsi="Arial" w:cs="Arial"/>
          <w:b/>
          <w:sz w:val="40"/>
          <w:lang w:val="sr-Cyrl-RS"/>
        </w:rPr>
        <w:t>(сажетак)</w:t>
      </w:r>
    </w:p>
    <w:p w14:paraId="69550514" w14:textId="77777777" w:rsidR="00140E36" w:rsidRPr="00CF5DCE" w:rsidRDefault="00140E36">
      <w:pPr>
        <w:rPr>
          <w:rFonts w:ascii="Arial" w:hAnsi="Arial" w:cs="Arial"/>
          <w:b/>
          <w:sz w:val="28"/>
        </w:rPr>
      </w:pPr>
    </w:p>
    <w:p w14:paraId="7DB0AE86" w14:textId="77777777" w:rsidR="00140E36" w:rsidRPr="00CF5DCE" w:rsidRDefault="00140E36">
      <w:pPr>
        <w:rPr>
          <w:rFonts w:ascii="Arial" w:hAnsi="Arial" w:cs="Arial"/>
          <w:b/>
          <w:sz w:val="24"/>
        </w:rPr>
      </w:pPr>
    </w:p>
    <w:p w14:paraId="7E2437D9" w14:textId="77777777" w:rsidR="00140E36" w:rsidRPr="00CF5DCE" w:rsidRDefault="00140E36">
      <w:pPr>
        <w:rPr>
          <w:rFonts w:ascii="Arial" w:hAnsi="Arial" w:cs="Arial"/>
          <w:b/>
          <w:sz w:val="24"/>
        </w:rPr>
      </w:pPr>
    </w:p>
    <w:p w14:paraId="4E7F72B2" w14:textId="77777777" w:rsidR="00140E36" w:rsidRPr="00CF5DCE" w:rsidRDefault="00140E36">
      <w:pPr>
        <w:rPr>
          <w:rFonts w:ascii="Arial" w:hAnsi="Arial" w:cs="Arial"/>
          <w:b/>
          <w:sz w:val="24"/>
        </w:rPr>
      </w:pPr>
    </w:p>
    <w:p w14:paraId="0A60020A" w14:textId="77777777" w:rsidR="00140E36" w:rsidRPr="00CF5DCE" w:rsidRDefault="00140E36">
      <w:pPr>
        <w:rPr>
          <w:rFonts w:ascii="Arial" w:hAnsi="Arial" w:cs="Arial"/>
          <w:b/>
          <w:sz w:val="24"/>
        </w:rPr>
      </w:pPr>
    </w:p>
    <w:p w14:paraId="203AF846" w14:textId="77777777" w:rsidR="00140E36" w:rsidRPr="00CF5DCE" w:rsidRDefault="00140E36">
      <w:pPr>
        <w:rPr>
          <w:rFonts w:ascii="Arial" w:hAnsi="Arial" w:cs="Arial"/>
          <w:b/>
          <w:sz w:val="24"/>
        </w:rPr>
      </w:pPr>
    </w:p>
    <w:p w14:paraId="11536994" w14:textId="77777777" w:rsidR="00140E36" w:rsidRPr="00CF5DCE" w:rsidRDefault="00140E36">
      <w:pPr>
        <w:rPr>
          <w:rFonts w:ascii="Arial" w:hAnsi="Arial" w:cs="Arial"/>
          <w:b/>
          <w:sz w:val="24"/>
        </w:rPr>
      </w:pPr>
    </w:p>
    <w:p w14:paraId="48060591" w14:textId="77777777" w:rsidR="00140E36" w:rsidRPr="00CF5DCE" w:rsidRDefault="00140E36">
      <w:pPr>
        <w:rPr>
          <w:rFonts w:ascii="Arial" w:hAnsi="Arial" w:cs="Arial"/>
          <w:b/>
          <w:sz w:val="24"/>
        </w:rPr>
      </w:pPr>
    </w:p>
    <w:p w14:paraId="2A106B5C" w14:textId="77777777" w:rsidR="00140E36" w:rsidRPr="00CF5DCE" w:rsidRDefault="00140E36">
      <w:pPr>
        <w:rPr>
          <w:rFonts w:ascii="Arial" w:hAnsi="Arial" w:cs="Arial"/>
          <w:b/>
          <w:sz w:val="24"/>
        </w:rPr>
      </w:pPr>
    </w:p>
    <w:p w14:paraId="52F38089" w14:textId="77777777" w:rsidR="00140E36" w:rsidRPr="00CF5DCE" w:rsidRDefault="00140E36">
      <w:pPr>
        <w:rPr>
          <w:rFonts w:ascii="Arial" w:hAnsi="Arial" w:cs="Arial"/>
          <w:b/>
          <w:sz w:val="24"/>
        </w:rPr>
      </w:pPr>
    </w:p>
    <w:p w14:paraId="6296F8FC" w14:textId="77777777" w:rsidR="00140E36" w:rsidRPr="00CF5DCE" w:rsidRDefault="00140E36">
      <w:pPr>
        <w:rPr>
          <w:rFonts w:ascii="Arial" w:hAnsi="Arial" w:cs="Arial"/>
          <w:b/>
          <w:sz w:val="24"/>
        </w:rPr>
      </w:pPr>
    </w:p>
    <w:p w14:paraId="54DAC6FE" w14:textId="77777777" w:rsidR="00140E36" w:rsidRPr="00CF5DCE" w:rsidRDefault="00140E36">
      <w:pPr>
        <w:rPr>
          <w:rFonts w:ascii="Arial" w:hAnsi="Arial" w:cs="Arial"/>
          <w:b/>
          <w:sz w:val="24"/>
        </w:rPr>
      </w:pPr>
    </w:p>
    <w:p w14:paraId="74B356B9" w14:textId="74C20DA8" w:rsidR="00EC7F9E" w:rsidRPr="00CF5DCE" w:rsidRDefault="00140E36" w:rsidP="000411FD">
      <w:pPr>
        <w:jc w:val="center"/>
        <w:rPr>
          <w:rFonts w:ascii="Arial" w:hAnsi="Arial" w:cs="Arial"/>
          <w:b/>
          <w:sz w:val="24"/>
        </w:rPr>
      </w:pPr>
      <w:proofErr w:type="spellStart"/>
      <w:r w:rsidRPr="00CF5DCE">
        <w:rPr>
          <w:rFonts w:ascii="Arial" w:hAnsi="Arial" w:cs="Arial"/>
          <w:b/>
          <w:sz w:val="24"/>
        </w:rPr>
        <w:t>Градишка</w:t>
      </w:r>
      <w:proofErr w:type="spellEnd"/>
      <w:r w:rsidRPr="00CF5DCE">
        <w:rPr>
          <w:rFonts w:ascii="Arial" w:hAnsi="Arial" w:cs="Arial"/>
          <w:b/>
          <w:sz w:val="24"/>
        </w:rPr>
        <w:t xml:space="preserve">, </w:t>
      </w:r>
      <w:r w:rsidR="001D4AB8">
        <w:rPr>
          <w:rFonts w:ascii="Arial" w:hAnsi="Arial" w:cs="Arial"/>
          <w:b/>
          <w:sz w:val="24"/>
          <w:lang w:val="sr-Cyrl-BA"/>
        </w:rPr>
        <w:t>мај</w:t>
      </w:r>
      <w:r w:rsidRPr="00CF5DCE">
        <w:rPr>
          <w:rFonts w:ascii="Arial" w:hAnsi="Arial" w:cs="Arial"/>
          <w:b/>
          <w:sz w:val="24"/>
        </w:rPr>
        <w:t xml:space="preserve"> 20</w:t>
      </w:r>
      <w:r w:rsidR="00207050">
        <w:rPr>
          <w:rFonts w:ascii="Arial" w:hAnsi="Arial" w:cs="Arial"/>
          <w:b/>
          <w:sz w:val="24"/>
        </w:rPr>
        <w:t>2</w:t>
      </w:r>
      <w:r w:rsidR="00594FC0">
        <w:rPr>
          <w:rFonts w:ascii="Arial" w:hAnsi="Arial" w:cs="Arial"/>
          <w:b/>
          <w:sz w:val="24"/>
        </w:rPr>
        <w:t>3</w:t>
      </w:r>
      <w:r w:rsidR="00425E53">
        <w:rPr>
          <w:rFonts w:ascii="Arial" w:hAnsi="Arial" w:cs="Arial"/>
          <w:b/>
          <w:sz w:val="24"/>
        </w:rPr>
        <w:t>.</w:t>
      </w:r>
    </w:p>
    <w:p w14:paraId="5840DA54" w14:textId="5A3A90A8" w:rsidR="000B6CC7" w:rsidRPr="00CF5DCE" w:rsidRDefault="000B6CC7" w:rsidP="000411FD">
      <w:pPr>
        <w:rPr>
          <w:rFonts w:ascii="Arial" w:hAnsi="Arial" w:cs="Arial"/>
          <w:b/>
          <w:sz w:val="24"/>
          <w:szCs w:val="24"/>
        </w:rPr>
      </w:pPr>
      <w:r w:rsidRPr="00CF5DCE">
        <w:rPr>
          <w:rFonts w:ascii="Arial" w:hAnsi="Arial" w:cs="Arial"/>
          <w:b/>
          <w:sz w:val="24"/>
          <w:szCs w:val="24"/>
        </w:rPr>
        <w:lastRenderedPageBreak/>
        <w:t>ПРАВНИ СТАТУС И ДЈЕЛАТНОСТ ПРЕДУЗЕЋА</w:t>
      </w:r>
    </w:p>
    <w:p w14:paraId="4B04BBE8" w14:textId="1C9C5AB2" w:rsidR="00967407" w:rsidRPr="00CF5DCE" w:rsidRDefault="00967407">
      <w:pPr>
        <w:rPr>
          <w:rFonts w:ascii="Arial" w:hAnsi="Arial" w:cs="Arial"/>
          <w:b/>
          <w:sz w:val="24"/>
          <w:szCs w:val="24"/>
        </w:rPr>
      </w:pPr>
      <w:r w:rsidRPr="00CF5DCE">
        <w:rPr>
          <w:rFonts w:ascii="Arial" w:hAnsi="Arial" w:cs="Arial"/>
          <w:b/>
          <w:sz w:val="24"/>
          <w:szCs w:val="24"/>
        </w:rPr>
        <w:t>ДЈЕЛАТНОСТ ПРЕДУЗЕЋА</w:t>
      </w:r>
    </w:p>
    <w:p w14:paraId="75054209" w14:textId="35500D45" w:rsidR="00FC2497" w:rsidRPr="000411FD" w:rsidRDefault="001A659F">
      <w:pPr>
        <w:rPr>
          <w:rFonts w:ascii="Arial" w:hAnsi="Arial" w:cs="Arial"/>
          <w:sz w:val="24"/>
          <w:szCs w:val="24"/>
          <w:shd w:val="clear" w:color="auto" w:fill="FFFFFF"/>
        </w:rPr>
      </w:pPr>
      <w:r w:rsidRPr="00CF5DCE">
        <w:rPr>
          <w:rFonts w:ascii="Arial" w:hAnsi="Arial" w:cs="Arial"/>
          <w:sz w:val="24"/>
          <w:szCs w:val="24"/>
          <w:shd w:val="clear" w:color="auto" w:fill="FFFFFF"/>
        </w:rPr>
        <w:t xml:space="preserve">36.00 </w:t>
      </w:r>
      <w:proofErr w:type="spellStart"/>
      <w:r w:rsidR="00FC2497">
        <w:rPr>
          <w:rFonts w:ascii="Arial" w:hAnsi="Arial" w:cs="Arial"/>
          <w:sz w:val="24"/>
          <w:szCs w:val="24"/>
          <w:shd w:val="clear" w:color="auto" w:fill="FFFFFF"/>
        </w:rPr>
        <w:t>Прикупљање</w:t>
      </w:r>
      <w:proofErr w:type="spellEnd"/>
      <w:r w:rsidR="00FC2497">
        <w:rPr>
          <w:rFonts w:ascii="Arial" w:hAnsi="Arial" w:cs="Arial"/>
          <w:sz w:val="24"/>
          <w:szCs w:val="24"/>
          <w:shd w:val="clear" w:color="auto" w:fill="FFFFFF"/>
        </w:rPr>
        <w:t xml:space="preserve">, </w:t>
      </w:r>
      <w:proofErr w:type="spellStart"/>
      <w:r w:rsidR="00FC2497">
        <w:rPr>
          <w:rFonts w:ascii="Arial" w:hAnsi="Arial" w:cs="Arial"/>
          <w:sz w:val="24"/>
          <w:szCs w:val="24"/>
          <w:shd w:val="clear" w:color="auto" w:fill="FFFFFF"/>
        </w:rPr>
        <w:t>пречишчћавање</w:t>
      </w:r>
      <w:proofErr w:type="spellEnd"/>
      <w:r w:rsidR="00FC2497">
        <w:rPr>
          <w:rFonts w:ascii="Arial" w:hAnsi="Arial" w:cs="Arial"/>
          <w:sz w:val="24"/>
          <w:szCs w:val="24"/>
          <w:shd w:val="clear" w:color="auto" w:fill="FFFFFF"/>
        </w:rPr>
        <w:t xml:space="preserve"> и </w:t>
      </w:r>
      <w:proofErr w:type="spellStart"/>
      <w:r w:rsidR="00FC2497">
        <w:rPr>
          <w:rFonts w:ascii="Arial" w:hAnsi="Arial" w:cs="Arial"/>
          <w:sz w:val="24"/>
          <w:szCs w:val="24"/>
          <w:shd w:val="clear" w:color="auto" w:fill="FFFFFF"/>
        </w:rPr>
        <w:t>сна</w:t>
      </w:r>
      <w:r w:rsidRPr="00CF5DCE">
        <w:rPr>
          <w:rFonts w:ascii="Arial" w:hAnsi="Arial" w:cs="Arial"/>
          <w:sz w:val="24"/>
          <w:szCs w:val="24"/>
          <w:shd w:val="clear" w:color="auto" w:fill="FFFFFF"/>
        </w:rPr>
        <w:t>б</w:t>
      </w:r>
      <w:r w:rsidR="00FC2497">
        <w:rPr>
          <w:rFonts w:ascii="Arial" w:hAnsi="Arial" w:cs="Arial"/>
          <w:sz w:val="24"/>
          <w:szCs w:val="24"/>
          <w:shd w:val="clear" w:color="auto" w:fill="FFFFFF"/>
        </w:rPr>
        <w:t>д</w:t>
      </w:r>
      <w:r w:rsidRPr="00CF5DCE">
        <w:rPr>
          <w:rFonts w:ascii="Arial" w:hAnsi="Arial" w:cs="Arial"/>
          <w:sz w:val="24"/>
          <w:szCs w:val="24"/>
          <w:shd w:val="clear" w:color="auto" w:fill="FFFFFF"/>
        </w:rPr>
        <w:t>ијевање</w:t>
      </w:r>
      <w:proofErr w:type="spellEnd"/>
      <w:r w:rsidRPr="00CF5DCE">
        <w:rPr>
          <w:rFonts w:ascii="Arial" w:hAnsi="Arial" w:cs="Arial"/>
          <w:sz w:val="24"/>
          <w:szCs w:val="24"/>
          <w:shd w:val="clear" w:color="auto" w:fill="FFFFFF"/>
        </w:rPr>
        <w:t xml:space="preserve"> </w:t>
      </w:r>
      <w:proofErr w:type="spellStart"/>
      <w:r w:rsidRPr="00CF5DCE">
        <w:rPr>
          <w:rFonts w:ascii="Arial" w:hAnsi="Arial" w:cs="Arial"/>
          <w:sz w:val="24"/>
          <w:szCs w:val="24"/>
          <w:shd w:val="clear" w:color="auto" w:fill="FFFFFF"/>
        </w:rPr>
        <w:t>водом</w:t>
      </w:r>
      <w:proofErr w:type="spellEnd"/>
      <w:r w:rsidR="00AC6B4E">
        <w:rPr>
          <w:rFonts w:ascii="Arial" w:hAnsi="Arial" w:cs="Arial"/>
          <w:sz w:val="24"/>
          <w:szCs w:val="24"/>
          <w:shd w:val="clear" w:color="auto" w:fill="FFFFFF"/>
        </w:rPr>
        <w:t>.</w:t>
      </w:r>
    </w:p>
    <w:p w14:paraId="65C35485" w14:textId="1C50336B" w:rsidR="00967407" w:rsidRPr="00CF5DCE" w:rsidRDefault="00967407">
      <w:pPr>
        <w:rPr>
          <w:rFonts w:ascii="Arial" w:hAnsi="Arial" w:cs="Arial"/>
          <w:b/>
          <w:sz w:val="24"/>
          <w:szCs w:val="24"/>
        </w:rPr>
      </w:pPr>
      <w:r w:rsidRPr="00CF5DCE">
        <w:rPr>
          <w:rFonts w:ascii="Arial" w:hAnsi="Arial" w:cs="Arial"/>
          <w:b/>
          <w:sz w:val="24"/>
          <w:szCs w:val="24"/>
        </w:rPr>
        <w:t>ПРАВНИ СТАТУС И ВЛАСНИЧКА СТРУКТУРА</w:t>
      </w:r>
    </w:p>
    <w:p w14:paraId="118E58E5" w14:textId="77777777" w:rsidR="00967407" w:rsidRPr="00CF5DCE" w:rsidRDefault="00E055E4">
      <w:pPr>
        <w:rPr>
          <w:rFonts w:ascii="Arial" w:hAnsi="Arial" w:cs="Arial"/>
          <w:sz w:val="24"/>
          <w:szCs w:val="24"/>
        </w:rPr>
      </w:pPr>
      <w:proofErr w:type="spellStart"/>
      <w:r w:rsidRPr="00CF5DCE">
        <w:rPr>
          <w:rFonts w:ascii="Arial" w:hAnsi="Arial" w:cs="Arial"/>
          <w:sz w:val="24"/>
          <w:szCs w:val="24"/>
        </w:rPr>
        <w:t>Правни</w:t>
      </w:r>
      <w:proofErr w:type="spellEnd"/>
      <w:r w:rsidRPr="00CF5DCE">
        <w:rPr>
          <w:rFonts w:ascii="Arial" w:hAnsi="Arial" w:cs="Arial"/>
          <w:sz w:val="24"/>
          <w:szCs w:val="24"/>
        </w:rPr>
        <w:t xml:space="preserve"> </w:t>
      </w:r>
      <w:proofErr w:type="spellStart"/>
      <w:r w:rsidRPr="00CF5DCE">
        <w:rPr>
          <w:rFonts w:ascii="Arial" w:hAnsi="Arial" w:cs="Arial"/>
          <w:sz w:val="24"/>
          <w:szCs w:val="24"/>
        </w:rPr>
        <w:t>статус</w:t>
      </w:r>
      <w:proofErr w:type="spellEnd"/>
      <w:r w:rsidR="004F0834" w:rsidRPr="00CF5DCE">
        <w:rPr>
          <w:rFonts w:ascii="Arial" w:hAnsi="Arial" w:cs="Arial"/>
          <w:sz w:val="24"/>
          <w:szCs w:val="24"/>
        </w:rPr>
        <w:t xml:space="preserve"> </w:t>
      </w:r>
      <w:proofErr w:type="spellStart"/>
      <w:r w:rsidR="004F0834" w:rsidRPr="00CF5DCE">
        <w:rPr>
          <w:rFonts w:ascii="Arial" w:hAnsi="Arial" w:cs="Arial"/>
          <w:sz w:val="24"/>
          <w:szCs w:val="24"/>
        </w:rPr>
        <w:t>предузећа</w:t>
      </w:r>
      <w:proofErr w:type="spellEnd"/>
      <w:r w:rsidR="004F0834" w:rsidRPr="00CF5DCE">
        <w:rPr>
          <w:rFonts w:ascii="Arial" w:hAnsi="Arial" w:cs="Arial"/>
          <w:sz w:val="24"/>
          <w:szCs w:val="24"/>
        </w:rPr>
        <w:t xml:space="preserve"> je</w:t>
      </w:r>
      <w:r w:rsidRPr="00CF5DCE">
        <w:rPr>
          <w:rFonts w:ascii="Arial" w:hAnsi="Arial" w:cs="Arial"/>
          <w:sz w:val="24"/>
          <w:szCs w:val="24"/>
        </w:rPr>
        <w:t xml:space="preserve">: </w:t>
      </w:r>
      <w:proofErr w:type="spellStart"/>
      <w:r w:rsidRPr="00CF5DCE">
        <w:rPr>
          <w:rFonts w:ascii="Arial" w:hAnsi="Arial" w:cs="Arial"/>
          <w:b/>
          <w:sz w:val="24"/>
          <w:szCs w:val="24"/>
        </w:rPr>
        <w:t>Акционарско</w:t>
      </w:r>
      <w:proofErr w:type="spellEnd"/>
      <w:r w:rsidRPr="00CF5DCE">
        <w:rPr>
          <w:rFonts w:ascii="Arial" w:hAnsi="Arial" w:cs="Arial"/>
          <w:b/>
          <w:sz w:val="24"/>
          <w:szCs w:val="24"/>
        </w:rPr>
        <w:t xml:space="preserve"> </w:t>
      </w:r>
      <w:proofErr w:type="spellStart"/>
      <w:r w:rsidRPr="00CF5DCE">
        <w:rPr>
          <w:rFonts w:ascii="Arial" w:hAnsi="Arial" w:cs="Arial"/>
          <w:b/>
          <w:sz w:val="24"/>
          <w:szCs w:val="24"/>
        </w:rPr>
        <w:t>друштво</w:t>
      </w:r>
      <w:proofErr w:type="spellEnd"/>
    </w:p>
    <w:p w14:paraId="1CF51638" w14:textId="77777777" w:rsidR="0053233E" w:rsidRPr="00CF5DCE" w:rsidRDefault="004F0834" w:rsidP="0053233E">
      <w:pPr>
        <w:pStyle w:val="NormalWeb"/>
        <w:shd w:val="clear" w:color="auto" w:fill="FFFFFF"/>
        <w:spacing w:before="201" w:beforeAutospacing="0" w:after="201" w:afterAutospacing="0"/>
        <w:jc w:val="both"/>
        <w:rPr>
          <w:rStyle w:val="Strong"/>
          <w:rFonts w:ascii="Arial" w:hAnsi="Arial" w:cs="Arial"/>
        </w:rPr>
      </w:pPr>
      <w:proofErr w:type="spellStart"/>
      <w:r w:rsidRPr="00CF5DCE">
        <w:rPr>
          <w:rStyle w:val="Strong"/>
          <w:rFonts w:ascii="Arial" w:hAnsi="Arial" w:cs="Arial"/>
          <w:b w:val="0"/>
        </w:rPr>
        <w:t>Власничка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структура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предузећа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је</w:t>
      </w:r>
      <w:proofErr w:type="spellEnd"/>
      <w:r w:rsidRPr="00CF5DCE">
        <w:rPr>
          <w:rStyle w:val="Strong"/>
          <w:rFonts w:ascii="Arial" w:hAnsi="Arial" w:cs="Arial"/>
        </w:rPr>
        <w:t>:</w:t>
      </w:r>
    </w:p>
    <w:p w14:paraId="016231B2" w14:textId="77777777" w:rsidR="0053233E" w:rsidRPr="00CF5DCE" w:rsidRDefault="006B6BF8" w:rsidP="000411FD">
      <w:pPr>
        <w:pStyle w:val="NormalWeb"/>
        <w:numPr>
          <w:ilvl w:val="0"/>
          <w:numId w:val="1"/>
        </w:numPr>
        <w:shd w:val="clear" w:color="auto" w:fill="FFFFFF"/>
        <w:spacing w:before="0" w:beforeAutospacing="0" w:after="0" w:afterAutospacing="0"/>
        <w:jc w:val="both"/>
        <w:rPr>
          <w:rFonts w:ascii="Arial" w:hAnsi="Arial" w:cs="Arial"/>
          <w:b/>
          <w:bCs/>
        </w:rPr>
      </w:pPr>
      <w:proofErr w:type="spellStart"/>
      <w:r>
        <w:rPr>
          <w:rFonts w:ascii="Arial" w:hAnsi="Arial" w:cs="Arial"/>
        </w:rPr>
        <w:t>Град</w:t>
      </w:r>
      <w:proofErr w:type="spellEnd"/>
      <w:r w:rsidR="00E055E4" w:rsidRPr="00CF5DCE">
        <w:rPr>
          <w:rFonts w:ascii="Arial" w:hAnsi="Arial" w:cs="Arial"/>
        </w:rPr>
        <w:t xml:space="preserve"> </w:t>
      </w:r>
      <w:proofErr w:type="spellStart"/>
      <w:r w:rsidR="00E055E4" w:rsidRPr="00CF5DCE">
        <w:rPr>
          <w:rFonts w:ascii="Arial" w:hAnsi="Arial" w:cs="Arial"/>
        </w:rPr>
        <w:t>Градишка</w:t>
      </w:r>
      <w:proofErr w:type="spellEnd"/>
      <w:r w:rsidR="00E055E4" w:rsidRPr="00CF5DCE">
        <w:rPr>
          <w:rFonts w:ascii="Arial" w:hAnsi="Arial" w:cs="Arial"/>
        </w:rPr>
        <w:t xml:space="preserve"> (62.56 %)</w:t>
      </w:r>
    </w:p>
    <w:p w14:paraId="2F193ADA" w14:textId="77777777" w:rsidR="0053233E" w:rsidRPr="00CF5DCE" w:rsidRDefault="00E055E4" w:rsidP="000411FD">
      <w:pPr>
        <w:pStyle w:val="NormalWeb"/>
        <w:numPr>
          <w:ilvl w:val="0"/>
          <w:numId w:val="1"/>
        </w:numPr>
        <w:shd w:val="clear" w:color="auto" w:fill="FFFFFF"/>
        <w:spacing w:before="0" w:beforeAutospacing="0" w:after="0" w:afterAutospacing="0"/>
        <w:jc w:val="both"/>
        <w:rPr>
          <w:rFonts w:ascii="Arial" w:hAnsi="Arial" w:cs="Arial"/>
          <w:b/>
          <w:bCs/>
        </w:rPr>
      </w:pPr>
      <w:r w:rsidRPr="00CF5DCE">
        <w:rPr>
          <w:rFonts w:ascii="Arial" w:hAnsi="Arial" w:cs="Arial"/>
        </w:rPr>
        <w:t xml:space="preserve">ПРЕФ </w:t>
      </w:r>
      <w:proofErr w:type="spellStart"/>
      <w:r w:rsidRPr="00CF5DCE">
        <w:rPr>
          <w:rFonts w:ascii="Arial" w:hAnsi="Arial" w:cs="Arial"/>
        </w:rPr>
        <w:t>а.д</w:t>
      </w:r>
      <w:proofErr w:type="spellEnd"/>
      <w:r w:rsidRPr="00CF5DCE">
        <w:rPr>
          <w:rFonts w:ascii="Arial" w:hAnsi="Arial" w:cs="Arial"/>
        </w:rPr>
        <w:t xml:space="preserve">. </w:t>
      </w:r>
      <w:proofErr w:type="spellStart"/>
      <w:r w:rsidRPr="00CF5DCE">
        <w:rPr>
          <w:rFonts w:ascii="Arial" w:hAnsi="Arial" w:cs="Arial"/>
        </w:rPr>
        <w:t>Бања</w:t>
      </w:r>
      <w:proofErr w:type="spellEnd"/>
      <w:r w:rsidRPr="00CF5DCE">
        <w:rPr>
          <w:rFonts w:ascii="Arial" w:hAnsi="Arial" w:cs="Arial"/>
        </w:rPr>
        <w:t xml:space="preserve"> </w:t>
      </w:r>
      <w:proofErr w:type="spellStart"/>
      <w:r w:rsidRPr="00CF5DCE">
        <w:rPr>
          <w:rFonts w:ascii="Arial" w:hAnsi="Arial" w:cs="Arial"/>
        </w:rPr>
        <w:t>Лука</w:t>
      </w:r>
      <w:proofErr w:type="spellEnd"/>
      <w:r w:rsidRPr="00CF5DCE">
        <w:rPr>
          <w:rFonts w:ascii="Arial" w:hAnsi="Arial" w:cs="Arial"/>
        </w:rPr>
        <w:t xml:space="preserve"> (9.62 %</w:t>
      </w:r>
      <w:r w:rsidR="004F0834" w:rsidRPr="00CF5DCE">
        <w:rPr>
          <w:rFonts w:ascii="Arial" w:hAnsi="Arial" w:cs="Arial"/>
        </w:rPr>
        <w:t>)</w:t>
      </w:r>
    </w:p>
    <w:p w14:paraId="75F39815" w14:textId="77777777" w:rsidR="00E055E4" w:rsidRPr="00CF5DCE" w:rsidRDefault="00E055E4" w:rsidP="000411FD">
      <w:pPr>
        <w:pStyle w:val="NormalWeb"/>
        <w:numPr>
          <w:ilvl w:val="0"/>
          <w:numId w:val="1"/>
        </w:numPr>
        <w:shd w:val="clear" w:color="auto" w:fill="FFFFFF"/>
        <w:spacing w:before="0" w:beforeAutospacing="0" w:after="0" w:afterAutospacing="0"/>
        <w:jc w:val="both"/>
        <w:rPr>
          <w:rFonts w:ascii="Arial" w:hAnsi="Arial" w:cs="Arial"/>
          <w:b/>
          <w:bCs/>
        </w:rPr>
      </w:pPr>
      <w:proofErr w:type="spellStart"/>
      <w:r w:rsidRPr="00CF5DCE">
        <w:rPr>
          <w:rFonts w:ascii="Arial" w:hAnsi="Arial" w:cs="Arial"/>
        </w:rPr>
        <w:t>Фонд</w:t>
      </w:r>
      <w:proofErr w:type="spellEnd"/>
      <w:r w:rsidRPr="00CF5DCE">
        <w:rPr>
          <w:rFonts w:ascii="Arial" w:hAnsi="Arial" w:cs="Arial"/>
        </w:rPr>
        <w:t xml:space="preserve"> </w:t>
      </w:r>
      <w:proofErr w:type="spellStart"/>
      <w:r w:rsidRPr="00CF5DCE">
        <w:rPr>
          <w:rFonts w:ascii="Arial" w:hAnsi="Arial" w:cs="Arial"/>
        </w:rPr>
        <w:t>за</w:t>
      </w:r>
      <w:proofErr w:type="spellEnd"/>
      <w:r w:rsidRPr="00CF5DCE">
        <w:rPr>
          <w:rFonts w:ascii="Arial" w:hAnsi="Arial" w:cs="Arial"/>
        </w:rPr>
        <w:t xml:space="preserve"> </w:t>
      </w:r>
      <w:proofErr w:type="spellStart"/>
      <w:r w:rsidRPr="00CF5DCE">
        <w:rPr>
          <w:rFonts w:ascii="Arial" w:hAnsi="Arial" w:cs="Arial"/>
        </w:rPr>
        <w:t>реституцију</w:t>
      </w:r>
      <w:proofErr w:type="spellEnd"/>
      <w:r w:rsidRPr="00CF5DCE">
        <w:rPr>
          <w:rFonts w:ascii="Arial" w:hAnsi="Arial" w:cs="Arial"/>
        </w:rPr>
        <w:t xml:space="preserve"> РС </w:t>
      </w:r>
      <w:proofErr w:type="spellStart"/>
      <w:r w:rsidRPr="00CF5DCE">
        <w:rPr>
          <w:rFonts w:ascii="Arial" w:hAnsi="Arial" w:cs="Arial"/>
        </w:rPr>
        <w:t>Бања</w:t>
      </w:r>
      <w:proofErr w:type="spellEnd"/>
      <w:r w:rsidRPr="00CF5DCE">
        <w:rPr>
          <w:rFonts w:ascii="Arial" w:hAnsi="Arial" w:cs="Arial"/>
        </w:rPr>
        <w:t xml:space="preserve"> </w:t>
      </w:r>
      <w:proofErr w:type="spellStart"/>
      <w:r w:rsidRPr="00CF5DCE">
        <w:rPr>
          <w:rFonts w:ascii="Arial" w:hAnsi="Arial" w:cs="Arial"/>
        </w:rPr>
        <w:t>Лука</w:t>
      </w:r>
      <w:proofErr w:type="spellEnd"/>
      <w:r w:rsidRPr="00CF5DCE">
        <w:rPr>
          <w:rFonts w:ascii="Arial" w:hAnsi="Arial" w:cs="Arial"/>
        </w:rPr>
        <w:t xml:space="preserve"> (4.81 %)</w:t>
      </w:r>
    </w:p>
    <w:p w14:paraId="1D1E4FA2" w14:textId="77777777" w:rsidR="00E055E4" w:rsidRPr="00CF5DCE" w:rsidRDefault="00E055E4" w:rsidP="000411FD">
      <w:pPr>
        <w:pStyle w:val="NormalWeb"/>
        <w:numPr>
          <w:ilvl w:val="0"/>
          <w:numId w:val="1"/>
        </w:numPr>
        <w:shd w:val="clear" w:color="auto" w:fill="FFFFFF"/>
        <w:spacing w:before="0" w:beforeAutospacing="0" w:after="0" w:afterAutospacing="0"/>
        <w:jc w:val="both"/>
        <w:rPr>
          <w:rFonts w:ascii="Arial" w:hAnsi="Arial" w:cs="Arial"/>
        </w:rPr>
      </w:pPr>
      <w:proofErr w:type="spellStart"/>
      <w:r w:rsidRPr="00CF5DCE">
        <w:rPr>
          <w:rFonts w:ascii="Arial" w:hAnsi="Arial" w:cs="Arial"/>
        </w:rPr>
        <w:t>Остали</w:t>
      </w:r>
      <w:proofErr w:type="spellEnd"/>
      <w:r w:rsidRPr="00CF5DCE">
        <w:rPr>
          <w:rFonts w:ascii="Arial" w:hAnsi="Arial" w:cs="Arial"/>
        </w:rPr>
        <w:t xml:space="preserve"> </w:t>
      </w:r>
      <w:proofErr w:type="spellStart"/>
      <w:r w:rsidRPr="00CF5DCE">
        <w:rPr>
          <w:rFonts w:ascii="Arial" w:hAnsi="Arial" w:cs="Arial"/>
        </w:rPr>
        <w:t>акционари</w:t>
      </w:r>
      <w:proofErr w:type="spellEnd"/>
      <w:r w:rsidRPr="00CF5DCE">
        <w:rPr>
          <w:rFonts w:ascii="Arial" w:hAnsi="Arial" w:cs="Arial"/>
        </w:rPr>
        <w:t xml:space="preserve"> (23.01 %)</w:t>
      </w:r>
    </w:p>
    <w:p w14:paraId="2EE1CE99" w14:textId="77777777" w:rsidR="00E055E4" w:rsidRPr="00CF5DCE" w:rsidRDefault="00E055E4">
      <w:pPr>
        <w:rPr>
          <w:rFonts w:ascii="Arial" w:hAnsi="Arial" w:cs="Arial"/>
          <w:b/>
          <w:sz w:val="24"/>
          <w:szCs w:val="24"/>
        </w:rPr>
      </w:pPr>
    </w:p>
    <w:p w14:paraId="27BF87C5" w14:textId="1405A8FD" w:rsidR="00A96904" w:rsidRPr="004D64D7" w:rsidRDefault="00967407" w:rsidP="00AC58F9">
      <w:pPr>
        <w:rPr>
          <w:rFonts w:ascii="Arial" w:hAnsi="Arial" w:cs="Arial"/>
          <w:b/>
          <w:sz w:val="24"/>
          <w:szCs w:val="24"/>
        </w:rPr>
      </w:pPr>
      <w:r w:rsidRPr="004D64D7">
        <w:rPr>
          <w:rFonts w:ascii="Arial" w:hAnsi="Arial" w:cs="Arial"/>
          <w:b/>
          <w:sz w:val="24"/>
          <w:szCs w:val="24"/>
        </w:rPr>
        <w:t>БРОЈ И СТРУКТУРА ЗАПОСЛЕНИХ</w:t>
      </w:r>
    </w:p>
    <w:p w14:paraId="79C84F47" w14:textId="03B2A330" w:rsidR="006B23A2" w:rsidRPr="004D64D7" w:rsidRDefault="006B23A2" w:rsidP="00DD0B87">
      <w:pPr>
        <w:pStyle w:val="NormalWeb1"/>
        <w:spacing w:before="0" w:after="0" w:line="200" w:lineRule="atLeast"/>
        <w:jc w:val="both"/>
        <w:rPr>
          <w:rFonts w:ascii="Arial" w:hAnsi="Arial" w:cs="Arial"/>
          <w:b/>
          <w:bCs/>
          <w:i/>
        </w:rPr>
      </w:pPr>
      <w:r w:rsidRPr="004D64D7">
        <w:rPr>
          <w:rFonts w:ascii="Arial" w:hAnsi="Arial" w:cs="Arial"/>
          <w:bCs/>
          <w:i/>
        </w:rPr>
        <w:t>Квалификациона структура радника у 20</w:t>
      </w:r>
      <w:r w:rsidR="00657A6F" w:rsidRPr="004D64D7">
        <w:rPr>
          <w:rFonts w:ascii="Arial" w:hAnsi="Arial" w:cs="Arial"/>
          <w:bCs/>
          <w:i/>
        </w:rPr>
        <w:t>2</w:t>
      </w:r>
      <w:r w:rsidR="00594FC0">
        <w:rPr>
          <w:rFonts w:ascii="Arial" w:hAnsi="Arial" w:cs="Arial"/>
          <w:bCs/>
          <w:i/>
        </w:rPr>
        <w:t>2</w:t>
      </w:r>
      <w:r w:rsidRPr="004D64D7">
        <w:rPr>
          <w:rFonts w:ascii="Arial" w:hAnsi="Arial" w:cs="Arial"/>
          <w:bCs/>
          <w:i/>
        </w:rPr>
        <w:t>. години</w:t>
      </w:r>
    </w:p>
    <w:tbl>
      <w:tblPr>
        <w:tblStyle w:val="LightGrid-Accent1"/>
        <w:tblW w:w="0" w:type="auto"/>
        <w:tblLook w:val="04A0" w:firstRow="1" w:lastRow="0" w:firstColumn="1" w:lastColumn="0" w:noHBand="0" w:noVBand="1"/>
      </w:tblPr>
      <w:tblGrid>
        <w:gridCol w:w="2943"/>
        <w:gridCol w:w="2268"/>
        <w:gridCol w:w="2268"/>
        <w:gridCol w:w="2143"/>
      </w:tblGrid>
      <w:tr w:rsidR="00426212" w:rsidRPr="004D64D7" w14:paraId="66C5241C" w14:textId="77777777" w:rsidTr="00426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4"/>
          </w:tcPr>
          <w:p w14:paraId="14965846" w14:textId="77777777" w:rsidR="00426212" w:rsidRPr="004D64D7" w:rsidRDefault="00207050" w:rsidP="00594FC0">
            <w:pPr>
              <w:tabs>
                <w:tab w:val="left" w:pos="1215"/>
                <w:tab w:val="center" w:pos="1593"/>
                <w:tab w:val="center" w:pos="4703"/>
              </w:tabs>
              <w:rPr>
                <w:rFonts w:ascii="Arial" w:hAnsi="Arial" w:cs="Arial"/>
                <w:sz w:val="24"/>
                <w:szCs w:val="24"/>
              </w:rPr>
            </w:pPr>
            <w:r w:rsidRPr="004D64D7">
              <w:rPr>
                <w:rFonts w:ascii="Arial" w:hAnsi="Arial" w:cs="Arial"/>
                <w:sz w:val="24"/>
                <w:szCs w:val="24"/>
              </w:rPr>
              <w:tab/>
            </w:r>
            <w:r w:rsidRPr="004D64D7">
              <w:rPr>
                <w:rFonts w:ascii="Arial" w:hAnsi="Arial" w:cs="Arial"/>
                <w:sz w:val="24"/>
                <w:szCs w:val="24"/>
              </w:rPr>
              <w:tab/>
            </w:r>
            <w:r w:rsidRPr="004D64D7">
              <w:rPr>
                <w:rFonts w:ascii="Arial" w:hAnsi="Arial" w:cs="Arial"/>
                <w:sz w:val="24"/>
                <w:szCs w:val="24"/>
              </w:rPr>
              <w:tab/>
            </w:r>
            <w:r w:rsidR="00426212" w:rsidRPr="004D64D7">
              <w:rPr>
                <w:rFonts w:ascii="Arial" w:hAnsi="Arial" w:cs="Arial"/>
                <w:sz w:val="24"/>
                <w:szCs w:val="24"/>
              </w:rPr>
              <w:t>20</w:t>
            </w:r>
            <w:r w:rsidR="004D64D7" w:rsidRPr="004D64D7">
              <w:rPr>
                <w:rFonts w:ascii="Arial" w:hAnsi="Arial" w:cs="Arial"/>
                <w:sz w:val="24"/>
                <w:szCs w:val="24"/>
              </w:rPr>
              <w:t>2</w:t>
            </w:r>
            <w:r w:rsidR="00594FC0">
              <w:rPr>
                <w:rFonts w:ascii="Arial" w:hAnsi="Arial" w:cs="Arial"/>
                <w:sz w:val="24"/>
                <w:szCs w:val="24"/>
              </w:rPr>
              <w:t>2</w:t>
            </w:r>
          </w:p>
        </w:tc>
      </w:tr>
      <w:tr w:rsidR="00426212" w:rsidRPr="004D64D7" w14:paraId="680C79C6"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407263B" w14:textId="77777777" w:rsidR="00426212" w:rsidRPr="004D64D7" w:rsidRDefault="00426212" w:rsidP="00E00052">
            <w:pPr>
              <w:jc w:val="center"/>
              <w:rPr>
                <w:rFonts w:ascii="Arial" w:hAnsi="Arial" w:cs="Arial"/>
                <w:sz w:val="24"/>
                <w:szCs w:val="24"/>
              </w:rPr>
            </w:pPr>
            <w:proofErr w:type="spellStart"/>
            <w:r w:rsidRPr="004D64D7">
              <w:rPr>
                <w:rFonts w:ascii="Arial" w:hAnsi="Arial" w:cs="Arial"/>
                <w:sz w:val="24"/>
                <w:szCs w:val="24"/>
              </w:rPr>
              <w:t>Квалификациона</w:t>
            </w:r>
            <w:proofErr w:type="spellEnd"/>
            <w:r w:rsidRPr="004D64D7">
              <w:rPr>
                <w:rFonts w:ascii="Arial" w:hAnsi="Arial" w:cs="Arial"/>
                <w:sz w:val="24"/>
                <w:szCs w:val="24"/>
              </w:rPr>
              <w:t xml:space="preserve"> </w:t>
            </w:r>
            <w:proofErr w:type="spellStart"/>
            <w:r w:rsidRPr="004D64D7">
              <w:rPr>
                <w:rFonts w:ascii="Arial" w:hAnsi="Arial" w:cs="Arial"/>
                <w:sz w:val="24"/>
                <w:szCs w:val="24"/>
              </w:rPr>
              <w:t>структура</w:t>
            </w:r>
            <w:proofErr w:type="spellEnd"/>
          </w:p>
        </w:tc>
        <w:tc>
          <w:tcPr>
            <w:tcW w:w="2268" w:type="dxa"/>
          </w:tcPr>
          <w:p w14:paraId="11527A08" w14:textId="77777777" w:rsidR="00426212" w:rsidRPr="004D64D7" w:rsidRDefault="00426212" w:rsidP="00426212">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Жене</w:t>
            </w:r>
            <w:proofErr w:type="spellEnd"/>
          </w:p>
        </w:tc>
        <w:tc>
          <w:tcPr>
            <w:tcW w:w="2268" w:type="dxa"/>
          </w:tcPr>
          <w:p w14:paraId="24203B28" w14:textId="77777777" w:rsidR="00426212" w:rsidRPr="004D64D7" w:rsidRDefault="00426212" w:rsidP="00EF2D41">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Мушкарци</w:t>
            </w:r>
            <w:proofErr w:type="spellEnd"/>
          </w:p>
        </w:tc>
        <w:tc>
          <w:tcPr>
            <w:tcW w:w="2143" w:type="dxa"/>
          </w:tcPr>
          <w:p w14:paraId="038A347E" w14:textId="77777777" w:rsidR="00426212" w:rsidRPr="004D64D7" w:rsidRDefault="00426212" w:rsidP="00426212">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Број</w:t>
            </w:r>
            <w:proofErr w:type="spellEnd"/>
            <w:r w:rsidRPr="004D64D7">
              <w:rPr>
                <w:rFonts w:ascii="Arial" w:hAnsi="Arial" w:cs="Arial"/>
                <w:b/>
                <w:sz w:val="24"/>
                <w:szCs w:val="24"/>
              </w:rPr>
              <w:t xml:space="preserve"> </w:t>
            </w:r>
            <w:proofErr w:type="spellStart"/>
            <w:r w:rsidRPr="004D64D7">
              <w:rPr>
                <w:rFonts w:ascii="Arial" w:hAnsi="Arial" w:cs="Arial"/>
                <w:b/>
                <w:sz w:val="24"/>
                <w:szCs w:val="24"/>
              </w:rPr>
              <w:t>радника</w:t>
            </w:r>
            <w:proofErr w:type="spellEnd"/>
          </w:p>
        </w:tc>
      </w:tr>
      <w:tr w:rsidR="00657A6F" w:rsidRPr="004D64D7" w14:paraId="7E41E978"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1A87D04"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НК</w:t>
            </w:r>
          </w:p>
        </w:tc>
        <w:tc>
          <w:tcPr>
            <w:tcW w:w="2268" w:type="dxa"/>
          </w:tcPr>
          <w:p w14:paraId="77D0E55B" w14:textId="77777777" w:rsidR="00657A6F" w:rsidRPr="001D4AB8" w:rsidRDefault="00657A6F"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1</w:t>
            </w:r>
          </w:p>
        </w:tc>
        <w:tc>
          <w:tcPr>
            <w:tcW w:w="2268" w:type="dxa"/>
          </w:tcPr>
          <w:p w14:paraId="23FBCB46" w14:textId="77777777" w:rsidR="00657A6F" w:rsidRPr="001D4AB8" w:rsidRDefault="002A00BA"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5</w:t>
            </w:r>
          </w:p>
        </w:tc>
        <w:tc>
          <w:tcPr>
            <w:tcW w:w="2143" w:type="dxa"/>
          </w:tcPr>
          <w:p w14:paraId="0DB1EF9C" w14:textId="77777777" w:rsidR="00657A6F" w:rsidRPr="001D4AB8" w:rsidRDefault="002A00BA"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6</w:t>
            </w:r>
          </w:p>
        </w:tc>
      </w:tr>
      <w:tr w:rsidR="00657A6F" w:rsidRPr="004D64D7" w14:paraId="2FA14590"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1A68A78"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КВ</w:t>
            </w:r>
          </w:p>
        </w:tc>
        <w:tc>
          <w:tcPr>
            <w:tcW w:w="2268" w:type="dxa"/>
          </w:tcPr>
          <w:p w14:paraId="2D1AEA66"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1</w:t>
            </w:r>
          </w:p>
        </w:tc>
        <w:tc>
          <w:tcPr>
            <w:tcW w:w="2268" w:type="dxa"/>
          </w:tcPr>
          <w:p w14:paraId="7C9F057F" w14:textId="77777777" w:rsidR="00657A6F" w:rsidRPr="001D4AB8" w:rsidRDefault="00657A6F" w:rsidP="002A00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3</w:t>
            </w:r>
            <w:r w:rsidR="002A00BA" w:rsidRPr="001D4AB8">
              <w:rPr>
                <w:rFonts w:ascii="Arial" w:hAnsi="Arial" w:cs="Arial"/>
                <w:sz w:val="24"/>
                <w:szCs w:val="24"/>
              </w:rPr>
              <w:t>0</w:t>
            </w:r>
          </w:p>
        </w:tc>
        <w:tc>
          <w:tcPr>
            <w:tcW w:w="2143" w:type="dxa"/>
          </w:tcPr>
          <w:p w14:paraId="7BA2CD0C" w14:textId="77777777" w:rsidR="00657A6F" w:rsidRPr="001D4AB8" w:rsidRDefault="002A00BA"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31</w:t>
            </w:r>
          </w:p>
        </w:tc>
      </w:tr>
      <w:tr w:rsidR="00657A6F" w:rsidRPr="004D64D7" w14:paraId="434009B0"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8F6770F"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ССС</w:t>
            </w:r>
          </w:p>
        </w:tc>
        <w:tc>
          <w:tcPr>
            <w:tcW w:w="2268" w:type="dxa"/>
          </w:tcPr>
          <w:p w14:paraId="02425AD0" w14:textId="77777777" w:rsidR="00657A6F" w:rsidRPr="001D4AB8" w:rsidRDefault="00657A6F"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8</w:t>
            </w:r>
          </w:p>
        </w:tc>
        <w:tc>
          <w:tcPr>
            <w:tcW w:w="2268" w:type="dxa"/>
          </w:tcPr>
          <w:p w14:paraId="46A2814E" w14:textId="77777777" w:rsidR="00657A6F" w:rsidRPr="00D633A8" w:rsidRDefault="00D633A8"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9</w:t>
            </w:r>
          </w:p>
        </w:tc>
        <w:tc>
          <w:tcPr>
            <w:tcW w:w="2143" w:type="dxa"/>
          </w:tcPr>
          <w:p w14:paraId="63475977" w14:textId="77777777" w:rsidR="00657A6F" w:rsidRPr="00D633A8" w:rsidRDefault="00657A6F" w:rsidP="00D633A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1</w:t>
            </w:r>
            <w:r w:rsidR="00D633A8">
              <w:rPr>
                <w:rFonts w:ascii="Arial" w:hAnsi="Arial" w:cs="Arial"/>
                <w:sz w:val="24"/>
                <w:szCs w:val="24"/>
              </w:rPr>
              <w:t>7</w:t>
            </w:r>
          </w:p>
        </w:tc>
      </w:tr>
      <w:tr w:rsidR="00657A6F" w:rsidRPr="004D64D7" w14:paraId="2ECE8BA7"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AC08E84"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ВКВ</w:t>
            </w:r>
          </w:p>
        </w:tc>
        <w:tc>
          <w:tcPr>
            <w:tcW w:w="2268" w:type="dxa"/>
          </w:tcPr>
          <w:p w14:paraId="18280ECF"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w:t>
            </w:r>
          </w:p>
        </w:tc>
        <w:tc>
          <w:tcPr>
            <w:tcW w:w="2268" w:type="dxa"/>
          </w:tcPr>
          <w:p w14:paraId="53CCDF29"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5</w:t>
            </w:r>
          </w:p>
        </w:tc>
        <w:tc>
          <w:tcPr>
            <w:tcW w:w="2143" w:type="dxa"/>
          </w:tcPr>
          <w:p w14:paraId="7599F811"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5</w:t>
            </w:r>
          </w:p>
        </w:tc>
      </w:tr>
      <w:tr w:rsidR="00657A6F" w:rsidRPr="004D64D7" w14:paraId="011DF70E"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4D059AA" w14:textId="77777777" w:rsidR="00657A6F" w:rsidRPr="004D64D7" w:rsidRDefault="00657A6F" w:rsidP="006E51C1">
            <w:pPr>
              <w:rPr>
                <w:rFonts w:ascii="Arial" w:hAnsi="Arial" w:cs="Arial"/>
                <w:b w:val="0"/>
                <w:sz w:val="24"/>
                <w:szCs w:val="24"/>
              </w:rPr>
            </w:pPr>
            <w:r w:rsidRPr="004D64D7">
              <w:rPr>
                <w:rFonts w:ascii="Arial" w:hAnsi="Arial" w:cs="Arial"/>
                <w:b w:val="0"/>
                <w:sz w:val="24"/>
                <w:szCs w:val="24"/>
              </w:rPr>
              <w:t>ВШС</w:t>
            </w:r>
            <w:r w:rsidR="002E375B" w:rsidRPr="004D64D7">
              <w:rPr>
                <w:rFonts w:ascii="Arial" w:hAnsi="Arial" w:cs="Arial"/>
                <w:b w:val="0"/>
                <w:sz w:val="24"/>
                <w:szCs w:val="24"/>
              </w:rPr>
              <w:t xml:space="preserve">/ВСС </w:t>
            </w:r>
            <w:r w:rsidR="006E51C1" w:rsidRPr="004D64D7">
              <w:rPr>
                <w:rFonts w:ascii="Arial" w:hAnsi="Arial" w:cs="Arial"/>
                <w:b w:val="0"/>
                <w:sz w:val="24"/>
                <w:szCs w:val="24"/>
              </w:rPr>
              <w:t>-</w:t>
            </w:r>
            <w:r w:rsidR="002E375B" w:rsidRPr="004D64D7">
              <w:rPr>
                <w:rFonts w:ascii="Arial" w:hAnsi="Arial" w:cs="Arial"/>
                <w:b w:val="0"/>
                <w:sz w:val="24"/>
                <w:szCs w:val="24"/>
              </w:rPr>
              <w:t xml:space="preserve"> 180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14:paraId="080C99FD" w14:textId="77777777" w:rsidR="00657A6F" w:rsidRPr="001D4AB8" w:rsidRDefault="002A00BA"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3</w:t>
            </w:r>
          </w:p>
        </w:tc>
        <w:tc>
          <w:tcPr>
            <w:tcW w:w="2268" w:type="dxa"/>
          </w:tcPr>
          <w:p w14:paraId="667C4078" w14:textId="77777777" w:rsidR="00657A6F" w:rsidRPr="001D4AB8" w:rsidRDefault="002E375B"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5</w:t>
            </w:r>
          </w:p>
        </w:tc>
        <w:tc>
          <w:tcPr>
            <w:tcW w:w="2143" w:type="dxa"/>
          </w:tcPr>
          <w:p w14:paraId="47C23953" w14:textId="77777777" w:rsidR="00657A6F" w:rsidRPr="001D4AB8" w:rsidRDefault="002A00BA"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8</w:t>
            </w:r>
          </w:p>
        </w:tc>
      </w:tr>
      <w:tr w:rsidR="00657A6F" w:rsidRPr="004D64D7" w14:paraId="0651F721"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59B75A7" w14:textId="77777777" w:rsidR="00657A6F" w:rsidRPr="004D64D7" w:rsidRDefault="00657A6F" w:rsidP="006E51C1">
            <w:pPr>
              <w:rPr>
                <w:rFonts w:ascii="Arial" w:hAnsi="Arial" w:cs="Arial"/>
                <w:b w:val="0"/>
                <w:sz w:val="24"/>
                <w:szCs w:val="24"/>
              </w:rPr>
            </w:pPr>
            <w:r w:rsidRPr="004D64D7">
              <w:rPr>
                <w:rFonts w:ascii="Arial" w:hAnsi="Arial" w:cs="Arial"/>
                <w:b w:val="0"/>
                <w:sz w:val="24"/>
                <w:szCs w:val="24"/>
              </w:rPr>
              <w:t>ВСС</w:t>
            </w:r>
            <w:r w:rsidR="006E51C1" w:rsidRPr="004D64D7">
              <w:rPr>
                <w:rFonts w:ascii="Arial" w:hAnsi="Arial" w:cs="Arial"/>
                <w:b w:val="0"/>
                <w:sz w:val="24"/>
                <w:szCs w:val="24"/>
              </w:rPr>
              <w:t>-</w:t>
            </w:r>
            <w:r w:rsidR="002E375B" w:rsidRPr="004D64D7">
              <w:rPr>
                <w:rFonts w:ascii="Arial" w:hAnsi="Arial" w:cs="Arial"/>
                <w:b w:val="0"/>
                <w:sz w:val="24"/>
                <w:szCs w:val="24"/>
              </w:rPr>
              <w:t xml:space="preserve"> 240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14:paraId="67FD6FE4" w14:textId="77777777" w:rsidR="00657A6F" w:rsidRPr="001D4AB8" w:rsidRDefault="002E375B"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4</w:t>
            </w:r>
          </w:p>
        </w:tc>
        <w:tc>
          <w:tcPr>
            <w:tcW w:w="2268" w:type="dxa"/>
          </w:tcPr>
          <w:p w14:paraId="00BA7CB0" w14:textId="77777777" w:rsidR="00657A6F" w:rsidRPr="00D633A8" w:rsidRDefault="00657A6F" w:rsidP="00D63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1</w:t>
            </w:r>
            <w:r w:rsidR="00D633A8">
              <w:rPr>
                <w:rFonts w:ascii="Arial" w:hAnsi="Arial" w:cs="Arial"/>
                <w:sz w:val="24"/>
                <w:szCs w:val="24"/>
              </w:rPr>
              <w:t>1</w:t>
            </w:r>
          </w:p>
        </w:tc>
        <w:tc>
          <w:tcPr>
            <w:tcW w:w="2143" w:type="dxa"/>
          </w:tcPr>
          <w:p w14:paraId="0D4E0CE9" w14:textId="77777777" w:rsidR="00657A6F" w:rsidRPr="00D633A8" w:rsidRDefault="002E375B" w:rsidP="00D63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1</w:t>
            </w:r>
            <w:r w:rsidR="00D633A8">
              <w:rPr>
                <w:rFonts w:ascii="Arial" w:hAnsi="Arial" w:cs="Arial"/>
                <w:sz w:val="24"/>
                <w:szCs w:val="24"/>
              </w:rPr>
              <w:t>5</w:t>
            </w:r>
          </w:p>
        </w:tc>
      </w:tr>
      <w:tr w:rsidR="00657A6F" w:rsidRPr="004D64D7" w14:paraId="747686A6"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182599C" w14:textId="77777777" w:rsidR="00657A6F" w:rsidRPr="004D64D7" w:rsidRDefault="00657A6F" w:rsidP="00657A6F">
            <w:pPr>
              <w:rPr>
                <w:rFonts w:ascii="Arial" w:hAnsi="Arial" w:cs="Arial"/>
                <w:sz w:val="24"/>
                <w:szCs w:val="24"/>
              </w:rPr>
            </w:pPr>
            <w:r w:rsidRPr="004D64D7">
              <w:rPr>
                <w:rFonts w:ascii="Arial" w:hAnsi="Arial" w:cs="Arial"/>
                <w:sz w:val="24"/>
                <w:szCs w:val="24"/>
              </w:rPr>
              <w:t>УКУПНО</w:t>
            </w:r>
          </w:p>
        </w:tc>
        <w:tc>
          <w:tcPr>
            <w:tcW w:w="2268" w:type="dxa"/>
          </w:tcPr>
          <w:p w14:paraId="50B482BC" w14:textId="77777777" w:rsidR="00657A6F" w:rsidRPr="001D4AB8" w:rsidRDefault="00657A6F" w:rsidP="002A00BA">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1</w:t>
            </w:r>
            <w:r w:rsidR="002A00BA" w:rsidRPr="001D4AB8">
              <w:rPr>
                <w:rFonts w:ascii="Arial" w:hAnsi="Arial" w:cs="Arial"/>
                <w:b/>
                <w:sz w:val="24"/>
                <w:szCs w:val="24"/>
              </w:rPr>
              <w:t>7</w:t>
            </w:r>
          </w:p>
        </w:tc>
        <w:tc>
          <w:tcPr>
            <w:tcW w:w="2268" w:type="dxa"/>
          </w:tcPr>
          <w:p w14:paraId="38084C50" w14:textId="77777777" w:rsidR="00657A6F" w:rsidRPr="001D4AB8" w:rsidRDefault="002A00BA"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6</w:t>
            </w:r>
            <w:r w:rsidR="008366B9">
              <w:rPr>
                <w:rFonts w:ascii="Arial" w:hAnsi="Arial" w:cs="Arial"/>
                <w:b/>
                <w:sz w:val="24"/>
                <w:szCs w:val="24"/>
              </w:rPr>
              <w:t>5</w:t>
            </w:r>
          </w:p>
        </w:tc>
        <w:tc>
          <w:tcPr>
            <w:tcW w:w="2143" w:type="dxa"/>
          </w:tcPr>
          <w:p w14:paraId="31646B56" w14:textId="77777777" w:rsidR="00657A6F" w:rsidRPr="001D4AB8" w:rsidRDefault="00657A6F" w:rsidP="008366B9">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8</w:t>
            </w:r>
            <w:r w:rsidR="008366B9">
              <w:rPr>
                <w:rFonts w:ascii="Arial" w:hAnsi="Arial" w:cs="Arial"/>
                <w:b/>
                <w:sz w:val="24"/>
                <w:szCs w:val="24"/>
              </w:rPr>
              <w:t>2</w:t>
            </w:r>
          </w:p>
        </w:tc>
      </w:tr>
    </w:tbl>
    <w:p w14:paraId="0218884B" w14:textId="77777777" w:rsidR="00950D1A" w:rsidRPr="00CF5DCE" w:rsidRDefault="00950D1A">
      <w:pPr>
        <w:rPr>
          <w:rFonts w:ascii="Arial" w:hAnsi="Arial" w:cs="Arial"/>
          <w:b/>
          <w:sz w:val="24"/>
          <w:szCs w:val="24"/>
        </w:rPr>
      </w:pPr>
    </w:p>
    <w:p w14:paraId="02314DA3" w14:textId="77777777" w:rsidR="00EA1FC5" w:rsidRPr="00257784" w:rsidRDefault="00657A6F" w:rsidP="00B30665">
      <w:pPr>
        <w:jc w:val="both"/>
        <w:rPr>
          <w:rFonts w:ascii="Arial" w:hAnsi="Arial" w:cs="Arial"/>
          <w:sz w:val="24"/>
          <w:szCs w:val="24"/>
        </w:rPr>
      </w:pPr>
      <w:proofErr w:type="spellStart"/>
      <w:r w:rsidRPr="00DC57EC">
        <w:rPr>
          <w:rFonts w:ascii="Arial" w:hAnsi="Arial" w:cs="Arial"/>
          <w:sz w:val="24"/>
          <w:szCs w:val="24"/>
        </w:rPr>
        <w:t>Према</w:t>
      </w:r>
      <w:proofErr w:type="spellEnd"/>
      <w:r w:rsidRPr="00DC57EC">
        <w:rPr>
          <w:rFonts w:ascii="Arial" w:hAnsi="Arial" w:cs="Arial"/>
          <w:sz w:val="24"/>
          <w:szCs w:val="24"/>
        </w:rPr>
        <w:t xml:space="preserve"> </w:t>
      </w:r>
      <w:proofErr w:type="spellStart"/>
      <w:r w:rsidRPr="00DC57EC">
        <w:rPr>
          <w:rFonts w:ascii="Arial" w:hAnsi="Arial" w:cs="Arial"/>
          <w:sz w:val="24"/>
          <w:szCs w:val="24"/>
        </w:rPr>
        <w:t>захтјевима</w:t>
      </w:r>
      <w:proofErr w:type="spellEnd"/>
      <w:r w:rsidRPr="00DC57EC">
        <w:rPr>
          <w:rFonts w:ascii="Arial" w:hAnsi="Arial" w:cs="Arial"/>
          <w:sz w:val="24"/>
          <w:szCs w:val="24"/>
        </w:rPr>
        <w:t xml:space="preserve"> </w:t>
      </w:r>
      <w:proofErr w:type="spellStart"/>
      <w:r w:rsidRPr="00DC57EC">
        <w:rPr>
          <w:rFonts w:ascii="Arial" w:hAnsi="Arial" w:cs="Arial"/>
          <w:sz w:val="24"/>
          <w:szCs w:val="24"/>
        </w:rPr>
        <w:t>Пројекта</w:t>
      </w:r>
      <w:proofErr w:type="spellEnd"/>
      <w:r w:rsidRPr="00DC57EC">
        <w:rPr>
          <w:rFonts w:ascii="Arial" w:hAnsi="Arial" w:cs="Arial"/>
          <w:sz w:val="24"/>
          <w:szCs w:val="24"/>
        </w:rPr>
        <w:t xml:space="preserve"> </w:t>
      </w:r>
      <w:proofErr w:type="spellStart"/>
      <w:r w:rsidRPr="00DC57EC">
        <w:rPr>
          <w:rFonts w:ascii="Arial" w:hAnsi="Arial" w:cs="Arial"/>
          <w:sz w:val="24"/>
          <w:szCs w:val="24"/>
        </w:rPr>
        <w:t>општинског</w:t>
      </w:r>
      <w:proofErr w:type="spellEnd"/>
      <w:r w:rsidRPr="00DC57EC">
        <w:rPr>
          <w:rFonts w:ascii="Arial" w:hAnsi="Arial" w:cs="Arial"/>
          <w:sz w:val="24"/>
          <w:szCs w:val="24"/>
        </w:rPr>
        <w:t xml:space="preserve"> и </w:t>
      </w:r>
      <w:proofErr w:type="spellStart"/>
      <w:r w:rsidRPr="00DC57EC">
        <w:rPr>
          <w:rFonts w:ascii="Arial" w:hAnsi="Arial" w:cs="Arial"/>
          <w:sz w:val="24"/>
          <w:szCs w:val="24"/>
        </w:rPr>
        <w:t>економског</w:t>
      </w:r>
      <w:proofErr w:type="spellEnd"/>
      <w:r w:rsidRPr="00DC57EC">
        <w:rPr>
          <w:rFonts w:ascii="Arial" w:hAnsi="Arial" w:cs="Arial"/>
          <w:sz w:val="24"/>
          <w:szCs w:val="24"/>
        </w:rPr>
        <w:t xml:space="preserve"> </w:t>
      </w:r>
      <w:proofErr w:type="spellStart"/>
      <w:r w:rsidRPr="00DC57EC">
        <w:rPr>
          <w:rFonts w:ascii="Arial" w:hAnsi="Arial" w:cs="Arial"/>
          <w:sz w:val="24"/>
          <w:szCs w:val="24"/>
        </w:rPr>
        <w:t>управљања</w:t>
      </w:r>
      <w:proofErr w:type="spellEnd"/>
      <w:r w:rsidRPr="00DC57EC">
        <w:rPr>
          <w:rFonts w:ascii="Arial" w:hAnsi="Arial" w:cs="Arial"/>
          <w:sz w:val="24"/>
          <w:szCs w:val="24"/>
        </w:rPr>
        <w:t xml:space="preserve"> (MEG) у </w:t>
      </w:r>
      <w:proofErr w:type="spellStart"/>
      <w:r w:rsidRPr="00DC57EC">
        <w:rPr>
          <w:rFonts w:ascii="Arial" w:hAnsi="Arial" w:cs="Arial"/>
          <w:sz w:val="24"/>
          <w:szCs w:val="24"/>
        </w:rPr>
        <w:t>којем</w:t>
      </w:r>
      <w:proofErr w:type="spellEnd"/>
      <w:r w:rsidRPr="00DC57EC">
        <w:rPr>
          <w:rFonts w:ascii="Arial" w:hAnsi="Arial" w:cs="Arial"/>
          <w:sz w:val="24"/>
          <w:szCs w:val="24"/>
        </w:rPr>
        <w:t xml:space="preserve"> </w:t>
      </w:r>
      <w:proofErr w:type="spellStart"/>
      <w:r w:rsidRPr="00DC57EC">
        <w:rPr>
          <w:rFonts w:ascii="Arial" w:hAnsi="Arial" w:cs="Arial"/>
          <w:sz w:val="24"/>
          <w:szCs w:val="24"/>
        </w:rPr>
        <w:t>учествује</w:t>
      </w:r>
      <w:proofErr w:type="spellEnd"/>
      <w:r w:rsidRPr="00DC57EC">
        <w:rPr>
          <w:rFonts w:ascii="Arial" w:hAnsi="Arial" w:cs="Arial"/>
          <w:sz w:val="24"/>
          <w:szCs w:val="24"/>
        </w:rPr>
        <w:t xml:space="preserve"> </w:t>
      </w:r>
      <w:proofErr w:type="spellStart"/>
      <w:r w:rsidRPr="00DC57EC">
        <w:rPr>
          <w:rFonts w:ascii="Arial" w:hAnsi="Arial" w:cs="Arial"/>
          <w:sz w:val="24"/>
          <w:szCs w:val="24"/>
        </w:rPr>
        <w:t>ово</w:t>
      </w:r>
      <w:proofErr w:type="spellEnd"/>
      <w:r w:rsidRPr="00DC57EC">
        <w:rPr>
          <w:rFonts w:ascii="Arial" w:hAnsi="Arial" w:cs="Arial"/>
          <w:sz w:val="24"/>
          <w:szCs w:val="24"/>
        </w:rPr>
        <w:t xml:space="preserve"> </w:t>
      </w:r>
      <w:proofErr w:type="spellStart"/>
      <w:r w:rsidRPr="00DC57EC">
        <w:rPr>
          <w:rFonts w:ascii="Arial" w:hAnsi="Arial" w:cs="Arial"/>
          <w:sz w:val="24"/>
          <w:szCs w:val="24"/>
        </w:rPr>
        <w:t>предузеће</w:t>
      </w:r>
      <w:proofErr w:type="spellEnd"/>
      <w:r w:rsidRPr="00DC57EC">
        <w:rPr>
          <w:rFonts w:ascii="Arial" w:hAnsi="Arial" w:cs="Arial"/>
          <w:sz w:val="24"/>
          <w:szCs w:val="24"/>
        </w:rPr>
        <w:t xml:space="preserve">, </w:t>
      </w:r>
      <w:proofErr w:type="spellStart"/>
      <w:r w:rsidRPr="00DC57EC">
        <w:rPr>
          <w:rFonts w:ascii="Arial" w:hAnsi="Arial" w:cs="Arial"/>
          <w:sz w:val="24"/>
          <w:szCs w:val="24"/>
        </w:rPr>
        <w:t>број</w:t>
      </w:r>
      <w:proofErr w:type="spellEnd"/>
      <w:r w:rsidRPr="00DC57EC">
        <w:rPr>
          <w:rFonts w:ascii="Arial" w:hAnsi="Arial" w:cs="Arial"/>
          <w:sz w:val="24"/>
          <w:szCs w:val="24"/>
        </w:rPr>
        <w:t xml:space="preserve"> </w:t>
      </w:r>
      <w:proofErr w:type="spellStart"/>
      <w:r w:rsidRPr="00DC57EC">
        <w:rPr>
          <w:rFonts w:ascii="Arial" w:hAnsi="Arial" w:cs="Arial"/>
          <w:sz w:val="24"/>
          <w:szCs w:val="24"/>
        </w:rPr>
        <w:t>запослених</w:t>
      </w:r>
      <w:proofErr w:type="spellEnd"/>
      <w:r w:rsidRPr="00DC57EC">
        <w:rPr>
          <w:rFonts w:ascii="Arial" w:hAnsi="Arial" w:cs="Arial"/>
          <w:sz w:val="24"/>
          <w:szCs w:val="24"/>
        </w:rPr>
        <w:t xml:space="preserve"> </w:t>
      </w:r>
      <w:proofErr w:type="spellStart"/>
      <w:r w:rsidRPr="00DC57EC">
        <w:rPr>
          <w:rFonts w:ascii="Arial" w:hAnsi="Arial" w:cs="Arial"/>
          <w:sz w:val="24"/>
          <w:szCs w:val="24"/>
        </w:rPr>
        <w:t>треба</w:t>
      </w:r>
      <w:proofErr w:type="spellEnd"/>
      <w:r w:rsidRPr="00DC57EC">
        <w:rPr>
          <w:rFonts w:ascii="Arial" w:hAnsi="Arial" w:cs="Arial"/>
          <w:sz w:val="24"/>
          <w:szCs w:val="24"/>
        </w:rPr>
        <w:t xml:space="preserve"> </w:t>
      </w:r>
      <w:proofErr w:type="spellStart"/>
      <w:r w:rsidRPr="00DC57EC">
        <w:rPr>
          <w:rFonts w:ascii="Arial" w:hAnsi="Arial" w:cs="Arial"/>
          <w:sz w:val="24"/>
          <w:szCs w:val="24"/>
        </w:rPr>
        <w:t>ускладити</w:t>
      </w:r>
      <w:proofErr w:type="spellEnd"/>
      <w:r w:rsidRPr="00DC57EC">
        <w:rPr>
          <w:rFonts w:ascii="Arial" w:hAnsi="Arial" w:cs="Arial"/>
          <w:sz w:val="24"/>
          <w:szCs w:val="24"/>
        </w:rPr>
        <w:t xml:space="preserve"> </w:t>
      </w:r>
      <w:proofErr w:type="spellStart"/>
      <w:r w:rsidRPr="00DC57EC">
        <w:rPr>
          <w:rFonts w:ascii="Arial" w:hAnsi="Arial" w:cs="Arial"/>
          <w:sz w:val="24"/>
          <w:szCs w:val="24"/>
        </w:rPr>
        <w:t>са</w:t>
      </w:r>
      <w:proofErr w:type="spellEnd"/>
      <w:r w:rsidRPr="00DC57EC">
        <w:rPr>
          <w:rFonts w:ascii="Arial" w:hAnsi="Arial" w:cs="Arial"/>
          <w:sz w:val="24"/>
          <w:szCs w:val="24"/>
        </w:rPr>
        <w:t xml:space="preserve"> </w:t>
      </w:r>
      <w:proofErr w:type="spellStart"/>
      <w:r w:rsidRPr="00DC57EC">
        <w:rPr>
          <w:rFonts w:ascii="Arial" w:hAnsi="Arial" w:cs="Arial"/>
          <w:sz w:val="24"/>
          <w:szCs w:val="24"/>
        </w:rPr>
        <w:t>увојеним</w:t>
      </w:r>
      <w:proofErr w:type="spellEnd"/>
      <w:r w:rsidRPr="00DC57EC">
        <w:rPr>
          <w:rFonts w:ascii="Arial" w:hAnsi="Arial" w:cs="Arial"/>
          <w:sz w:val="24"/>
          <w:szCs w:val="24"/>
        </w:rPr>
        <w:t xml:space="preserve"> </w:t>
      </w:r>
      <w:proofErr w:type="spellStart"/>
      <w:r w:rsidRPr="00DC57EC">
        <w:rPr>
          <w:rFonts w:ascii="Arial" w:hAnsi="Arial" w:cs="Arial"/>
          <w:sz w:val="24"/>
          <w:szCs w:val="24"/>
        </w:rPr>
        <w:t>стандардима</w:t>
      </w:r>
      <w:proofErr w:type="spellEnd"/>
      <w:r w:rsidRPr="00DC57EC">
        <w:rPr>
          <w:rFonts w:ascii="Arial" w:hAnsi="Arial" w:cs="Arial"/>
          <w:sz w:val="24"/>
          <w:szCs w:val="24"/>
        </w:rPr>
        <w:t xml:space="preserve">, </w:t>
      </w:r>
      <w:proofErr w:type="spellStart"/>
      <w:r w:rsidR="00425E53">
        <w:rPr>
          <w:rFonts w:ascii="Arial" w:hAnsi="Arial" w:cs="Arial"/>
          <w:sz w:val="24"/>
          <w:szCs w:val="24"/>
        </w:rPr>
        <w:t>гдје</w:t>
      </w:r>
      <w:proofErr w:type="spellEnd"/>
      <w:r w:rsidR="00425E53">
        <w:rPr>
          <w:rFonts w:ascii="Arial" w:hAnsi="Arial" w:cs="Arial"/>
          <w:sz w:val="24"/>
          <w:szCs w:val="24"/>
        </w:rPr>
        <w:t xml:space="preserve"> </w:t>
      </w:r>
      <w:proofErr w:type="spellStart"/>
      <w:r w:rsidR="00425E53">
        <w:rPr>
          <w:rFonts w:ascii="Arial" w:hAnsi="Arial" w:cs="Arial"/>
          <w:sz w:val="24"/>
          <w:szCs w:val="24"/>
        </w:rPr>
        <w:t>се</w:t>
      </w:r>
      <w:proofErr w:type="spellEnd"/>
      <w:r w:rsidR="00425E53">
        <w:rPr>
          <w:rFonts w:ascii="Arial" w:hAnsi="Arial" w:cs="Arial"/>
          <w:sz w:val="24"/>
          <w:szCs w:val="24"/>
        </w:rPr>
        <w:t xml:space="preserve"> </w:t>
      </w:r>
      <w:proofErr w:type="spellStart"/>
      <w:r w:rsidR="00425E53">
        <w:rPr>
          <w:rFonts w:ascii="Arial" w:hAnsi="Arial" w:cs="Arial"/>
          <w:sz w:val="24"/>
          <w:szCs w:val="24"/>
        </w:rPr>
        <w:t>примјењује</w:t>
      </w:r>
      <w:proofErr w:type="spellEnd"/>
      <w:r w:rsidR="00425E53">
        <w:rPr>
          <w:rFonts w:ascii="Arial" w:hAnsi="Arial" w:cs="Arial"/>
          <w:sz w:val="24"/>
          <w:szCs w:val="24"/>
        </w:rPr>
        <w:t xml:space="preserve"> </w:t>
      </w:r>
      <w:proofErr w:type="spellStart"/>
      <w:r w:rsidRPr="00DC57EC">
        <w:rPr>
          <w:rFonts w:ascii="Arial" w:hAnsi="Arial" w:cs="Arial"/>
          <w:sz w:val="24"/>
          <w:szCs w:val="24"/>
        </w:rPr>
        <w:t>План</w:t>
      </w:r>
      <w:proofErr w:type="spellEnd"/>
      <w:r w:rsidRPr="00DC57EC">
        <w:rPr>
          <w:rFonts w:ascii="Arial" w:hAnsi="Arial" w:cs="Arial"/>
          <w:sz w:val="24"/>
          <w:szCs w:val="24"/>
        </w:rPr>
        <w:t xml:space="preserve"> </w:t>
      </w:r>
      <w:proofErr w:type="spellStart"/>
      <w:r w:rsidRPr="00DC57EC">
        <w:rPr>
          <w:rFonts w:ascii="Arial" w:hAnsi="Arial" w:cs="Arial"/>
          <w:sz w:val="24"/>
          <w:szCs w:val="24"/>
        </w:rPr>
        <w:t>дугорочне</w:t>
      </w:r>
      <w:proofErr w:type="spellEnd"/>
      <w:r w:rsidRPr="00DC57EC">
        <w:rPr>
          <w:rFonts w:ascii="Arial" w:hAnsi="Arial" w:cs="Arial"/>
          <w:sz w:val="24"/>
          <w:szCs w:val="24"/>
        </w:rPr>
        <w:t xml:space="preserve"> </w:t>
      </w:r>
      <w:proofErr w:type="spellStart"/>
      <w:r w:rsidRPr="00DC57EC">
        <w:rPr>
          <w:rFonts w:ascii="Arial" w:hAnsi="Arial" w:cs="Arial"/>
          <w:sz w:val="24"/>
          <w:szCs w:val="24"/>
        </w:rPr>
        <w:t>рационализације</w:t>
      </w:r>
      <w:proofErr w:type="spellEnd"/>
      <w:r w:rsidRPr="00DC57EC">
        <w:rPr>
          <w:rFonts w:ascii="Arial" w:hAnsi="Arial" w:cs="Arial"/>
          <w:sz w:val="24"/>
          <w:szCs w:val="24"/>
        </w:rPr>
        <w:t xml:space="preserve"> </w:t>
      </w:r>
      <w:proofErr w:type="spellStart"/>
      <w:r w:rsidRPr="00DC57EC">
        <w:rPr>
          <w:rFonts w:ascii="Arial" w:hAnsi="Arial" w:cs="Arial"/>
          <w:sz w:val="24"/>
          <w:szCs w:val="24"/>
        </w:rPr>
        <w:t>запослених</w:t>
      </w:r>
      <w:proofErr w:type="spellEnd"/>
      <w:r w:rsidRPr="00DC57EC">
        <w:rPr>
          <w:rFonts w:ascii="Arial" w:hAnsi="Arial" w:cs="Arial"/>
          <w:sz w:val="24"/>
          <w:szCs w:val="24"/>
        </w:rPr>
        <w:t xml:space="preserve"> </w:t>
      </w:r>
      <w:r w:rsidR="00257784">
        <w:rPr>
          <w:rFonts w:ascii="Arial" w:hAnsi="Arial" w:cs="Arial"/>
          <w:sz w:val="24"/>
          <w:szCs w:val="24"/>
        </w:rPr>
        <w:t>у КП "</w:t>
      </w:r>
      <w:proofErr w:type="spellStart"/>
      <w:r w:rsidR="00257784">
        <w:rPr>
          <w:rFonts w:ascii="Arial" w:hAnsi="Arial" w:cs="Arial"/>
          <w:sz w:val="24"/>
          <w:szCs w:val="24"/>
        </w:rPr>
        <w:t>Водовод</w:t>
      </w:r>
      <w:proofErr w:type="spellEnd"/>
      <w:r w:rsidR="00257784">
        <w:rPr>
          <w:rFonts w:ascii="Arial" w:hAnsi="Arial" w:cs="Arial"/>
          <w:sz w:val="24"/>
          <w:szCs w:val="24"/>
        </w:rPr>
        <w:t xml:space="preserve">" </w:t>
      </w:r>
      <w:proofErr w:type="spellStart"/>
      <w:r w:rsidR="00257784">
        <w:rPr>
          <w:rFonts w:ascii="Arial" w:hAnsi="Arial" w:cs="Arial"/>
          <w:sz w:val="24"/>
          <w:szCs w:val="24"/>
        </w:rPr>
        <w:t>а.д</w:t>
      </w:r>
      <w:proofErr w:type="spellEnd"/>
      <w:r w:rsidR="00257784">
        <w:rPr>
          <w:rFonts w:ascii="Arial" w:hAnsi="Arial" w:cs="Arial"/>
          <w:sz w:val="24"/>
          <w:szCs w:val="24"/>
        </w:rPr>
        <w:t xml:space="preserve">. </w:t>
      </w:r>
      <w:proofErr w:type="spellStart"/>
      <w:r w:rsidR="00257784">
        <w:rPr>
          <w:rFonts w:ascii="Arial" w:hAnsi="Arial" w:cs="Arial"/>
          <w:sz w:val="24"/>
          <w:szCs w:val="24"/>
        </w:rPr>
        <w:t>Градишка</w:t>
      </w:r>
      <w:proofErr w:type="spellEnd"/>
      <w:r w:rsidR="00257784">
        <w:rPr>
          <w:rFonts w:ascii="Arial" w:hAnsi="Arial" w:cs="Arial"/>
          <w:sz w:val="24"/>
          <w:szCs w:val="24"/>
        </w:rPr>
        <w:t>.</w:t>
      </w:r>
    </w:p>
    <w:p w14:paraId="0B65AA50" w14:textId="4E16B7F1" w:rsidR="00994BF0" w:rsidRDefault="00CB6FD1" w:rsidP="000411FD">
      <w:pPr>
        <w:spacing w:line="240" w:lineRule="auto"/>
        <w:rPr>
          <w:rFonts w:ascii="Arial" w:hAnsi="Arial" w:cs="Arial"/>
          <w:b/>
          <w:sz w:val="24"/>
          <w:szCs w:val="24"/>
        </w:rPr>
      </w:pPr>
      <w:r w:rsidRPr="00CF5DCE">
        <w:rPr>
          <w:rFonts w:ascii="Arial" w:hAnsi="Arial" w:cs="Arial"/>
          <w:b/>
          <w:sz w:val="24"/>
          <w:szCs w:val="24"/>
        </w:rPr>
        <w:t>МАТЕРИЈАЛНИ РЕСУРСИ</w:t>
      </w:r>
    </w:p>
    <w:p w14:paraId="737FB5F5" w14:textId="020B1835" w:rsidR="00F35957" w:rsidRPr="00523C05" w:rsidRDefault="00F35957" w:rsidP="000411FD">
      <w:pPr>
        <w:pStyle w:val="NormalWeb1"/>
        <w:spacing w:after="0" w:line="276" w:lineRule="auto"/>
        <w:jc w:val="both"/>
        <w:rPr>
          <w:rFonts w:ascii="Arial" w:hAnsi="Arial" w:cs="Arial"/>
          <w:b/>
          <w:color w:val="1A1617"/>
          <w:szCs w:val="28"/>
          <w:u w:val="single"/>
          <w:lang w:val="sr-Cyrl-BA"/>
        </w:rPr>
      </w:pPr>
      <w:r>
        <w:rPr>
          <w:rFonts w:ascii="Arial" w:hAnsi="Arial" w:cs="Arial"/>
          <w:b/>
          <w:color w:val="1A1617"/>
          <w:szCs w:val="28"/>
          <w:u w:val="single"/>
          <w:lang w:val="sr-Cyrl-BA"/>
        </w:rPr>
        <w:t>ВОДОСНАБДИЈЕВАЊЕ</w:t>
      </w:r>
    </w:p>
    <w:p w14:paraId="05747B82" w14:textId="2D4AF11F" w:rsidR="00011D55" w:rsidRPr="007279DD" w:rsidRDefault="00011D55" w:rsidP="000411FD">
      <w:pPr>
        <w:pStyle w:val="NormalWeb1"/>
        <w:spacing w:after="0" w:line="276" w:lineRule="auto"/>
        <w:jc w:val="both"/>
        <w:rPr>
          <w:rFonts w:ascii="Arial" w:hAnsi="Arial" w:cs="Arial"/>
          <w:color w:val="1A1617"/>
          <w:szCs w:val="28"/>
        </w:rPr>
      </w:pPr>
      <w:r>
        <w:rPr>
          <w:rFonts w:ascii="Arial" w:hAnsi="Arial" w:cs="Arial"/>
          <w:color w:val="1A1617"/>
          <w:szCs w:val="28"/>
          <w:lang w:val="sr-Cyrl-BA"/>
        </w:rPr>
        <w:t xml:space="preserve">Водоводни систем града Градишка је конципиран тако да се са водоизворишта „Жеравица“ експлоатацијом подземне воде из бунара и путем водоторња питка вода дистрибуише потрошачима у првој висинској зони (градско урбано подручје и приградска насеља) те даље путем пумпних станица и резервоара ка </w:t>
      </w:r>
      <w:r>
        <w:rPr>
          <w:rFonts w:ascii="Arial" w:hAnsi="Arial" w:cs="Arial"/>
          <w:color w:val="1A1617"/>
          <w:szCs w:val="28"/>
          <w:lang w:val="sr-Cyrl-BA"/>
        </w:rPr>
        <w:lastRenderedPageBreak/>
        <w:t xml:space="preserve">потрошачима у </w:t>
      </w:r>
      <w:r>
        <w:rPr>
          <w:rFonts w:ascii="Arial" w:hAnsi="Arial" w:cs="Arial"/>
          <w:color w:val="1A1617"/>
          <w:szCs w:val="28"/>
          <w:lang w:val="sr-Latn-BA"/>
        </w:rPr>
        <w:t>I</w:t>
      </w:r>
      <w:r>
        <w:rPr>
          <w:rFonts w:ascii="Arial" w:hAnsi="Arial" w:cs="Arial"/>
          <w:color w:val="1A1617"/>
          <w:szCs w:val="28"/>
          <w:lang w:val="sr-Cyrl-BA"/>
        </w:rPr>
        <w:t>,</w:t>
      </w:r>
      <w:r>
        <w:rPr>
          <w:rFonts w:ascii="Arial" w:hAnsi="Arial" w:cs="Arial"/>
          <w:color w:val="1A1617"/>
          <w:szCs w:val="28"/>
          <w:lang w:val="sr-Latn-BA"/>
        </w:rPr>
        <w:t xml:space="preserve"> II</w:t>
      </w:r>
      <w:r>
        <w:rPr>
          <w:rFonts w:ascii="Arial" w:hAnsi="Arial" w:cs="Arial"/>
          <w:color w:val="1A1617"/>
          <w:szCs w:val="28"/>
          <w:lang w:val="sr-Cyrl-BA"/>
        </w:rPr>
        <w:t xml:space="preserve"> и </w:t>
      </w:r>
      <w:r>
        <w:rPr>
          <w:rFonts w:ascii="Arial" w:hAnsi="Arial" w:cs="Arial"/>
          <w:color w:val="1A1617"/>
          <w:szCs w:val="28"/>
          <w:lang w:val="sr-Latn-BA"/>
        </w:rPr>
        <w:t>IV</w:t>
      </w:r>
      <w:r>
        <w:rPr>
          <w:rFonts w:ascii="Arial" w:hAnsi="Arial" w:cs="Arial"/>
          <w:color w:val="1A1617"/>
          <w:szCs w:val="28"/>
          <w:lang w:val="sr-Cyrl-BA"/>
        </w:rPr>
        <w:t xml:space="preserve"> висинској зони. Тренутни капацитет водоизворишта је око 390</w:t>
      </w:r>
      <w:r>
        <w:rPr>
          <w:rFonts w:ascii="Arial" w:hAnsi="Arial" w:cs="Arial"/>
          <w:color w:val="1A1617"/>
          <w:szCs w:val="28"/>
          <w:lang w:val="sr-Latn-BA"/>
        </w:rPr>
        <w:t>l</w:t>
      </w:r>
      <w:r>
        <w:rPr>
          <w:rFonts w:ascii="Arial" w:hAnsi="Arial" w:cs="Arial"/>
          <w:color w:val="1A1617"/>
          <w:szCs w:val="28"/>
          <w:lang w:val="sr-Cyrl-BA"/>
        </w:rPr>
        <w:t>/</w:t>
      </w:r>
      <w:r>
        <w:rPr>
          <w:rFonts w:ascii="Arial" w:hAnsi="Arial" w:cs="Arial"/>
          <w:color w:val="1A1617"/>
          <w:szCs w:val="28"/>
          <w:lang w:val="sr-Latn-BA"/>
        </w:rPr>
        <w:t>s</w:t>
      </w:r>
      <w:r>
        <w:rPr>
          <w:rFonts w:ascii="Arial" w:hAnsi="Arial" w:cs="Arial"/>
          <w:color w:val="1A1617"/>
          <w:szCs w:val="28"/>
        </w:rPr>
        <w:t>.</w:t>
      </w:r>
      <w:r w:rsidR="000411FD">
        <w:rPr>
          <w:rFonts w:ascii="Arial" w:hAnsi="Arial" w:cs="Arial"/>
          <w:color w:val="1A1617"/>
          <w:szCs w:val="28"/>
          <w:lang w:val="sr-Cyrl-RS"/>
        </w:rPr>
        <w:t xml:space="preserve"> </w:t>
      </w:r>
      <w:r w:rsidRPr="007279DD">
        <w:rPr>
          <w:rFonts w:ascii="Arial" w:hAnsi="Arial" w:cs="Arial"/>
          <w:color w:val="1A1617"/>
          <w:szCs w:val="28"/>
        </w:rPr>
        <w:t xml:space="preserve">Водоводна мрежа покрива већи дио </w:t>
      </w:r>
      <w:r>
        <w:rPr>
          <w:rFonts w:ascii="Arial" w:hAnsi="Arial" w:cs="Arial"/>
          <w:color w:val="1A1617"/>
          <w:szCs w:val="28"/>
        </w:rPr>
        <w:t>града</w:t>
      </w:r>
      <w:r w:rsidRPr="007279DD">
        <w:rPr>
          <w:rFonts w:ascii="Arial" w:hAnsi="Arial" w:cs="Arial"/>
          <w:color w:val="1A1617"/>
          <w:szCs w:val="28"/>
        </w:rPr>
        <w:t>, и то градску урбану зону и насеља Козинци, Бок Јанковац, Мачковац, Крушкик, Горња Чатрња, Доња Чатрња, Буковац, Церовљани, Кијевци, Лужани, Драгељи, Жеравица, Липовача, Брестовчина, Ламинци Брезици, Ламинци Сређани, Дубраве, Ровине, Нова Топола, Крајишник, Душаново, Врбашка, Бистрица, Јелићи, Требовљани, Милошево Брдо, Гашница, Д. Подградци, Г. Подградци, Лисковац, Јабланица, Сјеверовци, Машићи, Шашкиновци, Д. Јурковица, С. Јурковица, Г. Јурковица, Трновац, Самарџије, Турјак,</w:t>
      </w:r>
      <w:r>
        <w:rPr>
          <w:rFonts w:ascii="Arial" w:hAnsi="Arial" w:cs="Arial"/>
          <w:color w:val="1A1617"/>
          <w:szCs w:val="28"/>
        </w:rPr>
        <w:t xml:space="preserve"> Грбавци, Ћелиновац, Миљевићи, </w:t>
      </w:r>
      <w:r w:rsidRPr="007279DD">
        <w:rPr>
          <w:rFonts w:ascii="Arial" w:hAnsi="Arial" w:cs="Arial"/>
          <w:color w:val="1A1617"/>
          <w:szCs w:val="28"/>
        </w:rPr>
        <w:t>Јазовац</w:t>
      </w:r>
      <w:r>
        <w:rPr>
          <w:rFonts w:ascii="Arial" w:hAnsi="Arial" w:cs="Arial"/>
          <w:color w:val="1A1617"/>
          <w:szCs w:val="28"/>
        </w:rPr>
        <w:t>, Бијаковац, Раковица, Совјак и Орахова</w:t>
      </w:r>
      <w:r w:rsidRPr="007279DD">
        <w:rPr>
          <w:rFonts w:ascii="Arial" w:hAnsi="Arial" w:cs="Arial"/>
          <w:color w:val="1A1617"/>
          <w:szCs w:val="28"/>
        </w:rPr>
        <w:t>.</w:t>
      </w:r>
    </w:p>
    <w:p w14:paraId="60B2D54F" w14:textId="77777777" w:rsidR="00011D55" w:rsidRPr="0040460F" w:rsidRDefault="00011D55" w:rsidP="00011D55">
      <w:pPr>
        <w:spacing w:after="0"/>
        <w:jc w:val="both"/>
        <w:rPr>
          <w:rFonts w:ascii="Arial" w:hAnsi="Arial" w:cs="Arial"/>
          <w:sz w:val="12"/>
          <w:szCs w:val="24"/>
        </w:rPr>
      </w:pPr>
    </w:p>
    <w:p w14:paraId="47AE228C" w14:textId="77777777" w:rsidR="00011D55" w:rsidRDefault="00011D55" w:rsidP="00011D55">
      <w:pPr>
        <w:spacing w:after="0"/>
        <w:jc w:val="both"/>
        <w:rPr>
          <w:rFonts w:ascii="Arial" w:hAnsi="Arial" w:cs="Arial"/>
          <w:sz w:val="24"/>
          <w:szCs w:val="24"/>
        </w:rPr>
      </w:pPr>
      <w:proofErr w:type="spellStart"/>
      <w:r w:rsidRPr="0040460F">
        <w:rPr>
          <w:rFonts w:ascii="Arial" w:hAnsi="Arial" w:cs="Arial"/>
          <w:sz w:val="24"/>
          <w:szCs w:val="24"/>
        </w:rPr>
        <w:t>Број</w:t>
      </w:r>
      <w:proofErr w:type="spellEnd"/>
      <w:r w:rsidRPr="0040460F">
        <w:rPr>
          <w:rFonts w:ascii="Arial" w:hAnsi="Arial" w:cs="Arial"/>
          <w:sz w:val="24"/>
          <w:szCs w:val="24"/>
        </w:rPr>
        <w:t xml:space="preserve"> </w:t>
      </w:r>
      <w:proofErr w:type="spellStart"/>
      <w:r w:rsidRPr="0040460F">
        <w:rPr>
          <w:rFonts w:ascii="Arial" w:hAnsi="Arial" w:cs="Arial"/>
          <w:sz w:val="24"/>
          <w:szCs w:val="24"/>
        </w:rPr>
        <w:t>прикључака</w:t>
      </w:r>
      <w:proofErr w:type="spellEnd"/>
      <w:r w:rsidRPr="0040460F">
        <w:rPr>
          <w:rFonts w:ascii="Arial" w:hAnsi="Arial" w:cs="Arial"/>
          <w:sz w:val="24"/>
          <w:szCs w:val="24"/>
        </w:rPr>
        <w:t xml:space="preserve"> </w:t>
      </w:r>
      <w:proofErr w:type="spellStart"/>
      <w:r w:rsidRPr="0040460F">
        <w:rPr>
          <w:rFonts w:ascii="Arial" w:hAnsi="Arial" w:cs="Arial"/>
          <w:sz w:val="24"/>
          <w:szCs w:val="24"/>
        </w:rPr>
        <w:t>на</w:t>
      </w:r>
      <w:proofErr w:type="spellEnd"/>
      <w:r w:rsidRPr="0040460F">
        <w:rPr>
          <w:rFonts w:ascii="Arial" w:hAnsi="Arial" w:cs="Arial"/>
          <w:sz w:val="24"/>
          <w:szCs w:val="24"/>
        </w:rPr>
        <w:t xml:space="preserve"> </w:t>
      </w:r>
      <w:proofErr w:type="spellStart"/>
      <w:r w:rsidRPr="0040460F">
        <w:rPr>
          <w:rFonts w:ascii="Arial" w:hAnsi="Arial" w:cs="Arial"/>
          <w:sz w:val="24"/>
          <w:szCs w:val="24"/>
        </w:rPr>
        <w:t>водоводној</w:t>
      </w:r>
      <w:proofErr w:type="spellEnd"/>
      <w:r w:rsidRPr="0040460F">
        <w:rPr>
          <w:rFonts w:ascii="Arial" w:hAnsi="Arial" w:cs="Arial"/>
          <w:sz w:val="24"/>
          <w:szCs w:val="24"/>
        </w:rPr>
        <w:t xml:space="preserve"> </w:t>
      </w:r>
      <w:proofErr w:type="spellStart"/>
      <w:r w:rsidRPr="0040460F">
        <w:rPr>
          <w:rFonts w:ascii="Arial" w:hAnsi="Arial" w:cs="Arial"/>
          <w:sz w:val="24"/>
          <w:szCs w:val="24"/>
        </w:rPr>
        <w:t>мрежи</w:t>
      </w:r>
      <w:proofErr w:type="spellEnd"/>
      <w:r w:rsidRPr="0040460F">
        <w:rPr>
          <w:rFonts w:ascii="Arial" w:hAnsi="Arial" w:cs="Arial"/>
          <w:sz w:val="24"/>
          <w:szCs w:val="24"/>
        </w:rPr>
        <w:t xml:space="preserve"> </w:t>
      </w:r>
      <w:proofErr w:type="spellStart"/>
      <w:r w:rsidRPr="0040460F">
        <w:rPr>
          <w:rFonts w:ascii="Arial" w:hAnsi="Arial" w:cs="Arial"/>
          <w:sz w:val="24"/>
          <w:szCs w:val="24"/>
        </w:rPr>
        <w:t>је</w:t>
      </w:r>
      <w:proofErr w:type="spellEnd"/>
      <w:r w:rsidRPr="0040460F">
        <w:rPr>
          <w:rFonts w:ascii="Arial" w:hAnsi="Arial" w:cs="Arial"/>
          <w:sz w:val="24"/>
          <w:szCs w:val="24"/>
        </w:rPr>
        <w:t xml:space="preserve"> </w:t>
      </w:r>
      <w:proofErr w:type="spellStart"/>
      <w:r w:rsidRPr="0040460F">
        <w:rPr>
          <w:rFonts w:ascii="Arial" w:hAnsi="Arial" w:cs="Arial"/>
          <w:sz w:val="24"/>
          <w:szCs w:val="24"/>
        </w:rPr>
        <w:t>на</w:t>
      </w:r>
      <w:proofErr w:type="spellEnd"/>
      <w:r w:rsidRPr="0040460F">
        <w:rPr>
          <w:rFonts w:ascii="Arial" w:hAnsi="Arial" w:cs="Arial"/>
          <w:sz w:val="24"/>
          <w:szCs w:val="24"/>
        </w:rPr>
        <w:t xml:space="preserve"> </w:t>
      </w:r>
      <w:proofErr w:type="spellStart"/>
      <w:r w:rsidRPr="0040460F">
        <w:rPr>
          <w:rFonts w:ascii="Arial" w:hAnsi="Arial" w:cs="Arial"/>
          <w:sz w:val="24"/>
          <w:szCs w:val="24"/>
        </w:rPr>
        <w:t>крају</w:t>
      </w:r>
      <w:proofErr w:type="spellEnd"/>
      <w:r w:rsidRPr="0040460F">
        <w:rPr>
          <w:rFonts w:ascii="Arial" w:hAnsi="Arial" w:cs="Arial"/>
          <w:sz w:val="24"/>
          <w:szCs w:val="24"/>
        </w:rPr>
        <w:t xml:space="preserve"> 2022. </w:t>
      </w:r>
      <w:proofErr w:type="spellStart"/>
      <w:r w:rsidRPr="0040460F">
        <w:rPr>
          <w:rFonts w:ascii="Arial" w:hAnsi="Arial" w:cs="Arial"/>
          <w:sz w:val="24"/>
          <w:szCs w:val="24"/>
        </w:rPr>
        <w:t>године</w:t>
      </w:r>
      <w:proofErr w:type="spellEnd"/>
      <w:r w:rsidRPr="0040460F">
        <w:rPr>
          <w:rFonts w:ascii="Arial" w:hAnsi="Arial" w:cs="Arial"/>
          <w:sz w:val="24"/>
          <w:szCs w:val="24"/>
        </w:rPr>
        <w:t xml:space="preserve"> </w:t>
      </w:r>
      <w:proofErr w:type="spellStart"/>
      <w:r w:rsidRPr="0040460F">
        <w:rPr>
          <w:rFonts w:ascii="Arial" w:hAnsi="Arial" w:cs="Arial"/>
          <w:sz w:val="24"/>
          <w:szCs w:val="24"/>
        </w:rPr>
        <w:t>је</w:t>
      </w:r>
      <w:proofErr w:type="spellEnd"/>
      <w:r w:rsidRPr="0040460F">
        <w:rPr>
          <w:rFonts w:ascii="Arial" w:hAnsi="Arial" w:cs="Arial"/>
          <w:sz w:val="24"/>
          <w:szCs w:val="24"/>
        </w:rPr>
        <w:t xml:space="preserve"> 18.259, а </w:t>
      </w:r>
      <w:proofErr w:type="spellStart"/>
      <w:r w:rsidRPr="0040460F">
        <w:rPr>
          <w:rFonts w:ascii="Arial" w:hAnsi="Arial" w:cs="Arial"/>
          <w:sz w:val="24"/>
          <w:szCs w:val="24"/>
        </w:rPr>
        <w:t>приближан</w:t>
      </w:r>
      <w:proofErr w:type="spellEnd"/>
      <w:r w:rsidRPr="0040460F">
        <w:rPr>
          <w:rFonts w:ascii="Arial" w:hAnsi="Arial" w:cs="Arial"/>
          <w:sz w:val="24"/>
          <w:szCs w:val="24"/>
        </w:rPr>
        <w:t xml:space="preserve"> </w:t>
      </w:r>
      <w:proofErr w:type="spellStart"/>
      <w:r w:rsidRPr="0040460F">
        <w:rPr>
          <w:rFonts w:ascii="Arial" w:hAnsi="Arial" w:cs="Arial"/>
          <w:sz w:val="24"/>
          <w:szCs w:val="24"/>
        </w:rPr>
        <w:t>број</w:t>
      </w:r>
      <w:proofErr w:type="spellEnd"/>
      <w:r w:rsidRPr="0040460F">
        <w:rPr>
          <w:rFonts w:ascii="Arial" w:hAnsi="Arial" w:cs="Arial"/>
          <w:sz w:val="24"/>
          <w:szCs w:val="24"/>
        </w:rPr>
        <w:t xml:space="preserve"> </w:t>
      </w:r>
      <w:proofErr w:type="spellStart"/>
      <w:r w:rsidRPr="0040460F">
        <w:rPr>
          <w:rFonts w:ascii="Arial" w:hAnsi="Arial" w:cs="Arial"/>
          <w:sz w:val="24"/>
          <w:szCs w:val="24"/>
        </w:rPr>
        <w:t>становника</w:t>
      </w:r>
      <w:proofErr w:type="spellEnd"/>
      <w:r w:rsidRPr="0040460F">
        <w:rPr>
          <w:rFonts w:ascii="Arial" w:hAnsi="Arial" w:cs="Arial"/>
          <w:sz w:val="24"/>
          <w:szCs w:val="24"/>
        </w:rPr>
        <w:t xml:space="preserve"> </w:t>
      </w:r>
      <w:proofErr w:type="spellStart"/>
      <w:r w:rsidRPr="0040460F">
        <w:rPr>
          <w:rFonts w:ascii="Arial" w:hAnsi="Arial" w:cs="Arial"/>
          <w:sz w:val="24"/>
          <w:szCs w:val="24"/>
        </w:rPr>
        <w:t>који</w:t>
      </w:r>
      <w:proofErr w:type="spellEnd"/>
      <w:r w:rsidRPr="0040460F">
        <w:rPr>
          <w:rFonts w:ascii="Arial" w:hAnsi="Arial" w:cs="Arial"/>
          <w:sz w:val="24"/>
          <w:szCs w:val="24"/>
        </w:rPr>
        <w:t xml:space="preserve"> </w:t>
      </w:r>
      <w:proofErr w:type="spellStart"/>
      <w:r w:rsidRPr="0040460F">
        <w:rPr>
          <w:rFonts w:ascii="Arial" w:hAnsi="Arial" w:cs="Arial"/>
          <w:sz w:val="24"/>
          <w:szCs w:val="24"/>
        </w:rPr>
        <w:t>конзумира</w:t>
      </w:r>
      <w:proofErr w:type="spellEnd"/>
      <w:r w:rsidRPr="0040460F">
        <w:rPr>
          <w:rFonts w:ascii="Arial" w:hAnsi="Arial" w:cs="Arial"/>
          <w:sz w:val="24"/>
          <w:szCs w:val="24"/>
        </w:rPr>
        <w:t xml:space="preserve"> </w:t>
      </w:r>
      <w:proofErr w:type="spellStart"/>
      <w:r w:rsidRPr="0040460F">
        <w:rPr>
          <w:rFonts w:ascii="Arial" w:hAnsi="Arial" w:cs="Arial"/>
          <w:sz w:val="24"/>
          <w:szCs w:val="24"/>
        </w:rPr>
        <w:t>питку</w:t>
      </w:r>
      <w:proofErr w:type="spellEnd"/>
      <w:r w:rsidRPr="0040460F">
        <w:rPr>
          <w:rFonts w:ascii="Arial" w:hAnsi="Arial" w:cs="Arial"/>
          <w:sz w:val="24"/>
          <w:szCs w:val="24"/>
        </w:rPr>
        <w:t xml:space="preserve"> </w:t>
      </w:r>
      <w:proofErr w:type="spellStart"/>
      <w:r w:rsidRPr="0040460F">
        <w:rPr>
          <w:rFonts w:ascii="Arial" w:hAnsi="Arial" w:cs="Arial"/>
          <w:sz w:val="24"/>
          <w:szCs w:val="24"/>
        </w:rPr>
        <w:t>воду</w:t>
      </w:r>
      <w:proofErr w:type="spellEnd"/>
      <w:r w:rsidRPr="0040460F">
        <w:rPr>
          <w:rFonts w:ascii="Arial" w:hAnsi="Arial" w:cs="Arial"/>
          <w:sz w:val="24"/>
          <w:szCs w:val="24"/>
        </w:rPr>
        <w:t xml:space="preserve"> </w:t>
      </w:r>
      <w:proofErr w:type="spellStart"/>
      <w:r w:rsidRPr="0040460F">
        <w:rPr>
          <w:rFonts w:ascii="Arial" w:hAnsi="Arial" w:cs="Arial"/>
          <w:sz w:val="24"/>
          <w:szCs w:val="24"/>
        </w:rPr>
        <w:t>је</w:t>
      </w:r>
      <w:proofErr w:type="spellEnd"/>
      <w:r w:rsidRPr="0040460F">
        <w:rPr>
          <w:rFonts w:ascii="Arial" w:hAnsi="Arial" w:cs="Arial"/>
          <w:sz w:val="24"/>
          <w:szCs w:val="24"/>
        </w:rPr>
        <w:t xml:space="preserve"> </w:t>
      </w:r>
      <w:proofErr w:type="spellStart"/>
      <w:r w:rsidRPr="0040460F">
        <w:rPr>
          <w:rFonts w:ascii="Arial" w:hAnsi="Arial" w:cs="Arial"/>
          <w:sz w:val="24"/>
          <w:szCs w:val="24"/>
        </w:rPr>
        <w:t>око</w:t>
      </w:r>
      <w:proofErr w:type="spellEnd"/>
      <w:r w:rsidRPr="0040460F">
        <w:rPr>
          <w:rFonts w:ascii="Arial" w:hAnsi="Arial" w:cs="Arial"/>
          <w:sz w:val="24"/>
          <w:szCs w:val="24"/>
        </w:rPr>
        <w:t xml:space="preserve"> 48.000.</w:t>
      </w:r>
    </w:p>
    <w:p w14:paraId="7E702F72" w14:textId="77777777" w:rsidR="00011D55" w:rsidRPr="0040460F" w:rsidRDefault="00011D55" w:rsidP="00011D55">
      <w:pPr>
        <w:spacing w:after="0"/>
        <w:jc w:val="both"/>
        <w:rPr>
          <w:rFonts w:ascii="Arial" w:hAnsi="Arial" w:cs="Arial"/>
          <w:color w:val="1A1617"/>
          <w:sz w:val="12"/>
          <w:szCs w:val="24"/>
        </w:rPr>
      </w:pPr>
    </w:p>
    <w:p w14:paraId="30D91968" w14:textId="77777777" w:rsidR="00011D55" w:rsidRDefault="00011D55" w:rsidP="00011D55">
      <w:pPr>
        <w:spacing w:after="0"/>
        <w:jc w:val="both"/>
        <w:rPr>
          <w:rFonts w:ascii="Arial" w:hAnsi="Arial" w:cs="Arial"/>
          <w:color w:val="1A1617"/>
          <w:sz w:val="24"/>
          <w:szCs w:val="24"/>
        </w:rPr>
      </w:pPr>
      <w:r w:rsidRPr="0040460F">
        <w:rPr>
          <w:rFonts w:ascii="Arial" w:hAnsi="Arial" w:cs="Arial"/>
          <w:color w:val="1A1617"/>
          <w:sz w:val="24"/>
          <w:szCs w:val="24"/>
        </w:rPr>
        <w:t xml:space="preserve">У </w:t>
      </w:r>
      <w:r w:rsidRPr="0040460F">
        <w:rPr>
          <w:rFonts w:ascii="Arial" w:hAnsi="Arial" w:cs="Arial"/>
          <w:color w:val="1A1617"/>
          <w:sz w:val="24"/>
          <w:szCs w:val="24"/>
          <w:lang w:val="sr-Cyrl-BA"/>
        </w:rPr>
        <w:t xml:space="preserve">току </w:t>
      </w:r>
      <w:r w:rsidRPr="0040460F">
        <w:rPr>
          <w:rFonts w:ascii="Arial" w:hAnsi="Arial" w:cs="Arial"/>
          <w:color w:val="1A1617"/>
          <w:sz w:val="24"/>
          <w:szCs w:val="24"/>
        </w:rPr>
        <w:t>2022.годин</w:t>
      </w:r>
      <w:r w:rsidRPr="0040460F">
        <w:rPr>
          <w:rFonts w:ascii="Arial" w:hAnsi="Arial" w:cs="Arial"/>
          <w:color w:val="1A1617"/>
          <w:sz w:val="24"/>
          <w:szCs w:val="24"/>
          <w:lang w:val="sr-Cyrl-BA"/>
        </w:rPr>
        <w:t xml:space="preserve">е </w:t>
      </w:r>
      <w:proofErr w:type="spellStart"/>
      <w:r w:rsidRPr="0040460F">
        <w:rPr>
          <w:rFonts w:ascii="Arial" w:hAnsi="Arial" w:cs="Arial"/>
          <w:color w:val="1A1617"/>
          <w:sz w:val="24"/>
          <w:szCs w:val="24"/>
        </w:rPr>
        <w:t>изграђено</w:t>
      </w:r>
      <w:proofErr w:type="spellEnd"/>
      <w:r w:rsidRPr="0040460F">
        <w:rPr>
          <w:rFonts w:ascii="Arial" w:hAnsi="Arial" w:cs="Arial"/>
          <w:color w:val="1A1617"/>
          <w:sz w:val="24"/>
          <w:szCs w:val="24"/>
        </w:rPr>
        <w:t xml:space="preserve"> </w:t>
      </w:r>
      <w:proofErr w:type="spellStart"/>
      <w:r w:rsidRPr="0040460F">
        <w:rPr>
          <w:rFonts w:ascii="Arial" w:hAnsi="Arial" w:cs="Arial"/>
          <w:color w:val="1A1617"/>
          <w:sz w:val="24"/>
          <w:szCs w:val="24"/>
        </w:rPr>
        <w:t>је</w:t>
      </w:r>
      <w:proofErr w:type="spellEnd"/>
      <w:r w:rsidRPr="0040460F">
        <w:rPr>
          <w:rFonts w:ascii="Arial" w:hAnsi="Arial" w:cs="Arial"/>
          <w:color w:val="1A1617"/>
          <w:sz w:val="24"/>
          <w:szCs w:val="24"/>
        </w:rPr>
        <w:t xml:space="preserve"> </w:t>
      </w:r>
      <w:proofErr w:type="spellStart"/>
      <w:r w:rsidRPr="0040460F">
        <w:rPr>
          <w:rFonts w:ascii="Arial" w:hAnsi="Arial" w:cs="Arial"/>
          <w:color w:val="1A1617"/>
          <w:sz w:val="24"/>
          <w:szCs w:val="24"/>
        </w:rPr>
        <w:t>око</w:t>
      </w:r>
      <w:proofErr w:type="spellEnd"/>
      <w:r w:rsidRPr="0040460F">
        <w:rPr>
          <w:rFonts w:ascii="Arial" w:hAnsi="Arial" w:cs="Arial"/>
          <w:color w:val="1A1617"/>
          <w:sz w:val="24"/>
          <w:szCs w:val="24"/>
        </w:rPr>
        <w:t xml:space="preserve"> 22 km </w:t>
      </w:r>
      <w:proofErr w:type="spellStart"/>
      <w:r w:rsidRPr="0040460F">
        <w:rPr>
          <w:rFonts w:ascii="Arial" w:hAnsi="Arial" w:cs="Arial"/>
          <w:color w:val="1A1617"/>
          <w:sz w:val="24"/>
          <w:szCs w:val="24"/>
        </w:rPr>
        <w:t>водоводне</w:t>
      </w:r>
      <w:proofErr w:type="spellEnd"/>
      <w:r w:rsidRPr="0040460F">
        <w:rPr>
          <w:rFonts w:ascii="Arial" w:hAnsi="Arial" w:cs="Arial"/>
          <w:color w:val="1A1617"/>
          <w:sz w:val="24"/>
          <w:szCs w:val="24"/>
        </w:rPr>
        <w:t xml:space="preserve"> </w:t>
      </w:r>
      <w:proofErr w:type="spellStart"/>
      <w:r w:rsidRPr="0040460F">
        <w:rPr>
          <w:rFonts w:ascii="Arial" w:hAnsi="Arial" w:cs="Arial"/>
          <w:color w:val="1A1617"/>
          <w:sz w:val="24"/>
          <w:szCs w:val="24"/>
        </w:rPr>
        <w:t>мреже</w:t>
      </w:r>
      <w:proofErr w:type="spellEnd"/>
      <w:r w:rsidRPr="0040460F">
        <w:rPr>
          <w:rFonts w:ascii="Arial" w:hAnsi="Arial" w:cs="Arial"/>
          <w:color w:val="1A1617"/>
          <w:sz w:val="24"/>
          <w:szCs w:val="24"/>
        </w:rPr>
        <w:t xml:space="preserve"> у </w:t>
      </w:r>
      <w:r>
        <w:rPr>
          <w:rFonts w:ascii="Arial" w:hAnsi="Arial" w:cs="Arial"/>
          <w:color w:val="1A1617"/>
          <w:sz w:val="24"/>
          <w:szCs w:val="24"/>
        </w:rPr>
        <w:t xml:space="preserve">МЗ </w:t>
      </w:r>
      <w:r w:rsidRPr="00AA78CA">
        <w:rPr>
          <w:rFonts w:ascii="Arial" w:hAnsi="Arial" w:cs="Arial"/>
          <w:color w:val="1A1617"/>
          <w:sz w:val="24"/>
          <w:szCs w:val="24"/>
          <w:lang w:val="sr-Cyrl-BA"/>
        </w:rPr>
        <w:t>Маши</w:t>
      </w:r>
      <w:r>
        <w:rPr>
          <w:rFonts w:ascii="Arial" w:hAnsi="Arial" w:cs="Arial"/>
          <w:color w:val="1A1617"/>
          <w:sz w:val="24"/>
          <w:szCs w:val="24"/>
          <w:lang w:val="sr-Cyrl-BA"/>
        </w:rPr>
        <w:t>ћи, Турјак, Врбашка, Мачковац, Берек и Лужани.</w:t>
      </w:r>
      <w:r>
        <w:rPr>
          <w:rFonts w:ascii="Arial" w:hAnsi="Arial" w:cs="Arial"/>
          <w:color w:val="1A1617"/>
          <w:sz w:val="24"/>
          <w:szCs w:val="24"/>
        </w:rPr>
        <w:t xml:space="preserve"> </w:t>
      </w:r>
      <w:proofErr w:type="spellStart"/>
      <w:r>
        <w:rPr>
          <w:rFonts w:ascii="Arial" w:hAnsi="Arial" w:cs="Arial"/>
          <w:color w:val="1A1617"/>
          <w:sz w:val="24"/>
          <w:szCs w:val="24"/>
        </w:rPr>
        <w:t>Исто</w:t>
      </w:r>
      <w:proofErr w:type="spellEnd"/>
      <w:r>
        <w:rPr>
          <w:rFonts w:ascii="Arial" w:hAnsi="Arial" w:cs="Arial"/>
          <w:color w:val="1A1617"/>
          <w:sz w:val="24"/>
          <w:szCs w:val="24"/>
        </w:rPr>
        <w:t xml:space="preserve"> </w:t>
      </w:r>
      <w:proofErr w:type="spellStart"/>
      <w:r>
        <w:rPr>
          <w:rFonts w:ascii="Arial" w:hAnsi="Arial" w:cs="Arial"/>
          <w:color w:val="1A1617"/>
          <w:sz w:val="24"/>
          <w:szCs w:val="24"/>
        </w:rPr>
        <w:t>тако</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основу</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завршене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хидрауличке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система</w:t>
      </w:r>
      <w:proofErr w:type="spellEnd"/>
      <w:r>
        <w:rPr>
          <w:rFonts w:ascii="Arial" w:hAnsi="Arial" w:cs="Arial"/>
          <w:color w:val="1A1617"/>
          <w:sz w:val="24"/>
          <w:szCs w:val="24"/>
        </w:rPr>
        <w:t xml:space="preserve">, </w:t>
      </w:r>
      <w:proofErr w:type="spellStart"/>
      <w:r>
        <w:rPr>
          <w:rFonts w:ascii="Arial" w:hAnsi="Arial" w:cs="Arial"/>
          <w:color w:val="1A1617"/>
          <w:sz w:val="24"/>
          <w:szCs w:val="24"/>
        </w:rPr>
        <w:t>радило</w:t>
      </w:r>
      <w:proofErr w:type="spellEnd"/>
      <w:r>
        <w:rPr>
          <w:rFonts w:ascii="Arial" w:hAnsi="Arial" w:cs="Arial"/>
          <w:color w:val="1A1617"/>
          <w:sz w:val="24"/>
          <w:szCs w:val="24"/>
        </w:rPr>
        <w:t xml:space="preserve"> </w:t>
      </w:r>
      <w:proofErr w:type="spellStart"/>
      <w:r>
        <w:rPr>
          <w:rFonts w:ascii="Arial" w:hAnsi="Arial" w:cs="Arial"/>
          <w:color w:val="1A1617"/>
          <w:sz w:val="24"/>
          <w:szCs w:val="24"/>
        </w:rPr>
        <w:t>се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пројектовању</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мреже</w:t>
      </w:r>
      <w:proofErr w:type="spellEnd"/>
      <w:r>
        <w:rPr>
          <w:rFonts w:ascii="Arial" w:hAnsi="Arial" w:cs="Arial"/>
          <w:color w:val="1A1617"/>
          <w:sz w:val="24"/>
          <w:szCs w:val="24"/>
        </w:rPr>
        <w:t xml:space="preserve"> и </w:t>
      </w:r>
      <w:proofErr w:type="spellStart"/>
      <w:r>
        <w:rPr>
          <w:rFonts w:ascii="Arial" w:hAnsi="Arial" w:cs="Arial"/>
          <w:color w:val="1A1617"/>
          <w:sz w:val="24"/>
          <w:szCs w:val="24"/>
        </w:rPr>
        <w:t>пратећих</w:t>
      </w:r>
      <w:proofErr w:type="spellEnd"/>
      <w:r>
        <w:rPr>
          <w:rFonts w:ascii="Arial" w:hAnsi="Arial" w:cs="Arial"/>
          <w:color w:val="1A1617"/>
          <w:sz w:val="24"/>
          <w:szCs w:val="24"/>
        </w:rPr>
        <w:t xml:space="preserve"> </w:t>
      </w:r>
      <w:proofErr w:type="spellStart"/>
      <w:r>
        <w:rPr>
          <w:rFonts w:ascii="Arial" w:hAnsi="Arial" w:cs="Arial"/>
          <w:color w:val="1A1617"/>
          <w:sz w:val="24"/>
          <w:szCs w:val="24"/>
        </w:rPr>
        <w:t>објеката</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преостали</w:t>
      </w:r>
      <w:proofErr w:type="spellEnd"/>
      <w:r>
        <w:rPr>
          <w:rFonts w:ascii="Arial" w:hAnsi="Arial" w:cs="Arial"/>
          <w:color w:val="1A1617"/>
          <w:sz w:val="24"/>
          <w:szCs w:val="24"/>
        </w:rPr>
        <w:t xml:space="preserve"> </w:t>
      </w:r>
      <w:proofErr w:type="spellStart"/>
      <w:r>
        <w:rPr>
          <w:rFonts w:ascii="Arial" w:hAnsi="Arial" w:cs="Arial"/>
          <w:color w:val="1A1617"/>
          <w:sz w:val="24"/>
          <w:szCs w:val="24"/>
        </w:rPr>
        <w:t>дио</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територије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гдје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поменута</w:t>
      </w:r>
      <w:proofErr w:type="spellEnd"/>
      <w:r>
        <w:rPr>
          <w:rFonts w:ascii="Arial" w:hAnsi="Arial" w:cs="Arial"/>
          <w:color w:val="1A1617"/>
          <w:sz w:val="24"/>
          <w:szCs w:val="24"/>
        </w:rPr>
        <w:t xml:space="preserve"> </w:t>
      </w:r>
      <w:proofErr w:type="spellStart"/>
      <w:r>
        <w:rPr>
          <w:rFonts w:ascii="Arial" w:hAnsi="Arial" w:cs="Arial"/>
          <w:color w:val="1A1617"/>
          <w:sz w:val="24"/>
          <w:szCs w:val="24"/>
        </w:rPr>
        <w:t>инфраструктура</w:t>
      </w:r>
      <w:proofErr w:type="spellEnd"/>
      <w:r>
        <w:rPr>
          <w:rFonts w:ascii="Arial" w:hAnsi="Arial" w:cs="Arial"/>
          <w:color w:val="1A1617"/>
          <w:sz w:val="24"/>
          <w:szCs w:val="24"/>
        </w:rPr>
        <w:t xml:space="preserve"> </w:t>
      </w:r>
      <w:proofErr w:type="spellStart"/>
      <w:r>
        <w:rPr>
          <w:rFonts w:ascii="Arial" w:hAnsi="Arial" w:cs="Arial"/>
          <w:color w:val="1A1617"/>
          <w:sz w:val="24"/>
          <w:szCs w:val="24"/>
        </w:rPr>
        <w:t>тренутно</w:t>
      </w:r>
      <w:proofErr w:type="spellEnd"/>
      <w:r>
        <w:rPr>
          <w:rFonts w:ascii="Arial" w:hAnsi="Arial" w:cs="Arial"/>
          <w:color w:val="1A1617"/>
          <w:sz w:val="24"/>
          <w:szCs w:val="24"/>
        </w:rPr>
        <w:t xml:space="preserve"> </w:t>
      </w:r>
      <w:proofErr w:type="spellStart"/>
      <w:r>
        <w:rPr>
          <w:rFonts w:ascii="Arial" w:hAnsi="Arial" w:cs="Arial"/>
          <w:color w:val="1A1617"/>
          <w:sz w:val="24"/>
          <w:szCs w:val="24"/>
        </w:rPr>
        <w:t>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постоји</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документација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адаптацију</w:t>
      </w:r>
      <w:proofErr w:type="spellEnd"/>
      <w:r>
        <w:rPr>
          <w:rFonts w:ascii="Arial" w:hAnsi="Arial" w:cs="Arial"/>
          <w:color w:val="1A1617"/>
          <w:sz w:val="24"/>
          <w:szCs w:val="24"/>
        </w:rPr>
        <w:t xml:space="preserve"> </w:t>
      </w:r>
      <w:proofErr w:type="spellStart"/>
      <w:r>
        <w:rPr>
          <w:rFonts w:ascii="Arial" w:hAnsi="Arial" w:cs="Arial"/>
          <w:color w:val="1A1617"/>
          <w:sz w:val="24"/>
          <w:szCs w:val="24"/>
        </w:rPr>
        <w:t>система</w:t>
      </w:r>
      <w:proofErr w:type="spellEnd"/>
      <w:r>
        <w:rPr>
          <w:rFonts w:ascii="Arial" w:hAnsi="Arial" w:cs="Arial"/>
          <w:color w:val="1A1617"/>
          <w:sz w:val="24"/>
          <w:szCs w:val="24"/>
        </w:rPr>
        <w:t xml:space="preserve"> у </w:t>
      </w:r>
      <w:proofErr w:type="spellStart"/>
      <w:r>
        <w:rPr>
          <w:rFonts w:ascii="Arial" w:hAnsi="Arial" w:cs="Arial"/>
          <w:color w:val="1A1617"/>
          <w:sz w:val="24"/>
          <w:szCs w:val="24"/>
        </w:rPr>
        <w:t>оним</w:t>
      </w:r>
      <w:proofErr w:type="spellEnd"/>
      <w:r>
        <w:rPr>
          <w:rFonts w:ascii="Arial" w:hAnsi="Arial" w:cs="Arial"/>
          <w:color w:val="1A1617"/>
          <w:sz w:val="24"/>
          <w:szCs w:val="24"/>
        </w:rPr>
        <w:t xml:space="preserve"> </w:t>
      </w:r>
      <w:proofErr w:type="spellStart"/>
      <w:r>
        <w:rPr>
          <w:rFonts w:ascii="Arial" w:hAnsi="Arial" w:cs="Arial"/>
          <w:color w:val="1A1617"/>
          <w:sz w:val="24"/>
          <w:szCs w:val="24"/>
        </w:rPr>
        <w:t>сегментима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гдје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показала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су</w:t>
      </w:r>
      <w:proofErr w:type="spellEnd"/>
      <w:r>
        <w:rPr>
          <w:rFonts w:ascii="Arial" w:hAnsi="Arial" w:cs="Arial"/>
          <w:color w:val="1A1617"/>
          <w:sz w:val="24"/>
          <w:szCs w:val="24"/>
        </w:rPr>
        <w:t xml:space="preserve"> </w:t>
      </w:r>
      <w:proofErr w:type="spellStart"/>
      <w:r>
        <w:rPr>
          <w:rFonts w:ascii="Arial" w:hAnsi="Arial" w:cs="Arial"/>
          <w:color w:val="1A1617"/>
          <w:sz w:val="24"/>
          <w:szCs w:val="24"/>
        </w:rPr>
        <w:t>тренутно</w:t>
      </w:r>
      <w:proofErr w:type="spellEnd"/>
      <w:r>
        <w:rPr>
          <w:rFonts w:ascii="Arial" w:hAnsi="Arial" w:cs="Arial"/>
          <w:color w:val="1A1617"/>
          <w:sz w:val="24"/>
          <w:szCs w:val="24"/>
        </w:rPr>
        <w:t xml:space="preserve"> </w:t>
      </w:r>
      <w:proofErr w:type="spellStart"/>
      <w:r>
        <w:rPr>
          <w:rFonts w:ascii="Arial" w:hAnsi="Arial" w:cs="Arial"/>
          <w:color w:val="1A1617"/>
          <w:sz w:val="24"/>
          <w:szCs w:val="24"/>
        </w:rPr>
        <w:t>слабе</w:t>
      </w:r>
      <w:proofErr w:type="spellEnd"/>
      <w:r>
        <w:rPr>
          <w:rFonts w:ascii="Arial" w:hAnsi="Arial" w:cs="Arial"/>
          <w:color w:val="1A1617"/>
          <w:sz w:val="24"/>
          <w:szCs w:val="24"/>
        </w:rPr>
        <w:t xml:space="preserve"> </w:t>
      </w:r>
      <w:proofErr w:type="spellStart"/>
      <w:r>
        <w:rPr>
          <w:rFonts w:ascii="Arial" w:hAnsi="Arial" w:cs="Arial"/>
          <w:color w:val="1A1617"/>
          <w:sz w:val="24"/>
          <w:szCs w:val="24"/>
        </w:rPr>
        <w:t>тачке</w:t>
      </w:r>
      <w:proofErr w:type="spellEnd"/>
      <w:r>
        <w:rPr>
          <w:rFonts w:ascii="Arial" w:hAnsi="Arial" w:cs="Arial"/>
          <w:color w:val="1A1617"/>
          <w:sz w:val="24"/>
          <w:szCs w:val="24"/>
        </w:rPr>
        <w:t>.</w:t>
      </w:r>
    </w:p>
    <w:p w14:paraId="7C72F96B" w14:textId="7EAC5C34" w:rsidR="00011D55" w:rsidRDefault="00011D55" w:rsidP="00F35957">
      <w:pPr>
        <w:spacing w:after="0"/>
        <w:jc w:val="both"/>
        <w:rPr>
          <w:rFonts w:ascii="Arial" w:hAnsi="Arial" w:cs="Arial"/>
          <w:color w:val="1A1617"/>
          <w:sz w:val="24"/>
          <w:szCs w:val="24"/>
        </w:rPr>
      </w:pPr>
      <w:proofErr w:type="spellStart"/>
      <w:r>
        <w:rPr>
          <w:rFonts w:ascii="Arial" w:hAnsi="Arial" w:cs="Arial"/>
          <w:color w:val="1A1617"/>
          <w:sz w:val="24"/>
          <w:szCs w:val="24"/>
        </w:rPr>
        <w:t>Од</w:t>
      </w:r>
      <w:proofErr w:type="spellEnd"/>
      <w:r>
        <w:rPr>
          <w:rFonts w:ascii="Arial" w:hAnsi="Arial" w:cs="Arial"/>
          <w:color w:val="1A1617"/>
          <w:sz w:val="24"/>
          <w:szCs w:val="24"/>
        </w:rPr>
        <w:t xml:space="preserve"> 2017. </w:t>
      </w:r>
      <w:proofErr w:type="spellStart"/>
      <w:r>
        <w:rPr>
          <w:rFonts w:ascii="Arial" w:hAnsi="Arial" w:cs="Arial"/>
          <w:color w:val="1A1617"/>
          <w:sz w:val="24"/>
          <w:szCs w:val="24"/>
        </w:rPr>
        <w:t>па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до</w:t>
      </w:r>
      <w:proofErr w:type="spellEnd"/>
      <w:r>
        <w:rPr>
          <w:rFonts w:ascii="Arial" w:hAnsi="Arial" w:cs="Arial"/>
          <w:color w:val="1A1617"/>
          <w:sz w:val="24"/>
          <w:szCs w:val="24"/>
        </w:rPr>
        <w:t xml:space="preserve"> 2022. </w:t>
      </w:r>
      <w:proofErr w:type="spellStart"/>
      <w:r>
        <w:rPr>
          <w:rFonts w:ascii="Arial" w:hAnsi="Arial" w:cs="Arial"/>
          <w:color w:val="1A1617"/>
          <w:sz w:val="24"/>
          <w:szCs w:val="24"/>
        </w:rPr>
        <w:t>године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можемо</w:t>
      </w:r>
      <w:proofErr w:type="spellEnd"/>
      <w:r>
        <w:rPr>
          <w:rFonts w:ascii="Arial" w:hAnsi="Arial" w:cs="Arial"/>
          <w:color w:val="1A1617"/>
          <w:sz w:val="24"/>
          <w:szCs w:val="24"/>
        </w:rPr>
        <w:t xml:space="preserve"> </w:t>
      </w:r>
      <w:proofErr w:type="spellStart"/>
      <w:r>
        <w:rPr>
          <w:rFonts w:ascii="Arial" w:hAnsi="Arial" w:cs="Arial"/>
          <w:color w:val="1A1617"/>
          <w:sz w:val="24"/>
          <w:szCs w:val="24"/>
        </w:rPr>
        <w:t>истаћи</w:t>
      </w:r>
      <w:proofErr w:type="spellEnd"/>
      <w:r>
        <w:rPr>
          <w:rFonts w:ascii="Arial" w:hAnsi="Arial" w:cs="Arial"/>
          <w:color w:val="1A1617"/>
          <w:sz w:val="24"/>
          <w:szCs w:val="24"/>
        </w:rPr>
        <w:t xml:space="preserve"> </w:t>
      </w:r>
      <w:proofErr w:type="spellStart"/>
      <w:r>
        <w:rPr>
          <w:rFonts w:ascii="Arial" w:hAnsi="Arial" w:cs="Arial"/>
          <w:color w:val="1A1617"/>
          <w:sz w:val="24"/>
          <w:szCs w:val="24"/>
        </w:rPr>
        <w:t>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израђена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изводљивости</w:t>
      </w:r>
      <w:proofErr w:type="spellEnd"/>
      <w:r>
        <w:rPr>
          <w:rFonts w:ascii="Arial" w:hAnsi="Arial" w:cs="Arial"/>
          <w:color w:val="1A1617"/>
          <w:sz w:val="24"/>
          <w:szCs w:val="24"/>
        </w:rPr>
        <w:t xml:space="preserve">, </w:t>
      </w:r>
      <w:proofErr w:type="spellStart"/>
      <w:r>
        <w:rPr>
          <w:rFonts w:ascii="Arial" w:hAnsi="Arial" w:cs="Arial"/>
          <w:color w:val="1A1617"/>
          <w:sz w:val="24"/>
          <w:szCs w:val="24"/>
        </w:rPr>
        <w:t>хидраулички</w:t>
      </w:r>
      <w:proofErr w:type="spellEnd"/>
      <w:r>
        <w:rPr>
          <w:rFonts w:ascii="Arial" w:hAnsi="Arial" w:cs="Arial"/>
          <w:color w:val="1A1617"/>
          <w:sz w:val="24"/>
          <w:szCs w:val="24"/>
        </w:rPr>
        <w:t xml:space="preserve"> </w:t>
      </w:r>
      <w:proofErr w:type="spellStart"/>
      <w:r>
        <w:rPr>
          <w:rFonts w:ascii="Arial" w:hAnsi="Arial" w:cs="Arial"/>
          <w:color w:val="1A1617"/>
          <w:sz w:val="24"/>
          <w:szCs w:val="24"/>
        </w:rPr>
        <w:t>модел</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сви</w:t>
      </w:r>
      <w:proofErr w:type="spellEnd"/>
      <w:r>
        <w:rPr>
          <w:rFonts w:ascii="Arial" w:hAnsi="Arial" w:cs="Arial"/>
          <w:color w:val="1A1617"/>
          <w:sz w:val="24"/>
          <w:szCs w:val="24"/>
        </w:rPr>
        <w:t xml:space="preserve"> </w:t>
      </w:r>
      <w:proofErr w:type="spellStart"/>
      <w:r>
        <w:rPr>
          <w:rFonts w:ascii="Arial" w:hAnsi="Arial" w:cs="Arial"/>
          <w:color w:val="1A1617"/>
          <w:sz w:val="24"/>
          <w:szCs w:val="24"/>
        </w:rPr>
        <w:t>идејни</w:t>
      </w:r>
      <w:proofErr w:type="spellEnd"/>
      <w:r>
        <w:rPr>
          <w:rFonts w:ascii="Arial" w:hAnsi="Arial" w:cs="Arial"/>
          <w:color w:val="1A1617"/>
          <w:sz w:val="24"/>
          <w:szCs w:val="24"/>
        </w:rPr>
        <w:t xml:space="preserve"> и </w:t>
      </w:r>
      <w:proofErr w:type="spellStart"/>
      <w:r>
        <w:rPr>
          <w:rFonts w:ascii="Arial" w:hAnsi="Arial" w:cs="Arial"/>
          <w:color w:val="1A1617"/>
          <w:sz w:val="24"/>
          <w:szCs w:val="24"/>
        </w:rPr>
        <w:t>главни</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пројекти</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развој</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мреже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цјелокупној</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територији</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Градишка</w:t>
      </w:r>
      <w:proofErr w:type="spellEnd"/>
      <w:r>
        <w:rPr>
          <w:rFonts w:ascii="Arial" w:hAnsi="Arial" w:cs="Arial"/>
          <w:color w:val="1A1617"/>
          <w:sz w:val="24"/>
          <w:szCs w:val="24"/>
        </w:rPr>
        <w:t>.</w:t>
      </w:r>
    </w:p>
    <w:p w14:paraId="79A29762" w14:textId="77777777" w:rsidR="000411FD" w:rsidRPr="00F35957" w:rsidRDefault="000411FD" w:rsidP="00F35957">
      <w:pPr>
        <w:spacing w:after="0"/>
        <w:jc w:val="both"/>
        <w:rPr>
          <w:rFonts w:ascii="Arial" w:hAnsi="Arial" w:cs="Arial"/>
          <w:color w:val="1A1617"/>
          <w:sz w:val="24"/>
          <w:szCs w:val="24"/>
        </w:rPr>
      </w:pPr>
    </w:p>
    <w:p w14:paraId="61D76798" w14:textId="77777777" w:rsidR="00425E53" w:rsidRPr="00C141C7" w:rsidRDefault="00425E53" w:rsidP="00C17B1D">
      <w:pPr>
        <w:spacing w:after="0"/>
        <w:jc w:val="both"/>
        <w:rPr>
          <w:rFonts w:ascii="Arial" w:hAnsi="Arial" w:cs="Arial"/>
          <w:color w:val="1A1617"/>
          <w:sz w:val="4"/>
          <w:szCs w:val="24"/>
        </w:rPr>
      </w:pPr>
    </w:p>
    <w:p w14:paraId="1FAE1773" w14:textId="323B702B" w:rsidR="00C17B1D" w:rsidRDefault="00C17B1D" w:rsidP="000411FD">
      <w:pPr>
        <w:pStyle w:val="NormalWeb1"/>
        <w:spacing w:before="0" w:line="200" w:lineRule="atLeast"/>
        <w:jc w:val="both"/>
        <w:rPr>
          <w:rFonts w:ascii="Arial" w:hAnsi="Arial" w:cs="Arial"/>
          <w:bCs/>
          <w:i/>
          <w:szCs w:val="28"/>
        </w:rPr>
      </w:pPr>
      <w:r w:rsidRPr="007279DD">
        <w:rPr>
          <w:rFonts w:ascii="Arial" w:hAnsi="Arial" w:cs="Arial"/>
          <w:bCs/>
          <w:i/>
          <w:szCs w:val="28"/>
        </w:rPr>
        <w:t xml:space="preserve">Структура водоводног система </w:t>
      </w:r>
      <w:r>
        <w:rPr>
          <w:rFonts w:ascii="Arial" w:hAnsi="Arial" w:cs="Arial"/>
          <w:bCs/>
          <w:i/>
          <w:szCs w:val="28"/>
        </w:rPr>
        <w:t xml:space="preserve">града </w:t>
      </w:r>
      <w:r w:rsidRPr="007279DD">
        <w:rPr>
          <w:rFonts w:ascii="Arial" w:hAnsi="Arial" w:cs="Arial"/>
          <w:bCs/>
          <w:i/>
          <w:szCs w:val="28"/>
        </w:rPr>
        <w:t>Градишка</w:t>
      </w:r>
    </w:p>
    <w:tbl>
      <w:tblPr>
        <w:tblStyle w:val="LightGrid-Accent1"/>
        <w:tblW w:w="5000" w:type="pct"/>
        <w:tblLook w:val="04A0" w:firstRow="1" w:lastRow="0" w:firstColumn="1" w:lastColumn="0" w:noHBand="0" w:noVBand="1"/>
      </w:tblPr>
      <w:tblGrid>
        <w:gridCol w:w="825"/>
        <w:gridCol w:w="4102"/>
        <w:gridCol w:w="1565"/>
        <w:gridCol w:w="1565"/>
        <w:gridCol w:w="1565"/>
      </w:tblGrid>
      <w:tr w:rsidR="00011D55" w:rsidRPr="0040460F" w14:paraId="6B4E3747" w14:textId="77777777" w:rsidTr="000411F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74C65976" w14:textId="77777777" w:rsidR="00011D55" w:rsidRPr="007279DD" w:rsidRDefault="00011D55" w:rsidP="005E06BD">
            <w:pPr>
              <w:tabs>
                <w:tab w:val="center" w:pos="1593"/>
              </w:tabs>
              <w:spacing w:line="200" w:lineRule="atLeast"/>
              <w:jc w:val="center"/>
              <w:rPr>
                <w:rFonts w:ascii="Arial" w:hAnsi="Arial" w:cs="Arial"/>
                <w:bCs w:val="0"/>
                <w:sz w:val="24"/>
                <w:szCs w:val="28"/>
              </w:rPr>
            </w:pPr>
            <w:proofErr w:type="spellStart"/>
            <w:r w:rsidRPr="007279DD">
              <w:rPr>
                <w:rFonts w:ascii="Arial" w:hAnsi="Arial" w:cs="Arial"/>
                <w:bCs w:val="0"/>
                <w:sz w:val="24"/>
                <w:szCs w:val="28"/>
              </w:rPr>
              <w:t>Р.бр</w:t>
            </w:r>
            <w:proofErr w:type="spellEnd"/>
            <w:r w:rsidRPr="007279DD">
              <w:rPr>
                <w:rFonts w:ascii="Arial" w:hAnsi="Arial" w:cs="Arial"/>
                <w:bCs w:val="0"/>
                <w:sz w:val="24"/>
                <w:szCs w:val="28"/>
              </w:rPr>
              <w:t>.</w:t>
            </w:r>
          </w:p>
        </w:tc>
        <w:tc>
          <w:tcPr>
            <w:tcW w:w="2132" w:type="pct"/>
            <w:vAlign w:val="center"/>
            <w:hideMark/>
          </w:tcPr>
          <w:p w14:paraId="7862F707" w14:textId="77777777" w:rsidR="00011D55" w:rsidRPr="007279DD" w:rsidRDefault="00011D55" w:rsidP="005E06B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7279DD">
              <w:rPr>
                <w:rFonts w:ascii="Arial" w:hAnsi="Arial" w:cs="Arial"/>
                <w:bCs w:val="0"/>
                <w:sz w:val="24"/>
                <w:szCs w:val="28"/>
              </w:rPr>
              <w:t>ОПИС</w:t>
            </w:r>
          </w:p>
        </w:tc>
        <w:tc>
          <w:tcPr>
            <w:tcW w:w="813" w:type="pct"/>
            <w:vAlign w:val="center"/>
            <w:hideMark/>
          </w:tcPr>
          <w:p w14:paraId="07ABCECB" w14:textId="77777777" w:rsidR="00011D55" w:rsidRPr="007279DD" w:rsidRDefault="00011D55" w:rsidP="005E06B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7279DD">
              <w:rPr>
                <w:rFonts w:ascii="Arial" w:hAnsi="Arial" w:cs="Arial"/>
                <w:bCs w:val="0"/>
                <w:sz w:val="24"/>
                <w:szCs w:val="28"/>
              </w:rPr>
              <w:t>20</w:t>
            </w:r>
            <w:r>
              <w:rPr>
                <w:rFonts w:ascii="Arial" w:hAnsi="Arial" w:cs="Arial"/>
                <w:bCs w:val="0"/>
                <w:sz w:val="24"/>
                <w:szCs w:val="28"/>
              </w:rPr>
              <w:t>20</w:t>
            </w:r>
            <w:r w:rsidRPr="007279DD">
              <w:rPr>
                <w:rFonts w:ascii="Arial" w:hAnsi="Arial" w:cs="Arial"/>
                <w:bCs w:val="0"/>
                <w:sz w:val="24"/>
                <w:szCs w:val="28"/>
              </w:rPr>
              <w:t xml:space="preserve">. </w:t>
            </w:r>
            <w:proofErr w:type="spellStart"/>
            <w:r w:rsidRPr="007279DD">
              <w:rPr>
                <w:rFonts w:ascii="Arial" w:hAnsi="Arial" w:cs="Arial"/>
                <w:bCs w:val="0"/>
                <w:sz w:val="24"/>
                <w:szCs w:val="28"/>
              </w:rPr>
              <w:t>год</w:t>
            </w:r>
            <w:proofErr w:type="spellEnd"/>
            <w:r w:rsidRPr="007279DD">
              <w:rPr>
                <w:rFonts w:ascii="Arial" w:hAnsi="Arial" w:cs="Arial"/>
                <w:bCs w:val="0"/>
                <w:sz w:val="24"/>
                <w:szCs w:val="28"/>
              </w:rPr>
              <w:t>.</w:t>
            </w:r>
          </w:p>
        </w:tc>
        <w:tc>
          <w:tcPr>
            <w:tcW w:w="813" w:type="pct"/>
            <w:vAlign w:val="center"/>
            <w:hideMark/>
          </w:tcPr>
          <w:p w14:paraId="6528EFFA" w14:textId="77777777" w:rsidR="00011D55" w:rsidRPr="0040460F" w:rsidRDefault="00011D55" w:rsidP="005E06B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40460F">
              <w:rPr>
                <w:rFonts w:ascii="Arial" w:hAnsi="Arial" w:cs="Arial"/>
                <w:bCs w:val="0"/>
                <w:sz w:val="24"/>
                <w:szCs w:val="28"/>
              </w:rPr>
              <w:t xml:space="preserve">2021. </w:t>
            </w:r>
            <w:proofErr w:type="spellStart"/>
            <w:r w:rsidRPr="0040460F">
              <w:rPr>
                <w:rFonts w:ascii="Arial" w:hAnsi="Arial" w:cs="Arial"/>
                <w:bCs w:val="0"/>
                <w:sz w:val="24"/>
                <w:szCs w:val="28"/>
              </w:rPr>
              <w:t>год</w:t>
            </w:r>
            <w:proofErr w:type="spellEnd"/>
            <w:r w:rsidRPr="0040460F">
              <w:rPr>
                <w:rFonts w:ascii="Arial" w:hAnsi="Arial" w:cs="Arial"/>
                <w:bCs w:val="0"/>
                <w:sz w:val="24"/>
                <w:szCs w:val="28"/>
              </w:rPr>
              <w:t>.</w:t>
            </w:r>
          </w:p>
        </w:tc>
        <w:tc>
          <w:tcPr>
            <w:tcW w:w="813" w:type="pct"/>
            <w:vAlign w:val="center"/>
          </w:tcPr>
          <w:p w14:paraId="6E8B266E" w14:textId="77777777" w:rsidR="00011D55" w:rsidRPr="0040460F" w:rsidRDefault="00011D55" w:rsidP="005E06B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40460F">
              <w:rPr>
                <w:rFonts w:ascii="Arial" w:hAnsi="Arial" w:cs="Arial"/>
                <w:bCs w:val="0"/>
                <w:sz w:val="24"/>
                <w:szCs w:val="28"/>
              </w:rPr>
              <w:t xml:space="preserve">2022. </w:t>
            </w:r>
            <w:proofErr w:type="spellStart"/>
            <w:r w:rsidRPr="0040460F">
              <w:rPr>
                <w:rFonts w:ascii="Arial" w:hAnsi="Arial" w:cs="Arial"/>
                <w:bCs w:val="0"/>
                <w:sz w:val="24"/>
                <w:szCs w:val="28"/>
              </w:rPr>
              <w:t>год</w:t>
            </w:r>
            <w:proofErr w:type="spellEnd"/>
            <w:r w:rsidRPr="0040460F">
              <w:rPr>
                <w:rFonts w:ascii="Arial" w:hAnsi="Arial" w:cs="Arial"/>
                <w:bCs w:val="0"/>
                <w:sz w:val="24"/>
                <w:szCs w:val="28"/>
              </w:rPr>
              <w:t>.</w:t>
            </w:r>
          </w:p>
        </w:tc>
      </w:tr>
      <w:tr w:rsidR="00011D55" w:rsidRPr="0040460F" w14:paraId="45B32DA1" w14:textId="77777777" w:rsidTr="000411F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32AB9F99"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1</w:t>
            </w:r>
          </w:p>
        </w:tc>
        <w:tc>
          <w:tcPr>
            <w:tcW w:w="2132" w:type="pct"/>
            <w:vAlign w:val="center"/>
            <w:hideMark/>
          </w:tcPr>
          <w:p w14:paraId="7D166D58" w14:textId="2F110163" w:rsidR="00011D55" w:rsidRPr="007279DD"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Бунарски</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капацитет</w:t>
            </w:r>
            <w:proofErr w:type="spellEnd"/>
            <w:r>
              <w:rPr>
                <w:rFonts w:ascii="Arial" w:hAnsi="Arial" w:cs="Arial"/>
                <w:sz w:val="24"/>
                <w:szCs w:val="28"/>
                <w:lang w:val="sr-Cyrl-BA"/>
              </w:rPr>
              <w:t>и</w:t>
            </w:r>
            <w:r w:rsidRPr="007279DD">
              <w:rPr>
                <w:rFonts w:ascii="Arial" w:hAnsi="Arial" w:cs="Arial"/>
                <w:sz w:val="24"/>
                <w:szCs w:val="28"/>
              </w:rPr>
              <w:t xml:space="preserve"> (l/s)</w:t>
            </w:r>
          </w:p>
        </w:tc>
        <w:tc>
          <w:tcPr>
            <w:tcW w:w="813" w:type="pct"/>
            <w:vAlign w:val="center"/>
            <w:hideMark/>
          </w:tcPr>
          <w:p w14:paraId="606DD515" w14:textId="77777777" w:rsidR="00011D55" w:rsidRPr="005A4775"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390</w:t>
            </w:r>
          </w:p>
        </w:tc>
        <w:tc>
          <w:tcPr>
            <w:tcW w:w="813" w:type="pct"/>
            <w:vAlign w:val="center"/>
            <w:hideMark/>
          </w:tcPr>
          <w:p w14:paraId="70947A3E"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390</w:t>
            </w:r>
          </w:p>
        </w:tc>
        <w:tc>
          <w:tcPr>
            <w:tcW w:w="813" w:type="pct"/>
            <w:vAlign w:val="center"/>
          </w:tcPr>
          <w:p w14:paraId="0B2280C8"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390</w:t>
            </w:r>
          </w:p>
        </w:tc>
      </w:tr>
      <w:tr w:rsidR="00011D55" w:rsidRPr="0040460F" w14:paraId="3176FAA8" w14:textId="77777777" w:rsidTr="000411F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05EA6371"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2</w:t>
            </w:r>
          </w:p>
        </w:tc>
        <w:tc>
          <w:tcPr>
            <w:tcW w:w="2132" w:type="pct"/>
            <w:vAlign w:val="center"/>
            <w:hideMark/>
          </w:tcPr>
          <w:p w14:paraId="0BF59363" w14:textId="77777777" w:rsidR="00011D55" w:rsidRPr="007279DD"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Резервоари</w:t>
            </w:r>
            <w:proofErr w:type="spellEnd"/>
            <w:r w:rsidRPr="007279DD">
              <w:rPr>
                <w:rFonts w:ascii="Arial" w:hAnsi="Arial" w:cs="Arial"/>
                <w:sz w:val="24"/>
                <w:szCs w:val="28"/>
              </w:rPr>
              <w:t xml:space="preserve"> (m</w:t>
            </w:r>
            <w:r w:rsidRPr="007279DD">
              <w:rPr>
                <w:rFonts w:ascii="Arial" w:hAnsi="Arial" w:cs="Arial"/>
                <w:sz w:val="24"/>
                <w:szCs w:val="28"/>
                <w:vertAlign w:val="superscript"/>
              </w:rPr>
              <w:t>3</w:t>
            </w:r>
            <w:r w:rsidRPr="007279DD">
              <w:rPr>
                <w:rFonts w:ascii="Arial" w:hAnsi="Arial" w:cs="Arial"/>
                <w:sz w:val="24"/>
                <w:szCs w:val="28"/>
              </w:rPr>
              <w:t>)</w:t>
            </w:r>
          </w:p>
        </w:tc>
        <w:tc>
          <w:tcPr>
            <w:tcW w:w="813" w:type="pct"/>
            <w:vAlign w:val="center"/>
            <w:hideMark/>
          </w:tcPr>
          <w:p w14:paraId="6723EC51" w14:textId="77777777" w:rsidR="00011D55" w:rsidRPr="005A4775"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2.</w:t>
            </w:r>
            <w:r>
              <w:rPr>
                <w:rFonts w:ascii="Arial" w:hAnsi="Arial" w:cs="Arial"/>
                <w:sz w:val="24"/>
                <w:szCs w:val="28"/>
                <w:lang w:val="sr-Cyrl-BA"/>
              </w:rPr>
              <w:t>4</w:t>
            </w:r>
            <w:r>
              <w:rPr>
                <w:rFonts w:ascii="Arial" w:hAnsi="Arial" w:cs="Arial"/>
                <w:sz w:val="24"/>
                <w:szCs w:val="28"/>
              </w:rPr>
              <w:t>60</w:t>
            </w:r>
          </w:p>
        </w:tc>
        <w:tc>
          <w:tcPr>
            <w:tcW w:w="813" w:type="pct"/>
            <w:vAlign w:val="center"/>
            <w:hideMark/>
          </w:tcPr>
          <w:p w14:paraId="682DD7D5"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2.660</w:t>
            </w:r>
          </w:p>
        </w:tc>
        <w:tc>
          <w:tcPr>
            <w:tcW w:w="813" w:type="pct"/>
            <w:vAlign w:val="center"/>
          </w:tcPr>
          <w:p w14:paraId="41BE029C"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2.660</w:t>
            </w:r>
          </w:p>
        </w:tc>
      </w:tr>
      <w:tr w:rsidR="00011D55" w:rsidRPr="00D5746B" w14:paraId="7FD2C592" w14:textId="77777777" w:rsidTr="000411F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3C7ACCA8"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3</w:t>
            </w:r>
          </w:p>
        </w:tc>
        <w:tc>
          <w:tcPr>
            <w:tcW w:w="2132" w:type="pct"/>
            <w:vAlign w:val="center"/>
            <w:hideMark/>
          </w:tcPr>
          <w:p w14:paraId="4E0A29C3" w14:textId="77777777" w:rsidR="00011D55" w:rsidRPr="007279DD"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vertAlign w:val="superscript"/>
              </w:rPr>
            </w:pPr>
            <w:proofErr w:type="spellStart"/>
            <w:r w:rsidRPr="007279DD">
              <w:rPr>
                <w:rFonts w:ascii="Arial" w:hAnsi="Arial" w:cs="Arial"/>
                <w:sz w:val="24"/>
                <w:szCs w:val="28"/>
              </w:rPr>
              <w:t>Водоводна</w:t>
            </w:r>
            <w:proofErr w:type="spellEnd"/>
            <w:r>
              <w:rPr>
                <w:rFonts w:ascii="Arial" w:hAnsi="Arial" w:cs="Arial"/>
                <w:sz w:val="24"/>
                <w:szCs w:val="28"/>
              </w:rPr>
              <w:t xml:space="preserve"> </w:t>
            </w:r>
            <w:proofErr w:type="spellStart"/>
            <w:r>
              <w:rPr>
                <w:rFonts w:ascii="Arial" w:hAnsi="Arial" w:cs="Arial"/>
                <w:sz w:val="24"/>
                <w:szCs w:val="28"/>
              </w:rPr>
              <w:t>мрежа</w:t>
            </w:r>
            <w:proofErr w:type="spellEnd"/>
            <w:r w:rsidRPr="007279DD">
              <w:rPr>
                <w:rFonts w:ascii="Arial" w:hAnsi="Arial" w:cs="Arial"/>
                <w:sz w:val="24"/>
                <w:szCs w:val="28"/>
              </w:rPr>
              <w:t xml:space="preserve"> (m)</w:t>
            </w:r>
          </w:p>
        </w:tc>
        <w:tc>
          <w:tcPr>
            <w:tcW w:w="813" w:type="pct"/>
            <w:vAlign w:val="center"/>
            <w:hideMark/>
          </w:tcPr>
          <w:p w14:paraId="76F10AC8" w14:textId="77777777" w:rsidR="00011D55" w:rsidRPr="005A4775"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622.970</w:t>
            </w:r>
          </w:p>
        </w:tc>
        <w:tc>
          <w:tcPr>
            <w:tcW w:w="813" w:type="pct"/>
            <w:vAlign w:val="center"/>
            <w:hideMark/>
          </w:tcPr>
          <w:p w14:paraId="18379EE8"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40460F">
              <w:rPr>
                <w:rFonts w:ascii="Arial" w:hAnsi="Arial" w:cs="Arial"/>
                <w:b/>
                <w:sz w:val="24"/>
                <w:szCs w:val="28"/>
              </w:rPr>
              <w:t>666.117</w:t>
            </w:r>
          </w:p>
        </w:tc>
        <w:tc>
          <w:tcPr>
            <w:tcW w:w="813" w:type="pct"/>
            <w:vAlign w:val="center"/>
          </w:tcPr>
          <w:p w14:paraId="28D7F4B0" w14:textId="77777777" w:rsidR="00011D55" w:rsidRPr="00D5746B"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688.217</w:t>
            </w:r>
          </w:p>
        </w:tc>
      </w:tr>
      <w:tr w:rsidR="00011D55" w:rsidRPr="0040460F" w14:paraId="0371C62A" w14:textId="77777777" w:rsidTr="000411F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53F276BC"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4</w:t>
            </w:r>
          </w:p>
        </w:tc>
        <w:tc>
          <w:tcPr>
            <w:tcW w:w="2132" w:type="pct"/>
            <w:vAlign w:val="center"/>
            <w:hideMark/>
          </w:tcPr>
          <w:p w14:paraId="17C1FE83" w14:textId="503718EC" w:rsidR="00011D55" w:rsidRPr="007279DD"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Примарна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водоводна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мрежа</w:t>
            </w:r>
            <w:proofErr w:type="spellEnd"/>
            <w:r>
              <w:rPr>
                <w:rFonts w:ascii="Arial" w:hAnsi="Arial" w:cs="Arial"/>
                <w:sz w:val="24"/>
                <w:szCs w:val="28"/>
              </w:rPr>
              <w:t xml:space="preserve"> (</w:t>
            </w:r>
            <w:r w:rsidRPr="007279DD">
              <w:rPr>
                <w:rFonts w:ascii="Arial" w:hAnsi="Arial" w:cs="Arial"/>
                <w:sz w:val="24"/>
                <w:szCs w:val="28"/>
              </w:rPr>
              <w:t>m)</w:t>
            </w:r>
          </w:p>
        </w:tc>
        <w:tc>
          <w:tcPr>
            <w:tcW w:w="813" w:type="pct"/>
            <w:vAlign w:val="center"/>
            <w:hideMark/>
          </w:tcPr>
          <w:p w14:paraId="084DB6DE" w14:textId="77777777" w:rsidR="00011D55" w:rsidRPr="005A4775"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95.760</w:t>
            </w:r>
          </w:p>
        </w:tc>
        <w:tc>
          <w:tcPr>
            <w:tcW w:w="813" w:type="pct"/>
            <w:vAlign w:val="center"/>
            <w:hideMark/>
          </w:tcPr>
          <w:p w14:paraId="286D1CDF"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95.760</w:t>
            </w:r>
          </w:p>
        </w:tc>
        <w:tc>
          <w:tcPr>
            <w:tcW w:w="813" w:type="pct"/>
            <w:vAlign w:val="center"/>
          </w:tcPr>
          <w:p w14:paraId="7CF94FA7"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95.760</w:t>
            </w:r>
          </w:p>
        </w:tc>
      </w:tr>
      <w:tr w:rsidR="00011D55" w:rsidRPr="00D5746B" w14:paraId="4F7FBB42" w14:textId="77777777" w:rsidTr="000411F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3ECBDC8D"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5</w:t>
            </w:r>
          </w:p>
        </w:tc>
        <w:tc>
          <w:tcPr>
            <w:tcW w:w="2132" w:type="pct"/>
            <w:vAlign w:val="center"/>
            <w:hideMark/>
          </w:tcPr>
          <w:p w14:paraId="2DD8D5E8" w14:textId="291EF3B0" w:rsidR="00011D55" w:rsidRPr="007279DD"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Секундарна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водоводна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мрежа</w:t>
            </w:r>
            <w:proofErr w:type="spellEnd"/>
            <w:r w:rsidRPr="007279DD">
              <w:rPr>
                <w:rFonts w:ascii="Arial" w:hAnsi="Arial" w:cs="Arial"/>
                <w:sz w:val="24"/>
                <w:szCs w:val="28"/>
              </w:rPr>
              <w:t xml:space="preserve"> (m)</w:t>
            </w:r>
          </w:p>
        </w:tc>
        <w:tc>
          <w:tcPr>
            <w:tcW w:w="813" w:type="pct"/>
            <w:vAlign w:val="center"/>
            <w:hideMark/>
          </w:tcPr>
          <w:p w14:paraId="7292E019" w14:textId="77777777" w:rsidR="00011D55" w:rsidRPr="005A4775"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389.210</w:t>
            </w:r>
          </w:p>
        </w:tc>
        <w:tc>
          <w:tcPr>
            <w:tcW w:w="813" w:type="pct"/>
            <w:vAlign w:val="center"/>
            <w:hideMark/>
          </w:tcPr>
          <w:p w14:paraId="07AC0F7A"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432.357</w:t>
            </w:r>
          </w:p>
        </w:tc>
        <w:tc>
          <w:tcPr>
            <w:tcW w:w="813" w:type="pct"/>
            <w:vAlign w:val="center"/>
          </w:tcPr>
          <w:p w14:paraId="6EDA807A" w14:textId="77777777" w:rsidR="00011D55" w:rsidRPr="00D5746B"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454.457</w:t>
            </w:r>
          </w:p>
        </w:tc>
      </w:tr>
      <w:tr w:rsidR="00011D55" w:rsidRPr="0040460F" w14:paraId="35E4C836" w14:textId="77777777" w:rsidTr="000411F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723FC564"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6</w:t>
            </w:r>
          </w:p>
        </w:tc>
        <w:tc>
          <w:tcPr>
            <w:tcW w:w="2132" w:type="pct"/>
            <w:vAlign w:val="center"/>
            <w:hideMark/>
          </w:tcPr>
          <w:p w14:paraId="1384752F" w14:textId="38DF37A0" w:rsidR="00011D55" w:rsidRPr="007279DD"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Преузета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водоводна</w:t>
            </w:r>
            <w:proofErr w:type="spellEnd"/>
            <w:r w:rsidR="000411FD">
              <w:rPr>
                <w:rFonts w:ascii="Arial" w:hAnsi="Arial" w:cs="Arial"/>
                <w:sz w:val="24"/>
                <w:szCs w:val="28"/>
                <w:lang w:val="sr-Cyrl-RS"/>
              </w:rPr>
              <w:t xml:space="preserve"> </w:t>
            </w:r>
            <w:proofErr w:type="spellStart"/>
            <w:r w:rsidRPr="007279DD">
              <w:rPr>
                <w:rFonts w:ascii="Arial" w:hAnsi="Arial" w:cs="Arial"/>
                <w:sz w:val="24"/>
                <w:szCs w:val="28"/>
              </w:rPr>
              <w:t>мрежа</w:t>
            </w:r>
            <w:proofErr w:type="spellEnd"/>
            <w:r w:rsidRPr="007279DD">
              <w:rPr>
                <w:rFonts w:ascii="Arial" w:hAnsi="Arial" w:cs="Arial"/>
                <w:sz w:val="24"/>
                <w:szCs w:val="28"/>
              </w:rPr>
              <w:t xml:space="preserve"> (m)</w:t>
            </w:r>
          </w:p>
        </w:tc>
        <w:tc>
          <w:tcPr>
            <w:tcW w:w="813" w:type="pct"/>
            <w:vAlign w:val="center"/>
            <w:hideMark/>
          </w:tcPr>
          <w:p w14:paraId="5B903642" w14:textId="77777777" w:rsidR="00011D55" w:rsidRPr="005A4775"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138.000</w:t>
            </w:r>
          </w:p>
        </w:tc>
        <w:tc>
          <w:tcPr>
            <w:tcW w:w="813" w:type="pct"/>
            <w:vAlign w:val="center"/>
            <w:hideMark/>
          </w:tcPr>
          <w:p w14:paraId="467E65EE"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138.000</w:t>
            </w:r>
          </w:p>
        </w:tc>
        <w:tc>
          <w:tcPr>
            <w:tcW w:w="813" w:type="pct"/>
            <w:vAlign w:val="center"/>
          </w:tcPr>
          <w:p w14:paraId="7A194123" w14:textId="77777777" w:rsidR="00011D55" w:rsidRPr="0040460F" w:rsidRDefault="00011D55" w:rsidP="005E06B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138.000</w:t>
            </w:r>
          </w:p>
        </w:tc>
      </w:tr>
      <w:tr w:rsidR="00011D55" w:rsidRPr="0040460F" w14:paraId="62E77376" w14:textId="77777777" w:rsidTr="000411F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29" w:type="pct"/>
            <w:vAlign w:val="center"/>
            <w:hideMark/>
          </w:tcPr>
          <w:p w14:paraId="24E19A0F" w14:textId="77777777"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7</w:t>
            </w:r>
          </w:p>
        </w:tc>
        <w:tc>
          <w:tcPr>
            <w:tcW w:w="2132" w:type="pct"/>
            <w:vAlign w:val="center"/>
            <w:hideMark/>
          </w:tcPr>
          <w:p w14:paraId="7DDFEE23" w14:textId="77777777" w:rsidR="00011D55" w:rsidRPr="007279DD"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Прикључци</w:t>
            </w:r>
            <w:proofErr w:type="spellEnd"/>
            <w:r w:rsidRPr="007279DD">
              <w:rPr>
                <w:rFonts w:ascii="Arial" w:hAnsi="Arial" w:cs="Arial"/>
                <w:sz w:val="24"/>
                <w:szCs w:val="28"/>
              </w:rPr>
              <w:t xml:space="preserve"> (</w:t>
            </w:r>
            <w:proofErr w:type="spellStart"/>
            <w:r w:rsidRPr="007279DD">
              <w:rPr>
                <w:rFonts w:ascii="Arial" w:hAnsi="Arial" w:cs="Arial"/>
                <w:sz w:val="24"/>
                <w:szCs w:val="28"/>
              </w:rPr>
              <w:t>ko</w:t>
            </w:r>
            <w:r>
              <w:rPr>
                <w:rFonts w:ascii="Arial" w:hAnsi="Arial" w:cs="Arial"/>
                <w:sz w:val="24"/>
                <w:szCs w:val="28"/>
              </w:rPr>
              <w:t>м</w:t>
            </w:r>
            <w:proofErr w:type="spellEnd"/>
            <w:r w:rsidRPr="007279DD">
              <w:rPr>
                <w:rFonts w:ascii="Arial" w:hAnsi="Arial" w:cs="Arial"/>
                <w:sz w:val="24"/>
                <w:szCs w:val="28"/>
              </w:rPr>
              <w:t>)</w:t>
            </w:r>
          </w:p>
        </w:tc>
        <w:tc>
          <w:tcPr>
            <w:tcW w:w="813" w:type="pct"/>
            <w:vAlign w:val="center"/>
            <w:hideMark/>
          </w:tcPr>
          <w:p w14:paraId="12BFB9DE" w14:textId="77777777" w:rsidR="00011D55" w:rsidRPr="007A2CC2"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17.590</w:t>
            </w:r>
          </w:p>
        </w:tc>
        <w:tc>
          <w:tcPr>
            <w:tcW w:w="813" w:type="pct"/>
            <w:vAlign w:val="center"/>
            <w:hideMark/>
          </w:tcPr>
          <w:p w14:paraId="604A2495"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17.928</w:t>
            </w:r>
          </w:p>
        </w:tc>
        <w:tc>
          <w:tcPr>
            <w:tcW w:w="813" w:type="pct"/>
            <w:vAlign w:val="center"/>
          </w:tcPr>
          <w:p w14:paraId="176A450B" w14:textId="77777777" w:rsidR="00011D55" w:rsidRPr="0040460F" w:rsidRDefault="00011D55" w:rsidP="005E06B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18.259</w:t>
            </w:r>
          </w:p>
        </w:tc>
      </w:tr>
    </w:tbl>
    <w:p w14:paraId="556B1DC2" w14:textId="77777777" w:rsidR="00C17B1D" w:rsidRPr="002B414A" w:rsidRDefault="00C17B1D" w:rsidP="00C17B1D">
      <w:pPr>
        <w:spacing w:after="0"/>
        <w:jc w:val="both"/>
        <w:rPr>
          <w:rFonts w:ascii="Arial" w:hAnsi="Arial" w:cs="Arial"/>
          <w:sz w:val="8"/>
          <w:szCs w:val="24"/>
          <w:lang w:val="sr-Cyrl-BA"/>
        </w:rPr>
      </w:pPr>
    </w:p>
    <w:p w14:paraId="0961704D" w14:textId="77777777" w:rsidR="00011D55" w:rsidRDefault="00011D55" w:rsidP="00011D55">
      <w:pPr>
        <w:spacing w:after="0"/>
        <w:jc w:val="both"/>
        <w:rPr>
          <w:rFonts w:ascii="Arial" w:hAnsi="Arial" w:cs="Arial"/>
          <w:sz w:val="24"/>
          <w:szCs w:val="24"/>
          <w:lang w:val="sr-Cyrl-BA"/>
        </w:rPr>
      </w:pPr>
      <w:r>
        <w:rPr>
          <w:rFonts w:ascii="Arial" w:hAnsi="Arial" w:cs="Arial"/>
          <w:sz w:val="24"/>
          <w:szCs w:val="24"/>
          <w:lang w:val="sr-Cyrl-BA"/>
        </w:rPr>
        <w:t>У току 202</w:t>
      </w:r>
      <w:r>
        <w:rPr>
          <w:rFonts w:ascii="Arial" w:hAnsi="Arial" w:cs="Arial"/>
          <w:sz w:val="24"/>
          <w:szCs w:val="24"/>
          <w:lang w:val="sr-Latn-BA"/>
        </w:rPr>
        <w:t>2</w:t>
      </w:r>
      <w:r>
        <w:rPr>
          <w:rFonts w:ascii="Arial" w:hAnsi="Arial" w:cs="Arial"/>
          <w:sz w:val="24"/>
          <w:szCs w:val="24"/>
          <w:lang w:val="sr-Cyrl-BA"/>
        </w:rPr>
        <w:t>. године радило се и на наставку смањења физичких и комерцијалних губитака на водоводном систему.</w:t>
      </w:r>
    </w:p>
    <w:p w14:paraId="43E78C1E" w14:textId="77777777" w:rsidR="000411FD" w:rsidRDefault="000411FD" w:rsidP="00011D55">
      <w:pPr>
        <w:spacing w:after="0"/>
        <w:jc w:val="both"/>
        <w:rPr>
          <w:rFonts w:ascii="Arial" w:hAnsi="Arial" w:cs="Arial"/>
          <w:sz w:val="24"/>
          <w:szCs w:val="24"/>
          <w:lang w:val="sr-Cyrl-BA"/>
        </w:rPr>
      </w:pPr>
    </w:p>
    <w:p w14:paraId="3989D586" w14:textId="77777777" w:rsidR="000411FD" w:rsidRDefault="000411FD" w:rsidP="00011D55">
      <w:pPr>
        <w:spacing w:after="0"/>
        <w:jc w:val="both"/>
        <w:rPr>
          <w:rFonts w:ascii="Arial" w:hAnsi="Arial" w:cs="Arial"/>
          <w:sz w:val="24"/>
          <w:szCs w:val="24"/>
          <w:lang w:val="sr-Cyrl-BA"/>
        </w:rPr>
      </w:pPr>
    </w:p>
    <w:p w14:paraId="3393F69C" w14:textId="77777777" w:rsidR="000411FD" w:rsidRDefault="000411FD" w:rsidP="00011D55">
      <w:pPr>
        <w:spacing w:after="0"/>
        <w:jc w:val="both"/>
        <w:rPr>
          <w:rFonts w:ascii="Arial" w:hAnsi="Arial" w:cs="Arial"/>
          <w:sz w:val="24"/>
          <w:szCs w:val="24"/>
          <w:lang w:val="sr-Cyrl-BA"/>
        </w:rPr>
      </w:pPr>
    </w:p>
    <w:p w14:paraId="1DAFAB44" w14:textId="77777777" w:rsidR="000411FD" w:rsidRDefault="000411FD" w:rsidP="00011D55">
      <w:pPr>
        <w:spacing w:after="0"/>
        <w:jc w:val="both"/>
        <w:rPr>
          <w:rFonts w:ascii="Arial" w:hAnsi="Arial" w:cs="Arial"/>
          <w:sz w:val="24"/>
          <w:szCs w:val="24"/>
          <w:lang w:val="sr-Cyrl-BA"/>
        </w:rPr>
      </w:pPr>
    </w:p>
    <w:p w14:paraId="7A1DDEC2" w14:textId="77777777" w:rsidR="00011D55" w:rsidRPr="003E505B" w:rsidRDefault="00011D55" w:rsidP="00011D55">
      <w:pPr>
        <w:spacing w:after="0"/>
        <w:jc w:val="both"/>
        <w:rPr>
          <w:rFonts w:ascii="Arial" w:hAnsi="Arial" w:cs="Arial"/>
          <w:sz w:val="14"/>
          <w:szCs w:val="24"/>
          <w:lang w:val="sr-Cyrl-BA"/>
        </w:rPr>
      </w:pPr>
    </w:p>
    <w:p w14:paraId="45F669D8" w14:textId="77777777" w:rsidR="00011D55" w:rsidRPr="007A18BE" w:rsidRDefault="00011D55" w:rsidP="00011D55">
      <w:pPr>
        <w:spacing w:after="0"/>
        <w:jc w:val="both"/>
        <w:rPr>
          <w:rFonts w:ascii="Arial" w:hAnsi="Arial" w:cs="Arial"/>
          <w:sz w:val="24"/>
          <w:szCs w:val="24"/>
          <w:lang w:val="sr-Cyrl-BA"/>
        </w:rPr>
      </w:pPr>
      <w:r w:rsidRPr="002E214F">
        <w:rPr>
          <w:rFonts w:ascii="Arial" w:hAnsi="Arial" w:cs="Arial"/>
          <w:sz w:val="24"/>
          <w:szCs w:val="24"/>
          <w:lang w:val="sr-Cyrl-BA"/>
        </w:rPr>
        <w:lastRenderedPageBreak/>
        <w:t xml:space="preserve">Губици у 2022. години износе 41,21% просјек, а по кварталима су се кретали од 48,20 % у 1. кварталу до </w:t>
      </w:r>
      <w:r>
        <w:rPr>
          <w:rFonts w:ascii="Arial" w:hAnsi="Arial" w:cs="Arial"/>
          <w:sz w:val="24"/>
          <w:szCs w:val="24"/>
          <w:lang w:val="sr-Latn-BA"/>
        </w:rPr>
        <w:t>35.00</w:t>
      </w:r>
      <w:r w:rsidRPr="002E214F">
        <w:rPr>
          <w:rFonts w:ascii="Arial" w:hAnsi="Arial" w:cs="Arial"/>
          <w:sz w:val="24"/>
          <w:szCs w:val="24"/>
          <w:lang w:val="sr-Cyrl-BA"/>
        </w:rPr>
        <w:t xml:space="preserve"> % у 4. кварталу. Наведено је постигнуто успостављањем тзв. </w:t>
      </w:r>
      <w:r w:rsidRPr="002E214F">
        <w:rPr>
          <w:rFonts w:ascii="Arial" w:hAnsi="Arial" w:cs="Arial"/>
          <w:sz w:val="24"/>
          <w:szCs w:val="24"/>
          <w:lang w:val="sr-Latn-BA"/>
        </w:rPr>
        <w:t>DMA</w:t>
      </w:r>
      <w:r w:rsidRPr="002E214F">
        <w:rPr>
          <w:rFonts w:ascii="Arial" w:hAnsi="Arial" w:cs="Arial"/>
          <w:sz w:val="24"/>
          <w:szCs w:val="24"/>
          <w:lang w:val="sr-Cyrl-BA"/>
        </w:rPr>
        <w:t xml:space="preserve"> (мјерних зона) на цјелокупном водоводном систему и активном детекцијом губитака на истом те набавком опреме за откривање микролокација кварова (реализација гранта Владе Јапана у вриједности 120.000,00КМ). Битно је напоменути да се континуирано ради на смањењу неприходоване воде и побољшање услова водоснабдијевања.</w:t>
      </w:r>
    </w:p>
    <w:p w14:paraId="19474EED" w14:textId="77777777" w:rsidR="00613C18" w:rsidRPr="00A642F0" w:rsidRDefault="00613C18" w:rsidP="001D54B1">
      <w:pPr>
        <w:spacing w:after="0"/>
        <w:jc w:val="both"/>
        <w:rPr>
          <w:rFonts w:ascii="Arial" w:hAnsi="Arial" w:cs="Arial"/>
          <w:sz w:val="24"/>
          <w:szCs w:val="24"/>
        </w:rPr>
      </w:pPr>
    </w:p>
    <w:p w14:paraId="1529710D" w14:textId="3D752760" w:rsidR="00F35957" w:rsidRPr="009837C5" w:rsidRDefault="00F35957" w:rsidP="00F35957">
      <w:pPr>
        <w:spacing w:after="0"/>
        <w:jc w:val="both"/>
        <w:rPr>
          <w:rFonts w:ascii="Arial" w:hAnsi="Arial" w:cs="Arial"/>
          <w:b/>
          <w:color w:val="1A1617"/>
          <w:sz w:val="24"/>
          <w:szCs w:val="28"/>
          <w:u w:val="single"/>
        </w:rPr>
      </w:pPr>
      <w:r w:rsidRPr="009837C5">
        <w:rPr>
          <w:rFonts w:ascii="Arial" w:hAnsi="Arial" w:cs="Arial"/>
          <w:b/>
          <w:color w:val="1A1617"/>
          <w:sz w:val="24"/>
          <w:szCs w:val="28"/>
          <w:u w:val="single"/>
        </w:rPr>
        <w:t xml:space="preserve">КАНАЛИЗАЦИОНИ СИСТЕМ </w:t>
      </w:r>
    </w:p>
    <w:p w14:paraId="71E2ABED" w14:textId="77777777" w:rsidR="00F35957" w:rsidRPr="00217AE8" w:rsidRDefault="00F35957" w:rsidP="00F35957">
      <w:pPr>
        <w:pStyle w:val="ListParagraph"/>
        <w:spacing w:after="0"/>
        <w:ind w:left="0"/>
        <w:jc w:val="both"/>
        <w:rPr>
          <w:rFonts w:ascii="Arial" w:hAnsi="Arial" w:cs="Arial"/>
          <w:b/>
          <w:i/>
          <w:color w:val="1A1617"/>
          <w:sz w:val="14"/>
          <w:szCs w:val="28"/>
        </w:rPr>
      </w:pPr>
    </w:p>
    <w:p w14:paraId="1FEAA9BF" w14:textId="77777777" w:rsidR="00AB586A" w:rsidRPr="007279DD" w:rsidRDefault="00AB586A" w:rsidP="000411FD">
      <w:pPr>
        <w:spacing w:after="0"/>
        <w:jc w:val="both"/>
        <w:rPr>
          <w:rFonts w:ascii="Arial" w:hAnsi="Arial" w:cs="Arial"/>
          <w:sz w:val="24"/>
          <w:szCs w:val="28"/>
        </w:rPr>
      </w:pPr>
      <w:r w:rsidRPr="007279DD">
        <w:rPr>
          <w:rFonts w:ascii="Arial" w:hAnsi="Arial" w:cs="Arial"/>
          <w:sz w:val="24"/>
          <w:szCs w:val="28"/>
          <w:lang w:val="de-DE"/>
        </w:rPr>
        <w:t xml:space="preserve">Градским канализационим системом покривен је простор ужег градског подручја и приградских насеља Жеравица, Липовача, Сточна пијаца, дио насеља Крушкик и дио насеља Бок Јанковац. Реципијент отпадних и оборинских вода је ријека Сава, а увођење канализационих вода у реципијент се углавном обавља гравитационо (за градско подручје), и препумпним станицама (за приградска насеља) низводно од градског средишта. </w:t>
      </w:r>
    </w:p>
    <w:p w14:paraId="087EC79A" w14:textId="77777777" w:rsidR="00AB586A" w:rsidRPr="003558D9" w:rsidRDefault="00AB586A" w:rsidP="00AB586A">
      <w:pPr>
        <w:spacing w:after="0"/>
        <w:jc w:val="both"/>
        <w:rPr>
          <w:rFonts w:ascii="Arial" w:hAnsi="Arial" w:cs="Arial"/>
          <w:sz w:val="24"/>
          <w:szCs w:val="28"/>
          <w:lang w:val="de-DE"/>
        </w:rPr>
      </w:pPr>
      <w:r w:rsidRPr="007279DD">
        <w:rPr>
          <w:rFonts w:ascii="Arial" w:hAnsi="Arial" w:cs="Arial"/>
          <w:sz w:val="24"/>
          <w:szCs w:val="28"/>
          <w:lang w:val="de-DE"/>
        </w:rPr>
        <w:t xml:space="preserve">Садашњи градски систем за одвођење отпадних и оборинских вода се састоји од око </w:t>
      </w:r>
      <w:r>
        <w:rPr>
          <w:rFonts w:ascii="Arial" w:hAnsi="Arial" w:cs="Arial"/>
          <w:sz w:val="24"/>
          <w:szCs w:val="28"/>
        </w:rPr>
        <w:t>30,5</w:t>
      </w:r>
      <w:r w:rsidRPr="007279DD">
        <w:rPr>
          <w:rFonts w:ascii="Arial" w:hAnsi="Arial" w:cs="Arial"/>
          <w:sz w:val="24"/>
          <w:szCs w:val="28"/>
          <w:lang w:val="de-DE"/>
        </w:rPr>
        <w:t xml:space="preserve"> km </w:t>
      </w:r>
      <w:proofErr w:type="spellStart"/>
      <w:r>
        <w:rPr>
          <w:rFonts w:ascii="Arial" w:hAnsi="Arial" w:cs="Arial"/>
          <w:sz w:val="24"/>
          <w:szCs w:val="28"/>
        </w:rPr>
        <w:t>бетонских</w:t>
      </w:r>
      <w:proofErr w:type="spellEnd"/>
      <w:r>
        <w:rPr>
          <w:rFonts w:ascii="Arial" w:hAnsi="Arial" w:cs="Arial"/>
          <w:sz w:val="24"/>
          <w:szCs w:val="28"/>
        </w:rPr>
        <w:t xml:space="preserve"> и </w:t>
      </w:r>
      <w:r w:rsidRPr="007279DD">
        <w:rPr>
          <w:rFonts w:ascii="Arial" w:hAnsi="Arial" w:cs="Arial"/>
          <w:sz w:val="24"/>
          <w:szCs w:val="28"/>
          <w:lang w:val="de-DE"/>
        </w:rPr>
        <w:t xml:space="preserve">азбест-цементних цјевовода профила 200 до 900 mm и 21,5 km полиестерских </w:t>
      </w:r>
      <w:r w:rsidRPr="007279DD">
        <w:rPr>
          <w:rFonts w:ascii="Arial" w:hAnsi="Arial" w:cs="Arial"/>
          <w:sz w:val="24"/>
          <w:szCs w:val="28"/>
        </w:rPr>
        <w:t xml:space="preserve">и PVC </w:t>
      </w:r>
      <w:r w:rsidRPr="007279DD">
        <w:rPr>
          <w:rFonts w:ascii="Arial" w:hAnsi="Arial" w:cs="Arial"/>
          <w:sz w:val="24"/>
          <w:szCs w:val="28"/>
          <w:lang w:val="de-DE"/>
        </w:rPr>
        <w:t>цјевовода профила 300 до 700mm те 14 пумпних станица (двије на главном ободном цјевоводу, 11 на секундарним цјевоводима  и Пумпном станицом "Кеј").Од осталих насеља на подручју општине, активности око самосталног рјешавања одвођења отпадних вода вршене су само за насеље Орахова. Овај пројекат је од прије неколико година реализован и систем је у функцији.</w:t>
      </w:r>
    </w:p>
    <w:p w14:paraId="02BC0FCD" w14:textId="6CDC3F34" w:rsidR="00AB586A" w:rsidRDefault="00AB586A" w:rsidP="00AB586A">
      <w:pPr>
        <w:spacing w:after="0"/>
        <w:jc w:val="both"/>
        <w:rPr>
          <w:rFonts w:ascii="Arial" w:hAnsi="Arial" w:cs="Arial"/>
          <w:sz w:val="24"/>
          <w:szCs w:val="28"/>
        </w:rPr>
      </w:pPr>
      <w:r w:rsidRPr="0040460F">
        <w:rPr>
          <w:rFonts w:ascii="Arial" w:hAnsi="Arial" w:cs="Arial"/>
          <w:sz w:val="24"/>
          <w:szCs w:val="28"/>
          <w:lang w:val="de-DE"/>
        </w:rPr>
        <w:t xml:space="preserve">Дужина канализационе мреже на подручју </w:t>
      </w:r>
      <w:proofErr w:type="spellStart"/>
      <w:r w:rsidRPr="0040460F">
        <w:rPr>
          <w:rFonts w:ascii="Arial" w:hAnsi="Arial" w:cs="Arial"/>
          <w:sz w:val="24"/>
          <w:szCs w:val="28"/>
        </w:rPr>
        <w:t>града</w:t>
      </w:r>
      <w:proofErr w:type="spellEnd"/>
      <w:r w:rsidRPr="0040460F">
        <w:rPr>
          <w:rFonts w:ascii="Arial" w:hAnsi="Arial" w:cs="Arial"/>
          <w:sz w:val="24"/>
          <w:szCs w:val="28"/>
          <w:lang w:val="de-DE"/>
        </w:rPr>
        <w:t xml:space="preserve"> Градишка је </w:t>
      </w:r>
      <w:r w:rsidRPr="0040460F">
        <w:rPr>
          <w:rFonts w:ascii="Arial" w:hAnsi="Arial" w:cs="Arial"/>
          <w:sz w:val="24"/>
          <w:szCs w:val="28"/>
          <w:lang w:val="sr-Cyrl-BA"/>
        </w:rPr>
        <w:t>52.000</w:t>
      </w:r>
      <w:r w:rsidRPr="0040460F">
        <w:rPr>
          <w:rFonts w:ascii="Arial" w:hAnsi="Arial" w:cs="Arial"/>
          <w:sz w:val="24"/>
          <w:szCs w:val="28"/>
          <w:lang w:val="de-DE"/>
        </w:rPr>
        <w:t xml:space="preserve">m. На систем канализационе мреже је прикључено укупно </w:t>
      </w:r>
      <w:r w:rsidRPr="0040460F">
        <w:rPr>
          <w:rFonts w:ascii="Arial" w:hAnsi="Arial" w:cs="Arial"/>
          <w:sz w:val="24"/>
          <w:szCs w:val="28"/>
        </w:rPr>
        <w:t>6.447</w:t>
      </w:r>
      <w:r w:rsidRPr="0040460F">
        <w:rPr>
          <w:rFonts w:ascii="Arial" w:hAnsi="Arial" w:cs="Arial"/>
          <w:sz w:val="24"/>
          <w:szCs w:val="28"/>
          <w:lang w:val="de-DE"/>
        </w:rPr>
        <w:t xml:space="preserve"> домаћинстав</w:t>
      </w:r>
      <w:r w:rsidRPr="0040460F">
        <w:rPr>
          <w:rFonts w:ascii="Arial" w:hAnsi="Arial" w:cs="Arial"/>
          <w:sz w:val="24"/>
          <w:szCs w:val="28"/>
        </w:rPr>
        <w:t>а</w:t>
      </w:r>
      <w:r w:rsidRPr="0040460F">
        <w:rPr>
          <w:rFonts w:ascii="Arial" w:hAnsi="Arial" w:cs="Arial"/>
          <w:sz w:val="24"/>
          <w:szCs w:val="28"/>
          <w:lang w:val="de-DE"/>
        </w:rPr>
        <w:t xml:space="preserve"> и привредних субјеката.</w:t>
      </w:r>
      <w:r w:rsidR="00C141C7">
        <w:rPr>
          <w:rFonts w:ascii="Arial" w:hAnsi="Arial" w:cs="Arial"/>
          <w:sz w:val="24"/>
          <w:szCs w:val="28"/>
        </w:rPr>
        <w:t xml:space="preserve"> </w:t>
      </w:r>
      <w:r w:rsidRPr="0040460F">
        <w:rPr>
          <w:rFonts w:ascii="Arial" w:hAnsi="Arial" w:cs="Arial"/>
          <w:sz w:val="24"/>
          <w:szCs w:val="28"/>
        </w:rPr>
        <w:t>Б</w:t>
      </w:r>
      <w:r w:rsidRPr="0040460F">
        <w:rPr>
          <w:rFonts w:ascii="Arial" w:hAnsi="Arial" w:cs="Arial"/>
          <w:sz w:val="24"/>
          <w:szCs w:val="28"/>
          <w:lang w:val="de-DE"/>
        </w:rPr>
        <w:t>рој становника који се тренутно користи канализационим системо</w:t>
      </w:r>
      <w:r w:rsidRPr="0040460F">
        <w:rPr>
          <w:rFonts w:ascii="Arial" w:hAnsi="Arial" w:cs="Arial"/>
          <w:sz w:val="24"/>
          <w:szCs w:val="28"/>
        </w:rPr>
        <w:t xml:space="preserve">м </w:t>
      </w:r>
      <w:proofErr w:type="spellStart"/>
      <w:r w:rsidRPr="0040460F">
        <w:rPr>
          <w:rFonts w:ascii="Arial" w:hAnsi="Arial" w:cs="Arial"/>
          <w:sz w:val="24"/>
          <w:szCs w:val="28"/>
        </w:rPr>
        <w:t>је</w:t>
      </w:r>
      <w:proofErr w:type="spellEnd"/>
      <w:r w:rsidR="00582F31">
        <w:rPr>
          <w:rFonts w:ascii="Arial" w:hAnsi="Arial" w:cs="Arial"/>
          <w:sz w:val="24"/>
          <w:szCs w:val="28"/>
          <w:lang w:val="sr-Cyrl-RS"/>
        </w:rPr>
        <w:t xml:space="preserve"> </w:t>
      </w:r>
      <w:r w:rsidRPr="0040460F">
        <w:rPr>
          <w:rFonts w:ascii="Arial" w:hAnsi="Arial" w:cs="Arial"/>
          <w:sz w:val="24"/>
          <w:szCs w:val="28"/>
          <w:lang w:val="sr-Cyrl-BA"/>
        </w:rPr>
        <w:t>око 17.000</w:t>
      </w:r>
      <w:r w:rsidRPr="0040460F">
        <w:rPr>
          <w:rFonts w:ascii="Arial" w:hAnsi="Arial" w:cs="Arial"/>
          <w:sz w:val="24"/>
          <w:szCs w:val="28"/>
        </w:rPr>
        <w:t>.</w:t>
      </w:r>
    </w:p>
    <w:p w14:paraId="03B6EF70" w14:textId="77777777" w:rsidR="00AB586A" w:rsidRPr="00217AE8" w:rsidRDefault="00AB586A" w:rsidP="00AB586A">
      <w:pPr>
        <w:spacing w:after="0"/>
        <w:jc w:val="both"/>
        <w:rPr>
          <w:rFonts w:ascii="Arial" w:hAnsi="Arial" w:cs="Arial"/>
          <w:sz w:val="12"/>
          <w:szCs w:val="28"/>
        </w:rPr>
      </w:pPr>
    </w:p>
    <w:p w14:paraId="1C0C4581" w14:textId="1D898926" w:rsidR="00AB586A" w:rsidRPr="00AB586A" w:rsidRDefault="00AB586A" w:rsidP="00582F31">
      <w:pPr>
        <w:rPr>
          <w:rFonts w:ascii="Arial" w:hAnsi="Arial" w:cs="Arial"/>
          <w:i/>
          <w:color w:val="1A1617"/>
          <w:sz w:val="24"/>
          <w:szCs w:val="28"/>
        </w:rPr>
      </w:pPr>
      <w:proofErr w:type="spellStart"/>
      <w:r w:rsidRPr="007279DD">
        <w:rPr>
          <w:rFonts w:ascii="Arial" w:hAnsi="Arial" w:cs="Arial"/>
          <w:i/>
          <w:color w:val="1A1617"/>
          <w:sz w:val="24"/>
          <w:szCs w:val="28"/>
        </w:rPr>
        <w:t>Структура</w:t>
      </w:r>
      <w:proofErr w:type="spellEnd"/>
      <w:r w:rsidR="00C141C7">
        <w:rPr>
          <w:rFonts w:ascii="Arial" w:hAnsi="Arial" w:cs="Arial"/>
          <w:i/>
          <w:color w:val="1A1617"/>
          <w:sz w:val="24"/>
          <w:szCs w:val="28"/>
        </w:rPr>
        <w:t xml:space="preserve"> </w:t>
      </w:r>
      <w:proofErr w:type="spellStart"/>
      <w:r w:rsidRPr="007279DD">
        <w:rPr>
          <w:rFonts w:ascii="Arial" w:hAnsi="Arial" w:cs="Arial"/>
          <w:i/>
          <w:color w:val="1A1617"/>
          <w:sz w:val="24"/>
          <w:szCs w:val="28"/>
        </w:rPr>
        <w:t>канализационог</w:t>
      </w:r>
      <w:proofErr w:type="spellEnd"/>
      <w:r w:rsidR="00C141C7">
        <w:rPr>
          <w:rFonts w:ascii="Arial" w:hAnsi="Arial" w:cs="Arial"/>
          <w:i/>
          <w:color w:val="1A1617"/>
          <w:sz w:val="24"/>
          <w:szCs w:val="28"/>
        </w:rPr>
        <w:t xml:space="preserve"> </w:t>
      </w:r>
      <w:proofErr w:type="spellStart"/>
      <w:r w:rsidRPr="007279DD">
        <w:rPr>
          <w:rFonts w:ascii="Arial" w:hAnsi="Arial" w:cs="Arial"/>
          <w:i/>
          <w:color w:val="1A1617"/>
          <w:sz w:val="24"/>
          <w:szCs w:val="28"/>
        </w:rPr>
        <w:t>система</w:t>
      </w:r>
      <w:proofErr w:type="spellEnd"/>
      <w:r>
        <w:rPr>
          <w:rFonts w:ascii="Arial" w:hAnsi="Arial" w:cs="Arial"/>
          <w:i/>
          <w:color w:val="1A1617"/>
          <w:sz w:val="24"/>
          <w:szCs w:val="28"/>
        </w:rPr>
        <w:t xml:space="preserve"> </w:t>
      </w:r>
      <w:proofErr w:type="spellStart"/>
      <w:r>
        <w:rPr>
          <w:rFonts w:ascii="Arial" w:hAnsi="Arial" w:cs="Arial"/>
          <w:i/>
          <w:color w:val="1A1617"/>
          <w:sz w:val="24"/>
          <w:szCs w:val="28"/>
        </w:rPr>
        <w:t>града</w:t>
      </w:r>
      <w:proofErr w:type="spellEnd"/>
      <w:r>
        <w:rPr>
          <w:rFonts w:ascii="Arial" w:hAnsi="Arial" w:cs="Arial"/>
          <w:i/>
          <w:color w:val="1A1617"/>
          <w:sz w:val="24"/>
          <w:szCs w:val="28"/>
        </w:rPr>
        <w:t xml:space="preserve"> </w:t>
      </w:r>
      <w:proofErr w:type="spellStart"/>
      <w:r w:rsidRPr="007279DD">
        <w:rPr>
          <w:rFonts w:ascii="Arial" w:hAnsi="Arial" w:cs="Arial"/>
          <w:i/>
          <w:color w:val="1A1617"/>
          <w:sz w:val="24"/>
          <w:szCs w:val="28"/>
        </w:rPr>
        <w:t>Градишка</w:t>
      </w:r>
      <w:proofErr w:type="spellEnd"/>
    </w:p>
    <w:tbl>
      <w:tblPr>
        <w:tblStyle w:val="LightGrid-Accent1"/>
        <w:tblW w:w="9350" w:type="dxa"/>
        <w:tblLook w:val="04A0" w:firstRow="1" w:lastRow="0" w:firstColumn="1" w:lastColumn="0" w:noHBand="0" w:noVBand="1"/>
      </w:tblPr>
      <w:tblGrid>
        <w:gridCol w:w="1091"/>
        <w:gridCol w:w="3239"/>
        <w:gridCol w:w="1510"/>
        <w:gridCol w:w="1710"/>
        <w:gridCol w:w="1800"/>
      </w:tblGrid>
      <w:tr w:rsidR="00AB586A" w:rsidRPr="007279DD" w14:paraId="3E42D334" w14:textId="77777777" w:rsidTr="00AB586A">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1DD3179C" w14:textId="77777777"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Ред.бр.</w:t>
            </w:r>
          </w:p>
        </w:tc>
        <w:tc>
          <w:tcPr>
            <w:tcW w:w="3239" w:type="dxa"/>
            <w:vAlign w:val="center"/>
            <w:hideMark/>
          </w:tcPr>
          <w:p w14:paraId="463D7747" w14:textId="77777777" w:rsidR="00AB586A" w:rsidRPr="007279DD" w:rsidRDefault="00AB586A" w:rsidP="005E06BD">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7279DD">
              <w:rPr>
                <w:rFonts w:ascii="Arial" w:hAnsi="Arial" w:cs="Arial"/>
                <w:bCs w:val="0"/>
                <w:szCs w:val="28"/>
              </w:rPr>
              <w:t>Опис</w:t>
            </w:r>
          </w:p>
        </w:tc>
        <w:tc>
          <w:tcPr>
            <w:tcW w:w="1510" w:type="dxa"/>
            <w:vAlign w:val="center"/>
          </w:tcPr>
          <w:p w14:paraId="3F15B872" w14:textId="77777777" w:rsidR="00AB586A" w:rsidRPr="00822152" w:rsidRDefault="00AB586A" w:rsidP="005E06BD">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2020.год.</w:t>
            </w:r>
          </w:p>
        </w:tc>
        <w:tc>
          <w:tcPr>
            <w:tcW w:w="1710" w:type="dxa"/>
            <w:vAlign w:val="center"/>
          </w:tcPr>
          <w:p w14:paraId="3F51C0E2" w14:textId="77777777" w:rsidR="00AB586A" w:rsidRPr="00822152" w:rsidRDefault="00AB586A" w:rsidP="005E06BD">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2021.год</w:t>
            </w:r>
          </w:p>
        </w:tc>
        <w:tc>
          <w:tcPr>
            <w:tcW w:w="1800" w:type="dxa"/>
            <w:vAlign w:val="center"/>
            <w:hideMark/>
          </w:tcPr>
          <w:p w14:paraId="3E618547" w14:textId="77777777" w:rsidR="00AB586A" w:rsidRPr="00822152" w:rsidRDefault="00AB586A" w:rsidP="005E06BD">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2022.год.</w:t>
            </w:r>
          </w:p>
        </w:tc>
      </w:tr>
      <w:tr w:rsidR="00AB586A" w:rsidRPr="007279DD" w14:paraId="4E589F7D" w14:textId="77777777" w:rsidTr="00AB586A">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24AD46A3" w14:textId="77777777"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1</w:t>
            </w:r>
          </w:p>
        </w:tc>
        <w:tc>
          <w:tcPr>
            <w:tcW w:w="3239" w:type="dxa"/>
            <w:vAlign w:val="center"/>
            <w:hideMark/>
          </w:tcPr>
          <w:p w14:paraId="267B9F67" w14:textId="77777777" w:rsidR="00AB586A" w:rsidRPr="007279DD" w:rsidRDefault="00AB586A" w:rsidP="005E06BD">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sidRPr="007279DD">
              <w:rPr>
                <w:rFonts w:ascii="Arial" w:hAnsi="Arial" w:cs="Arial"/>
                <w:bCs/>
                <w:szCs w:val="28"/>
              </w:rPr>
              <w:t>Црпне станице (</w:t>
            </w:r>
            <w:r>
              <w:rPr>
                <w:rFonts w:ascii="Arial" w:hAnsi="Arial" w:cs="Arial"/>
                <w:bCs/>
                <w:szCs w:val="28"/>
                <w:lang w:val="sr-Cyrl-BA"/>
              </w:rPr>
              <w:t>ком</w:t>
            </w:r>
            <w:r w:rsidRPr="007279DD">
              <w:rPr>
                <w:rFonts w:ascii="Arial" w:hAnsi="Arial" w:cs="Arial"/>
                <w:bCs/>
                <w:szCs w:val="28"/>
              </w:rPr>
              <w:t>)</w:t>
            </w:r>
          </w:p>
        </w:tc>
        <w:tc>
          <w:tcPr>
            <w:tcW w:w="1510" w:type="dxa"/>
            <w:vAlign w:val="center"/>
          </w:tcPr>
          <w:p w14:paraId="6F9EF121"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10" w:type="dxa"/>
            <w:vAlign w:val="center"/>
          </w:tcPr>
          <w:p w14:paraId="3F958077"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800" w:type="dxa"/>
            <w:vAlign w:val="center"/>
            <w:hideMark/>
          </w:tcPr>
          <w:p w14:paraId="656E2A46"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r>
      <w:tr w:rsidR="00AB586A" w:rsidRPr="007279DD" w14:paraId="53955CCE" w14:textId="77777777" w:rsidTr="00AB586A">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38EB5301" w14:textId="77777777"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2</w:t>
            </w:r>
          </w:p>
        </w:tc>
        <w:tc>
          <w:tcPr>
            <w:tcW w:w="3239" w:type="dxa"/>
            <w:vAlign w:val="center"/>
            <w:hideMark/>
          </w:tcPr>
          <w:p w14:paraId="36DC29FA" w14:textId="77777777" w:rsidR="00AB586A" w:rsidRPr="007279DD" w:rsidRDefault="00AB586A" w:rsidP="005E06BD">
            <w:pPr>
              <w:pStyle w:val="NormalWeb1"/>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bCs/>
                <w:szCs w:val="28"/>
              </w:rPr>
            </w:pPr>
            <w:r w:rsidRPr="007279DD">
              <w:rPr>
                <w:rFonts w:ascii="Arial" w:hAnsi="Arial" w:cs="Arial"/>
                <w:bCs/>
                <w:szCs w:val="28"/>
              </w:rPr>
              <w:t>Препумпне станице (</w:t>
            </w:r>
            <w:r>
              <w:rPr>
                <w:rFonts w:ascii="Arial" w:hAnsi="Arial" w:cs="Arial"/>
                <w:bCs/>
                <w:szCs w:val="28"/>
              </w:rPr>
              <w:t>ком</w:t>
            </w:r>
            <w:r w:rsidRPr="007279DD">
              <w:rPr>
                <w:rFonts w:ascii="Arial" w:hAnsi="Arial" w:cs="Arial"/>
                <w:bCs/>
                <w:szCs w:val="28"/>
              </w:rPr>
              <w:t>)</w:t>
            </w:r>
          </w:p>
        </w:tc>
        <w:tc>
          <w:tcPr>
            <w:tcW w:w="1510" w:type="dxa"/>
            <w:vAlign w:val="center"/>
          </w:tcPr>
          <w:p w14:paraId="374322C7"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c>
          <w:tcPr>
            <w:tcW w:w="1710" w:type="dxa"/>
            <w:vAlign w:val="center"/>
          </w:tcPr>
          <w:p w14:paraId="259A06A9"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c>
          <w:tcPr>
            <w:tcW w:w="1800" w:type="dxa"/>
            <w:vAlign w:val="center"/>
            <w:hideMark/>
          </w:tcPr>
          <w:p w14:paraId="20FE371F"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r>
      <w:tr w:rsidR="00AB586A" w:rsidRPr="007279DD" w14:paraId="6B3C6ACE" w14:textId="77777777" w:rsidTr="00AB586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24161BB0" w14:textId="77777777" w:rsidR="00AB586A" w:rsidRPr="00F51F17" w:rsidRDefault="00AB586A" w:rsidP="005E06BD">
            <w:pPr>
              <w:pStyle w:val="NormalWeb1"/>
              <w:spacing w:before="120" w:after="0"/>
              <w:jc w:val="center"/>
              <w:rPr>
                <w:rFonts w:ascii="Arial" w:hAnsi="Arial" w:cs="Arial"/>
                <w:szCs w:val="28"/>
              </w:rPr>
            </w:pPr>
            <w:r>
              <w:rPr>
                <w:rFonts w:ascii="Arial" w:hAnsi="Arial" w:cs="Arial"/>
                <w:szCs w:val="28"/>
              </w:rPr>
              <w:t>3</w:t>
            </w:r>
          </w:p>
        </w:tc>
        <w:tc>
          <w:tcPr>
            <w:tcW w:w="3239" w:type="dxa"/>
            <w:vAlign w:val="center"/>
            <w:hideMark/>
          </w:tcPr>
          <w:p w14:paraId="7F30E209" w14:textId="77777777" w:rsidR="00AB586A" w:rsidRDefault="00AB586A" w:rsidP="005E06BD">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Pr>
                <w:rFonts w:ascii="Arial" w:hAnsi="Arial" w:cs="Arial"/>
                <w:bCs/>
                <w:szCs w:val="28"/>
              </w:rPr>
              <w:t>Пречистачи (ком)</w:t>
            </w:r>
          </w:p>
          <w:p w14:paraId="115C6ED4" w14:textId="77777777" w:rsidR="00AB586A" w:rsidRPr="00CF0DA0" w:rsidRDefault="00AB586A" w:rsidP="005E06BD">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lang w:val="sr-Cyrl-BA"/>
              </w:rPr>
            </w:pPr>
            <w:r>
              <w:rPr>
                <w:rFonts w:ascii="Arial" w:hAnsi="Arial" w:cs="Arial"/>
                <w:bCs/>
                <w:szCs w:val="28"/>
                <w:lang w:val="sr-Cyrl-BA"/>
              </w:rPr>
              <w:t>(Пословна зона Нова Топола)</w:t>
            </w:r>
          </w:p>
        </w:tc>
        <w:tc>
          <w:tcPr>
            <w:tcW w:w="1510" w:type="dxa"/>
            <w:vAlign w:val="center"/>
          </w:tcPr>
          <w:p w14:paraId="221482B9"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10" w:type="dxa"/>
            <w:vAlign w:val="center"/>
          </w:tcPr>
          <w:p w14:paraId="07E7C688"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800" w:type="dxa"/>
            <w:vAlign w:val="center"/>
            <w:hideMark/>
          </w:tcPr>
          <w:p w14:paraId="61B80248"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r>
      <w:tr w:rsidR="00AB586A" w:rsidRPr="007279DD" w14:paraId="780F9813" w14:textId="77777777" w:rsidTr="00AB586A">
        <w:trPr>
          <w:cnfStyle w:val="000000010000" w:firstRow="0" w:lastRow="0" w:firstColumn="0" w:lastColumn="0" w:oddVBand="0" w:evenVBand="0" w:oddHBand="0" w:evenHBand="1"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07DA5B33" w14:textId="77777777" w:rsidR="00AB586A" w:rsidRPr="00F51F17" w:rsidRDefault="00AB586A" w:rsidP="005E06BD">
            <w:pPr>
              <w:pStyle w:val="NormalWeb1"/>
              <w:spacing w:before="120" w:after="0"/>
              <w:jc w:val="center"/>
              <w:rPr>
                <w:rFonts w:ascii="Arial" w:hAnsi="Arial" w:cs="Arial"/>
                <w:bCs w:val="0"/>
                <w:szCs w:val="28"/>
              </w:rPr>
            </w:pPr>
            <w:r>
              <w:rPr>
                <w:rFonts w:ascii="Arial" w:hAnsi="Arial" w:cs="Arial"/>
                <w:bCs w:val="0"/>
                <w:szCs w:val="28"/>
              </w:rPr>
              <w:t>4</w:t>
            </w:r>
          </w:p>
        </w:tc>
        <w:tc>
          <w:tcPr>
            <w:tcW w:w="3239" w:type="dxa"/>
            <w:vAlign w:val="center"/>
            <w:hideMark/>
          </w:tcPr>
          <w:p w14:paraId="5EE95877" w14:textId="77777777" w:rsidR="00AB586A" w:rsidRPr="007279DD" w:rsidRDefault="00AB586A" w:rsidP="005E06BD">
            <w:pPr>
              <w:pStyle w:val="NormalWeb1"/>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bCs/>
                <w:szCs w:val="28"/>
              </w:rPr>
            </w:pPr>
            <w:r w:rsidRPr="007279DD">
              <w:rPr>
                <w:rFonts w:ascii="Arial" w:hAnsi="Arial" w:cs="Arial"/>
                <w:bCs/>
                <w:szCs w:val="28"/>
              </w:rPr>
              <w:t>Канализациона мрежа (m)</w:t>
            </w:r>
          </w:p>
        </w:tc>
        <w:tc>
          <w:tcPr>
            <w:tcW w:w="1510" w:type="dxa"/>
            <w:vAlign w:val="center"/>
          </w:tcPr>
          <w:p w14:paraId="38F3BC20"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c>
          <w:tcPr>
            <w:tcW w:w="1710" w:type="dxa"/>
            <w:vAlign w:val="center"/>
          </w:tcPr>
          <w:p w14:paraId="7984EADE"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c>
          <w:tcPr>
            <w:tcW w:w="1800" w:type="dxa"/>
            <w:vAlign w:val="center"/>
            <w:hideMark/>
          </w:tcPr>
          <w:p w14:paraId="7B333F48" w14:textId="77777777" w:rsidR="00AB586A" w:rsidRPr="00822152" w:rsidRDefault="00AB586A" w:rsidP="005E06BD">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r>
      <w:tr w:rsidR="00AB586A" w:rsidRPr="007279DD" w14:paraId="2390786C" w14:textId="77777777" w:rsidTr="00AB586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094A18E7" w14:textId="77777777" w:rsidR="00AB586A" w:rsidRPr="00F51F17" w:rsidRDefault="00AB586A" w:rsidP="005E06BD">
            <w:pPr>
              <w:pStyle w:val="NormalWeb1"/>
              <w:spacing w:before="120" w:after="0"/>
              <w:jc w:val="center"/>
              <w:rPr>
                <w:rFonts w:ascii="Arial" w:hAnsi="Arial" w:cs="Arial"/>
                <w:bCs w:val="0"/>
                <w:szCs w:val="28"/>
              </w:rPr>
            </w:pPr>
            <w:r>
              <w:rPr>
                <w:rFonts w:ascii="Arial" w:hAnsi="Arial" w:cs="Arial"/>
                <w:bCs w:val="0"/>
                <w:szCs w:val="28"/>
              </w:rPr>
              <w:t>5</w:t>
            </w:r>
          </w:p>
        </w:tc>
        <w:tc>
          <w:tcPr>
            <w:tcW w:w="3239" w:type="dxa"/>
            <w:vAlign w:val="center"/>
            <w:hideMark/>
          </w:tcPr>
          <w:p w14:paraId="7AA9FD1A" w14:textId="77777777" w:rsidR="00AB586A" w:rsidRPr="007279DD" w:rsidRDefault="00AB586A" w:rsidP="005E06BD">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sidRPr="007279DD">
              <w:rPr>
                <w:rFonts w:ascii="Arial" w:hAnsi="Arial" w:cs="Arial"/>
                <w:bCs/>
                <w:szCs w:val="28"/>
              </w:rPr>
              <w:t>Прикључци (ком)</w:t>
            </w:r>
          </w:p>
        </w:tc>
        <w:tc>
          <w:tcPr>
            <w:tcW w:w="1510" w:type="dxa"/>
            <w:vAlign w:val="center"/>
          </w:tcPr>
          <w:p w14:paraId="665FCE92"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6.308</w:t>
            </w:r>
          </w:p>
        </w:tc>
        <w:tc>
          <w:tcPr>
            <w:tcW w:w="1710" w:type="dxa"/>
            <w:vAlign w:val="center"/>
          </w:tcPr>
          <w:p w14:paraId="0484A842"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6.352</w:t>
            </w:r>
          </w:p>
        </w:tc>
        <w:tc>
          <w:tcPr>
            <w:tcW w:w="1800" w:type="dxa"/>
            <w:vAlign w:val="center"/>
            <w:hideMark/>
          </w:tcPr>
          <w:p w14:paraId="7037B10F" w14:textId="77777777" w:rsidR="00AB586A" w:rsidRPr="00822152" w:rsidRDefault="00AB586A" w:rsidP="005E06BD">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6.447</w:t>
            </w:r>
          </w:p>
        </w:tc>
      </w:tr>
    </w:tbl>
    <w:p w14:paraId="78689754" w14:textId="77777777" w:rsidR="00AB586A" w:rsidRDefault="00AB586A" w:rsidP="00AB586A">
      <w:pPr>
        <w:spacing w:after="0"/>
        <w:jc w:val="both"/>
        <w:rPr>
          <w:rFonts w:ascii="Arial" w:hAnsi="Arial" w:cs="Arial"/>
          <w:sz w:val="24"/>
          <w:szCs w:val="24"/>
          <w:lang w:val="sr-Cyrl-BA"/>
        </w:rPr>
      </w:pPr>
    </w:p>
    <w:p w14:paraId="5F827863" w14:textId="77777777" w:rsidR="00AB586A" w:rsidRDefault="00AB586A" w:rsidP="00AB586A">
      <w:pPr>
        <w:spacing w:after="0"/>
        <w:jc w:val="both"/>
        <w:rPr>
          <w:rFonts w:ascii="Arial" w:hAnsi="Arial" w:cs="Arial"/>
          <w:sz w:val="24"/>
          <w:szCs w:val="24"/>
          <w:lang w:val="sr-Cyrl-BA"/>
        </w:rPr>
      </w:pPr>
      <w:r>
        <w:rPr>
          <w:rFonts w:ascii="Arial" w:hAnsi="Arial" w:cs="Arial"/>
          <w:sz w:val="24"/>
          <w:szCs w:val="24"/>
          <w:lang w:val="sr-Cyrl-BA"/>
        </w:rPr>
        <w:t>Што се тиче канализационог система, у</w:t>
      </w:r>
      <w:r w:rsidRPr="00F37217">
        <w:rPr>
          <w:rFonts w:ascii="Arial" w:hAnsi="Arial" w:cs="Arial"/>
          <w:sz w:val="24"/>
          <w:szCs w:val="24"/>
          <w:lang w:val="sr-Cyrl-BA"/>
        </w:rPr>
        <w:t xml:space="preserve"> 2022. го</w:t>
      </w:r>
      <w:r>
        <w:rPr>
          <w:rFonts w:ascii="Arial" w:hAnsi="Arial" w:cs="Arial"/>
          <w:sz w:val="24"/>
          <w:szCs w:val="24"/>
          <w:lang w:val="sr-Cyrl-BA"/>
        </w:rPr>
        <w:t>дини настављена је реализација пројекта "Сакупљање и пречишћавање</w:t>
      </w:r>
      <w:r w:rsidRPr="00F37217">
        <w:rPr>
          <w:rFonts w:ascii="Arial" w:hAnsi="Arial" w:cs="Arial"/>
          <w:sz w:val="24"/>
          <w:szCs w:val="24"/>
          <w:lang w:val="sr-Cyrl-BA"/>
        </w:rPr>
        <w:t xml:space="preserve"> отпадних вода Градишке</w:t>
      </w:r>
      <w:r>
        <w:rPr>
          <w:rFonts w:ascii="Arial" w:hAnsi="Arial" w:cs="Arial"/>
          <w:sz w:val="24"/>
          <w:szCs w:val="24"/>
          <w:lang w:val="sr-Cyrl-BA"/>
        </w:rPr>
        <w:t>"</w:t>
      </w:r>
      <w:r w:rsidRPr="00F37217">
        <w:rPr>
          <w:rFonts w:ascii="Arial" w:hAnsi="Arial" w:cs="Arial"/>
          <w:sz w:val="24"/>
          <w:szCs w:val="24"/>
          <w:lang w:val="sr-Cyrl-BA"/>
        </w:rPr>
        <w:t xml:space="preserve"> у сарадњи са партнерима из </w:t>
      </w:r>
      <w:r w:rsidRPr="00F37217">
        <w:rPr>
          <w:rFonts w:ascii="Arial" w:hAnsi="Arial" w:cs="Arial"/>
          <w:sz w:val="24"/>
          <w:szCs w:val="24"/>
          <w:lang w:val="sr-Latn-BA"/>
        </w:rPr>
        <w:t>KfW</w:t>
      </w:r>
      <w:r w:rsidRPr="00F37217">
        <w:rPr>
          <w:rFonts w:ascii="Arial" w:hAnsi="Arial" w:cs="Arial"/>
          <w:sz w:val="24"/>
          <w:szCs w:val="24"/>
          <w:lang w:val="sr-Cyrl-BA"/>
        </w:rPr>
        <w:t>-</w:t>
      </w:r>
      <w:r w:rsidRPr="00F37217">
        <w:rPr>
          <w:rFonts w:ascii="Arial" w:hAnsi="Arial" w:cs="Arial"/>
          <w:sz w:val="24"/>
          <w:szCs w:val="24"/>
          <w:lang w:val="sr-Latn-BA"/>
        </w:rPr>
        <w:t>a</w:t>
      </w:r>
      <w:r w:rsidRPr="00F37217">
        <w:rPr>
          <w:rFonts w:ascii="Arial" w:hAnsi="Arial" w:cs="Arial"/>
          <w:sz w:val="24"/>
          <w:szCs w:val="24"/>
          <w:lang w:val="sr-Cyrl-BA"/>
        </w:rPr>
        <w:t xml:space="preserve"> (њемачком развојном банком)</w:t>
      </w:r>
      <w:r>
        <w:rPr>
          <w:rFonts w:ascii="Arial" w:hAnsi="Arial" w:cs="Arial"/>
          <w:sz w:val="24"/>
          <w:szCs w:val="24"/>
          <w:lang w:val="sr-Cyrl-BA"/>
        </w:rPr>
        <w:t xml:space="preserve"> те </w:t>
      </w:r>
      <w:r w:rsidRPr="00F37217">
        <w:rPr>
          <w:rFonts w:ascii="Arial" w:hAnsi="Arial" w:cs="Arial"/>
          <w:sz w:val="24"/>
          <w:szCs w:val="24"/>
          <w:lang w:val="sr-Latn-BA"/>
        </w:rPr>
        <w:t>SECO</w:t>
      </w:r>
      <w:r w:rsidRPr="00F37217">
        <w:rPr>
          <w:rFonts w:ascii="Arial" w:hAnsi="Arial" w:cs="Arial"/>
          <w:sz w:val="24"/>
          <w:szCs w:val="24"/>
          <w:lang w:val="sr-Cyrl-BA"/>
        </w:rPr>
        <w:t>-а (швајцарским секрета</w:t>
      </w:r>
      <w:r>
        <w:rPr>
          <w:rFonts w:ascii="Arial" w:hAnsi="Arial" w:cs="Arial"/>
          <w:sz w:val="24"/>
          <w:szCs w:val="24"/>
          <w:lang w:val="sr-Cyrl-BA"/>
        </w:rPr>
        <w:t xml:space="preserve">ријатом за економске послове). </w:t>
      </w:r>
      <w:r w:rsidRPr="00F37217">
        <w:rPr>
          <w:rFonts w:ascii="Arial" w:hAnsi="Arial" w:cs="Arial"/>
          <w:sz w:val="24"/>
          <w:szCs w:val="24"/>
          <w:lang w:val="sr-Cyrl-BA"/>
        </w:rPr>
        <w:t xml:space="preserve">Наведеним пројектом предвиђено је да се изврши рехабилитација постојећег градског канализационог система, изградња секундарних колектора на подручју приградских насеља са </w:t>
      </w:r>
      <w:r>
        <w:rPr>
          <w:rFonts w:ascii="Arial" w:hAnsi="Arial" w:cs="Arial"/>
          <w:sz w:val="24"/>
          <w:szCs w:val="24"/>
          <w:lang w:val="sr-Cyrl-BA"/>
        </w:rPr>
        <w:t>приоритетом</w:t>
      </w:r>
      <w:r w:rsidRPr="00F37217">
        <w:rPr>
          <w:rFonts w:ascii="Arial" w:hAnsi="Arial" w:cs="Arial"/>
          <w:sz w:val="24"/>
          <w:szCs w:val="24"/>
          <w:lang w:val="sr-Cyrl-BA"/>
        </w:rPr>
        <w:t xml:space="preserve"> на насеља у водозаштит</w:t>
      </w:r>
      <w:r>
        <w:rPr>
          <w:rFonts w:ascii="Arial" w:hAnsi="Arial" w:cs="Arial"/>
          <w:sz w:val="24"/>
          <w:szCs w:val="24"/>
          <w:lang w:val="sr-Cyrl-BA"/>
        </w:rPr>
        <w:t>ним зонама изворишта „Жеравица“.</w:t>
      </w:r>
    </w:p>
    <w:p w14:paraId="2B514602" w14:textId="77777777" w:rsidR="00AB586A" w:rsidRDefault="00AB586A" w:rsidP="00AB586A">
      <w:pPr>
        <w:spacing w:after="0"/>
        <w:jc w:val="both"/>
        <w:rPr>
          <w:rFonts w:ascii="Arial" w:hAnsi="Arial" w:cs="Arial"/>
          <w:sz w:val="24"/>
          <w:szCs w:val="24"/>
        </w:rPr>
      </w:pPr>
      <w:r>
        <w:rPr>
          <w:rFonts w:ascii="Arial" w:hAnsi="Arial" w:cs="Arial"/>
          <w:sz w:val="24"/>
          <w:szCs w:val="24"/>
          <w:lang w:val="sr-Cyrl-BA"/>
        </w:rPr>
        <w:t>Такође, предвиђена је и</w:t>
      </w:r>
      <w:r w:rsidRPr="00F37217">
        <w:rPr>
          <w:rFonts w:ascii="Arial" w:hAnsi="Arial" w:cs="Arial"/>
          <w:sz w:val="24"/>
          <w:szCs w:val="24"/>
          <w:lang w:val="sr-Cyrl-BA"/>
        </w:rPr>
        <w:t xml:space="preserve"> изградњ</w:t>
      </w:r>
      <w:r>
        <w:rPr>
          <w:rFonts w:ascii="Arial" w:hAnsi="Arial" w:cs="Arial"/>
          <w:sz w:val="24"/>
          <w:szCs w:val="24"/>
          <w:lang w:val="sr-Cyrl-BA"/>
        </w:rPr>
        <w:t>а</w:t>
      </w:r>
      <w:r w:rsidRPr="00F37217">
        <w:rPr>
          <w:rFonts w:ascii="Arial" w:hAnsi="Arial" w:cs="Arial"/>
          <w:sz w:val="24"/>
          <w:szCs w:val="24"/>
          <w:lang w:val="sr-Cyrl-BA"/>
        </w:rPr>
        <w:t xml:space="preserve"> преливне грађевина на локалитету ПС „Кеј“, канализацион</w:t>
      </w:r>
      <w:r>
        <w:rPr>
          <w:rFonts w:ascii="Arial" w:hAnsi="Arial" w:cs="Arial"/>
          <w:sz w:val="24"/>
          <w:szCs w:val="24"/>
          <w:lang w:val="sr-Cyrl-BA"/>
        </w:rPr>
        <w:t>и</w:t>
      </w:r>
      <w:r w:rsidRPr="00F37217">
        <w:rPr>
          <w:rFonts w:ascii="Arial" w:hAnsi="Arial" w:cs="Arial"/>
          <w:sz w:val="24"/>
          <w:szCs w:val="24"/>
          <w:lang w:val="sr-Cyrl-BA"/>
        </w:rPr>
        <w:t xml:space="preserve"> колектор до локације за предвиђени градски пречистач отпадних вода (ППОВ) те 1. фаза изграње истог за капацитет 2</w:t>
      </w:r>
      <w:r>
        <w:rPr>
          <w:rFonts w:ascii="Arial" w:hAnsi="Arial" w:cs="Arial"/>
          <w:sz w:val="24"/>
          <w:szCs w:val="24"/>
        </w:rPr>
        <w:t>2</w:t>
      </w:r>
      <w:r w:rsidRPr="00F37217">
        <w:rPr>
          <w:rFonts w:ascii="Arial" w:hAnsi="Arial" w:cs="Arial"/>
          <w:sz w:val="24"/>
          <w:szCs w:val="24"/>
          <w:lang w:val="sr-Cyrl-BA"/>
        </w:rPr>
        <w:t>.</w:t>
      </w:r>
      <w:r>
        <w:rPr>
          <w:rFonts w:ascii="Arial" w:hAnsi="Arial" w:cs="Arial"/>
          <w:sz w:val="24"/>
          <w:szCs w:val="24"/>
        </w:rPr>
        <w:t>0</w:t>
      </w:r>
      <w:r w:rsidRPr="00F37217">
        <w:rPr>
          <w:rFonts w:ascii="Arial" w:hAnsi="Arial" w:cs="Arial"/>
          <w:sz w:val="24"/>
          <w:szCs w:val="24"/>
          <w:lang w:val="sr-Cyrl-BA"/>
        </w:rPr>
        <w:t xml:space="preserve">00 ЕС (еквивалентних становника). Уз све то, планирана је и набавка специјалног возила за одржавање канализационог система те возило са опремом за </w:t>
      </w:r>
      <w:r w:rsidRPr="00F37217">
        <w:rPr>
          <w:rFonts w:ascii="Arial" w:hAnsi="Arial" w:cs="Arial"/>
          <w:sz w:val="24"/>
          <w:szCs w:val="24"/>
        </w:rPr>
        <w:t xml:space="preserve">CCTV </w:t>
      </w:r>
      <w:proofErr w:type="spellStart"/>
      <w:r w:rsidRPr="00F37217">
        <w:rPr>
          <w:rFonts w:ascii="Arial" w:hAnsi="Arial" w:cs="Arial"/>
          <w:sz w:val="24"/>
          <w:szCs w:val="24"/>
        </w:rPr>
        <w:t>инспекцију</w:t>
      </w:r>
      <w:proofErr w:type="spellEnd"/>
      <w:r w:rsidRPr="00F37217">
        <w:rPr>
          <w:rFonts w:ascii="Arial" w:hAnsi="Arial" w:cs="Arial"/>
          <w:sz w:val="24"/>
          <w:szCs w:val="24"/>
        </w:rPr>
        <w:t xml:space="preserve"> </w:t>
      </w:r>
      <w:proofErr w:type="spellStart"/>
      <w:r w:rsidRPr="00F37217">
        <w:rPr>
          <w:rFonts w:ascii="Arial" w:hAnsi="Arial" w:cs="Arial"/>
          <w:sz w:val="24"/>
          <w:szCs w:val="24"/>
        </w:rPr>
        <w:t>колектора</w:t>
      </w:r>
      <w:proofErr w:type="spellEnd"/>
      <w:r w:rsidRPr="00F37217">
        <w:rPr>
          <w:rFonts w:ascii="Arial" w:hAnsi="Arial" w:cs="Arial"/>
          <w:sz w:val="24"/>
          <w:szCs w:val="24"/>
        </w:rPr>
        <w:t xml:space="preserve"> </w:t>
      </w:r>
      <w:proofErr w:type="spellStart"/>
      <w:r w:rsidRPr="00F37217">
        <w:rPr>
          <w:rFonts w:ascii="Arial" w:hAnsi="Arial" w:cs="Arial"/>
          <w:sz w:val="24"/>
          <w:szCs w:val="24"/>
        </w:rPr>
        <w:t>како</w:t>
      </w:r>
      <w:proofErr w:type="spellEnd"/>
      <w:r w:rsidRPr="00F37217">
        <w:rPr>
          <w:rFonts w:ascii="Arial" w:hAnsi="Arial" w:cs="Arial"/>
          <w:sz w:val="24"/>
          <w:szCs w:val="24"/>
        </w:rPr>
        <w:t xml:space="preserve"> </w:t>
      </w:r>
      <w:proofErr w:type="spellStart"/>
      <w:r w:rsidRPr="00F37217">
        <w:rPr>
          <w:rFonts w:ascii="Arial" w:hAnsi="Arial" w:cs="Arial"/>
          <w:sz w:val="24"/>
          <w:szCs w:val="24"/>
        </w:rPr>
        <w:t>бисмо</w:t>
      </w:r>
      <w:proofErr w:type="spellEnd"/>
      <w:r w:rsidRPr="00F37217">
        <w:rPr>
          <w:rFonts w:ascii="Arial" w:hAnsi="Arial" w:cs="Arial"/>
          <w:sz w:val="24"/>
          <w:szCs w:val="24"/>
        </w:rPr>
        <w:t xml:space="preserve"> </w:t>
      </w:r>
      <w:proofErr w:type="spellStart"/>
      <w:r w:rsidRPr="00F37217">
        <w:rPr>
          <w:rFonts w:ascii="Arial" w:hAnsi="Arial" w:cs="Arial"/>
          <w:sz w:val="24"/>
          <w:szCs w:val="24"/>
        </w:rPr>
        <w:t>на</w:t>
      </w:r>
      <w:proofErr w:type="spellEnd"/>
      <w:r w:rsidRPr="00F37217">
        <w:rPr>
          <w:rFonts w:ascii="Arial" w:hAnsi="Arial" w:cs="Arial"/>
          <w:sz w:val="24"/>
          <w:szCs w:val="24"/>
        </w:rPr>
        <w:t xml:space="preserve"> </w:t>
      </w:r>
      <w:proofErr w:type="spellStart"/>
      <w:r w:rsidRPr="00F37217">
        <w:rPr>
          <w:rFonts w:ascii="Arial" w:hAnsi="Arial" w:cs="Arial"/>
          <w:sz w:val="24"/>
          <w:szCs w:val="24"/>
        </w:rPr>
        <w:t>најбољи</w:t>
      </w:r>
      <w:proofErr w:type="spellEnd"/>
      <w:r w:rsidRPr="00F37217">
        <w:rPr>
          <w:rFonts w:ascii="Arial" w:hAnsi="Arial" w:cs="Arial"/>
          <w:sz w:val="24"/>
          <w:szCs w:val="24"/>
        </w:rPr>
        <w:t xml:space="preserve"> </w:t>
      </w:r>
      <w:proofErr w:type="spellStart"/>
      <w:r w:rsidRPr="00F37217">
        <w:rPr>
          <w:rFonts w:ascii="Arial" w:hAnsi="Arial" w:cs="Arial"/>
          <w:sz w:val="24"/>
          <w:szCs w:val="24"/>
        </w:rPr>
        <w:t>могући</w:t>
      </w:r>
      <w:proofErr w:type="spellEnd"/>
      <w:r w:rsidRPr="00F37217">
        <w:rPr>
          <w:rFonts w:ascii="Arial" w:hAnsi="Arial" w:cs="Arial"/>
          <w:sz w:val="24"/>
          <w:szCs w:val="24"/>
        </w:rPr>
        <w:t xml:space="preserve"> </w:t>
      </w:r>
      <w:proofErr w:type="spellStart"/>
      <w:r w:rsidRPr="00F37217">
        <w:rPr>
          <w:rFonts w:ascii="Arial" w:hAnsi="Arial" w:cs="Arial"/>
          <w:sz w:val="24"/>
          <w:szCs w:val="24"/>
        </w:rPr>
        <w:t>начин</w:t>
      </w:r>
      <w:proofErr w:type="spellEnd"/>
      <w:r w:rsidRPr="00F37217">
        <w:rPr>
          <w:rFonts w:ascii="Arial" w:hAnsi="Arial" w:cs="Arial"/>
          <w:sz w:val="24"/>
          <w:szCs w:val="24"/>
        </w:rPr>
        <w:t xml:space="preserve"> </w:t>
      </w:r>
      <w:proofErr w:type="spellStart"/>
      <w:r w:rsidRPr="00F37217">
        <w:rPr>
          <w:rFonts w:ascii="Arial" w:hAnsi="Arial" w:cs="Arial"/>
          <w:sz w:val="24"/>
          <w:szCs w:val="24"/>
        </w:rPr>
        <w:t>управљали</w:t>
      </w:r>
      <w:proofErr w:type="spellEnd"/>
      <w:r w:rsidRPr="00F37217">
        <w:rPr>
          <w:rFonts w:ascii="Arial" w:hAnsi="Arial" w:cs="Arial"/>
          <w:sz w:val="24"/>
          <w:szCs w:val="24"/>
        </w:rPr>
        <w:t xml:space="preserve"> </w:t>
      </w:r>
      <w:r>
        <w:rPr>
          <w:rFonts w:ascii="Arial" w:hAnsi="Arial" w:cs="Arial"/>
          <w:sz w:val="24"/>
          <w:szCs w:val="24"/>
        </w:rPr>
        <w:t xml:space="preserve">и </w:t>
      </w:r>
      <w:proofErr w:type="spellStart"/>
      <w:r>
        <w:rPr>
          <w:rFonts w:ascii="Arial" w:hAnsi="Arial" w:cs="Arial"/>
          <w:sz w:val="24"/>
          <w:szCs w:val="24"/>
        </w:rPr>
        <w:t>одржавали</w:t>
      </w:r>
      <w:proofErr w:type="spellEnd"/>
      <w:r>
        <w:rPr>
          <w:rFonts w:ascii="Arial" w:hAnsi="Arial" w:cs="Arial"/>
          <w:sz w:val="24"/>
          <w:szCs w:val="24"/>
        </w:rPr>
        <w:t xml:space="preserve"> </w:t>
      </w:r>
      <w:proofErr w:type="spellStart"/>
      <w:r w:rsidRPr="00F37217">
        <w:rPr>
          <w:rFonts w:ascii="Arial" w:hAnsi="Arial" w:cs="Arial"/>
          <w:sz w:val="24"/>
          <w:szCs w:val="24"/>
        </w:rPr>
        <w:t>систем</w:t>
      </w:r>
      <w:proofErr w:type="spellEnd"/>
      <w:r w:rsidRPr="00F37217">
        <w:rPr>
          <w:rFonts w:ascii="Arial" w:hAnsi="Arial" w:cs="Arial"/>
          <w:sz w:val="24"/>
          <w:szCs w:val="24"/>
        </w:rPr>
        <w:t xml:space="preserve"> </w:t>
      </w:r>
      <w:proofErr w:type="spellStart"/>
      <w:r w:rsidRPr="00F37217">
        <w:rPr>
          <w:rFonts w:ascii="Arial" w:hAnsi="Arial" w:cs="Arial"/>
          <w:sz w:val="24"/>
          <w:szCs w:val="24"/>
        </w:rPr>
        <w:t>одводње</w:t>
      </w:r>
      <w:proofErr w:type="spellEnd"/>
      <w:r w:rsidRPr="00F37217">
        <w:rPr>
          <w:rFonts w:ascii="Arial" w:hAnsi="Arial" w:cs="Arial"/>
          <w:sz w:val="24"/>
          <w:szCs w:val="24"/>
        </w:rPr>
        <w:t xml:space="preserve"> </w:t>
      </w:r>
      <w:proofErr w:type="spellStart"/>
      <w:r w:rsidRPr="00F37217">
        <w:rPr>
          <w:rFonts w:ascii="Arial" w:hAnsi="Arial" w:cs="Arial"/>
          <w:sz w:val="24"/>
          <w:szCs w:val="24"/>
        </w:rPr>
        <w:t>отпадних</w:t>
      </w:r>
      <w:proofErr w:type="spellEnd"/>
      <w:r w:rsidRPr="00F37217">
        <w:rPr>
          <w:rFonts w:ascii="Arial" w:hAnsi="Arial" w:cs="Arial"/>
          <w:sz w:val="24"/>
          <w:szCs w:val="24"/>
        </w:rPr>
        <w:t xml:space="preserve"> </w:t>
      </w:r>
      <w:proofErr w:type="spellStart"/>
      <w:r w:rsidRPr="00F37217">
        <w:rPr>
          <w:rFonts w:ascii="Arial" w:hAnsi="Arial" w:cs="Arial"/>
          <w:sz w:val="24"/>
          <w:szCs w:val="24"/>
        </w:rPr>
        <w:t>вода</w:t>
      </w:r>
      <w:proofErr w:type="spellEnd"/>
      <w:r w:rsidRPr="00F37217">
        <w:rPr>
          <w:rFonts w:ascii="Arial" w:hAnsi="Arial" w:cs="Arial"/>
          <w:sz w:val="24"/>
          <w:szCs w:val="24"/>
        </w:rPr>
        <w:t xml:space="preserve"> </w:t>
      </w:r>
      <w:proofErr w:type="spellStart"/>
      <w:r w:rsidRPr="00F37217">
        <w:rPr>
          <w:rFonts w:ascii="Arial" w:hAnsi="Arial" w:cs="Arial"/>
          <w:sz w:val="24"/>
          <w:szCs w:val="24"/>
        </w:rPr>
        <w:t>за</w:t>
      </w:r>
      <w:proofErr w:type="spellEnd"/>
      <w:r w:rsidRPr="00F37217">
        <w:rPr>
          <w:rFonts w:ascii="Arial" w:hAnsi="Arial" w:cs="Arial"/>
          <w:sz w:val="24"/>
          <w:szCs w:val="24"/>
        </w:rPr>
        <w:t xml:space="preserve"> </w:t>
      </w:r>
      <w:proofErr w:type="spellStart"/>
      <w:r w:rsidRPr="00F37217">
        <w:rPr>
          <w:rFonts w:ascii="Arial" w:hAnsi="Arial" w:cs="Arial"/>
          <w:sz w:val="24"/>
          <w:szCs w:val="24"/>
        </w:rPr>
        <w:t>дужи</w:t>
      </w:r>
      <w:proofErr w:type="spellEnd"/>
      <w:r w:rsidRPr="00F37217">
        <w:rPr>
          <w:rFonts w:ascii="Arial" w:hAnsi="Arial" w:cs="Arial"/>
          <w:sz w:val="24"/>
          <w:szCs w:val="24"/>
        </w:rPr>
        <w:t xml:space="preserve"> </w:t>
      </w:r>
      <w:proofErr w:type="spellStart"/>
      <w:r w:rsidRPr="00F37217">
        <w:rPr>
          <w:rFonts w:ascii="Arial" w:hAnsi="Arial" w:cs="Arial"/>
          <w:sz w:val="24"/>
          <w:szCs w:val="24"/>
        </w:rPr>
        <w:t>временски</w:t>
      </w:r>
      <w:proofErr w:type="spellEnd"/>
      <w:r w:rsidRPr="00F37217">
        <w:rPr>
          <w:rFonts w:ascii="Arial" w:hAnsi="Arial" w:cs="Arial"/>
          <w:sz w:val="24"/>
          <w:szCs w:val="24"/>
        </w:rPr>
        <w:t xml:space="preserve"> </w:t>
      </w:r>
      <w:proofErr w:type="spellStart"/>
      <w:r w:rsidRPr="00F37217">
        <w:rPr>
          <w:rFonts w:ascii="Arial" w:hAnsi="Arial" w:cs="Arial"/>
          <w:sz w:val="24"/>
          <w:szCs w:val="24"/>
        </w:rPr>
        <w:t>период</w:t>
      </w:r>
      <w:proofErr w:type="spellEnd"/>
      <w:r w:rsidRPr="00F37217">
        <w:rPr>
          <w:rFonts w:ascii="Arial" w:hAnsi="Arial" w:cs="Arial"/>
          <w:sz w:val="24"/>
          <w:szCs w:val="24"/>
        </w:rPr>
        <w:t>.</w:t>
      </w:r>
    </w:p>
    <w:p w14:paraId="67F77E9C" w14:textId="77777777" w:rsidR="00AB586A" w:rsidRDefault="00AB586A" w:rsidP="00AB586A">
      <w:pPr>
        <w:jc w:val="both"/>
        <w:rPr>
          <w:rFonts w:ascii="Arial" w:hAnsi="Arial" w:cs="Arial"/>
          <w:sz w:val="24"/>
          <w:szCs w:val="24"/>
          <w:lang w:val="sr-Cyrl-BA"/>
        </w:rPr>
      </w:pPr>
      <w:r>
        <w:rPr>
          <w:rFonts w:ascii="Arial" w:hAnsi="Arial" w:cs="Arial"/>
          <w:sz w:val="24"/>
          <w:szCs w:val="24"/>
          <w:lang w:val="sr-Cyrl-BA"/>
        </w:rPr>
        <w:t>За наведени пројекатизрађе</w:t>
      </w:r>
      <w:r w:rsidRPr="00F37217">
        <w:rPr>
          <w:rFonts w:ascii="Arial" w:hAnsi="Arial" w:cs="Arial"/>
          <w:sz w:val="24"/>
          <w:szCs w:val="24"/>
          <w:lang w:val="sr-Cyrl-BA"/>
        </w:rPr>
        <w:t xml:space="preserve">на </w:t>
      </w:r>
      <w:r>
        <w:rPr>
          <w:rFonts w:ascii="Arial" w:hAnsi="Arial" w:cs="Arial"/>
          <w:sz w:val="24"/>
          <w:szCs w:val="24"/>
          <w:lang w:val="sr-Cyrl-BA"/>
        </w:rPr>
        <w:t xml:space="preserve">је сва </w:t>
      </w:r>
      <w:r w:rsidRPr="00F37217">
        <w:rPr>
          <w:rFonts w:ascii="Arial" w:hAnsi="Arial" w:cs="Arial"/>
          <w:sz w:val="24"/>
          <w:szCs w:val="24"/>
          <w:lang w:val="sr-Cyrl-BA"/>
        </w:rPr>
        <w:t xml:space="preserve">потребна техничка документација и </w:t>
      </w:r>
      <w:r>
        <w:rPr>
          <w:rFonts w:ascii="Arial" w:hAnsi="Arial" w:cs="Arial"/>
          <w:sz w:val="24"/>
          <w:szCs w:val="24"/>
          <w:lang w:val="sr-Cyrl-BA"/>
        </w:rPr>
        <w:t>израђени су</w:t>
      </w:r>
      <w:r w:rsidRPr="00F37217">
        <w:rPr>
          <w:rFonts w:ascii="Arial" w:hAnsi="Arial" w:cs="Arial"/>
          <w:sz w:val="24"/>
          <w:szCs w:val="24"/>
          <w:lang w:val="sr-Cyrl-BA"/>
        </w:rPr>
        <w:t xml:space="preserve"> тендери за избор извођача ППОВ-а </w:t>
      </w:r>
      <w:r>
        <w:rPr>
          <w:rFonts w:ascii="Arial" w:hAnsi="Arial" w:cs="Arial"/>
          <w:sz w:val="24"/>
          <w:szCs w:val="24"/>
          <w:lang w:val="sr-Cyrl-BA"/>
        </w:rPr>
        <w:t xml:space="preserve">и проширење канализационе мреже на приградска насеља. Очекивани наставак пројектних активности се очекује </w:t>
      </w:r>
      <w:r w:rsidR="00C141C7">
        <w:rPr>
          <w:rFonts w:ascii="Arial" w:hAnsi="Arial" w:cs="Arial"/>
          <w:sz w:val="24"/>
          <w:szCs w:val="24"/>
          <w:lang w:val="sr-Cyrl-BA"/>
        </w:rPr>
        <w:t>у току</w:t>
      </w:r>
      <w:r>
        <w:rPr>
          <w:rFonts w:ascii="Arial" w:hAnsi="Arial" w:cs="Arial"/>
          <w:sz w:val="24"/>
          <w:szCs w:val="24"/>
          <w:lang w:val="sr-Cyrl-BA"/>
        </w:rPr>
        <w:t xml:space="preserve"> 2023. године.</w:t>
      </w:r>
    </w:p>
    <w:p w14:paraId="1CC1163E" w14:textId="77777777" w:rsidR="00594FC0" w:rsidRPr="00AB586A" w:rsidRDefault="00AB586A" w:rsidP="00AB586A">
      <w:pPr>
        <w:jc w:val="both"/>
        <w:rPr>
          <w:rFonts w:ascii="Arial" w:hAnsi="Arial" w:cs="Arial"/>
          <w:sz w:val="24"/>
          <w:szCs w:val="24"/>
          <w:lang w:val="sr-Cyrl-BA"/>
        </w:rPr>
      </w:pPr>
      <w:r w:rsidRPr="00822152">
        <w:rPr>
          <w:rFonts w:ascii="Arial" w:hAnsi="Arial" w:cs="Arial"/>
          <w:sz w:val="24"/>
          <w:szCs w:val="24"/>
          <w:lang w:val="sr-Cyrl-BA"/>
        </w:rPr>
        <w:t>На крају, евидентно је да се у току 2022. године активно радило на системском рјешавању проблематике комуналне инфраструктуре (како водоводне тако и канализационе</w:t>
      </w:r>
      <w:r w:rsidRPr="00822152">
        <w:rPr>
          <w:rFonts w:ascii="Arial" w:hAnsi="Arial" w:cs="Arial"/>
          <w:i/>
          <w:sz w:val="24"/>
          <w:szCs w:val="24"/>
          <w:lang w:val="sr-Cyrl-BA"/>
        </w:rPr>
        <w:t>)</w:t>
      </w:r>
      <w:r w:rsidRPr="00822152">
        <w:rPr>
          <w:rFonts w:ascii="Arial" w:hAnsi="Arial" w:cs="Arial"/>
          <w:sz w:val="24"/>
          <w:szCs w:val="24"/>
          <w:lang w:val="sr-Cyrl-BA"/>
        </w:rPr>
        <w:t>, чиме би се наведене услуге подигле на виши ниво те створили сви предуслови за ширење исте на цјелокупну територију наше локалне заједнице, а све у циљу обезбјеђења веће привредне активности и живота на подручју града Градишка.</w:t>
      </w:r>
    </w:p>
    <w:p w14:paraId="367F0DC2" w14:textId="77777777" w:rsidR="00594FC0" w:rsidRDefault="00594FC0" w:rsidP="00F35957">
      <w:pPr>
        <w:spacing w:after="0" w:line="240" w:lineRule="auto"/>
        <w:jc w:val="both"/>
        <w:rPr>
          <w:rFonts w:ascii="Arial" w:hAnsi="Arial" w:cs="Arial"/>
          <w:b/>
          <w:sz w:val="24"/>
          <w:szCs w:val="24"/>
        </w:rPr>
      </w:pPr>
    </w:p>
    <w:p w14:paraId="5D2E67A8" w14:textId="7CA2CFD0" w:rsidR="00F35957" w:rsidRPr="00CF5DCE" w:rsidRDefault="00F35957" w:rsidP="000411FD">
      <w:pPr>
        <w:rPr>
          <w:rFonts w:ascii="Arial" w:hAnsi="Arial" w:cs="Arial"/>
          <w:b/>
          <w:sz w:val="24"/>
          <w:szCs w:val="24"/>
        </w:rPr>
      </w:pPr>
      <w:r>
        <w:rPr>
          <w:rFonts w:ascii="Arial" w:hAnsi="Arial" w:cs="Arial"/>
          <w:b/>
          <w:sz w:val="24"/>
          <w:szCs w:val="24"/>
        </w:rPr>
        <w:t xml:space="preserve">ДИСТРИБУЦИЈА ВОДЕ КОРИСНИЦИМА И </w:t>
      </w:r>
      <w:r w:rsidRPr="00CF5DCE">
        <w:rPr>
          <w:rFonts w:ascii="Arial" w:hAnsi="Arial" w:cs="Arial"/>
          <w:b/>
          <w:sz w:val="24"/>
          <w:szCs w:val="24"/>
        </w:rPr>
        <w:t>УСЛУГЕ ОДВОДЊЕ ОТПАДНИХ</w:t>
      </w:r>
      <w:r w:rsidR="000411FD">
        <w:rPr>
          <w:rFonts w:ascii="Arial" w:hAnsi="Arial" w:cs="Arial"/>
          <w:b/>
          <w:sz w:val="24"/>
          <w:szCs w:val="24"/>
          <w:lang w:val="sr-Cyrl-RS"/>
        </w:rPr>
        <w:t xml:space="preserve"> </w:t>
      </w:r>
      <w:r w:rsidRPr="00CF5DCE">
        <w:rPr>
          <w:rFonts w:ascii="Arial" w:hAnsi="Arial" w:cs="Arial"/>
          <w:b/>
          <w:sz w:val="24"/>
          <w:szCs w:val="24"/>
        </w:rPr>
        <w:t>ВОДА</w:t>
      </w:r>
    </w:p>
    <w:p w14:paraId="3A0DDDC2" w14:textId="77777777" w:rsidR="00F35957" w:rsidRPr="002F7E23" w:rsidRDefault="00F35957" w:rsidP="00F35957">
      <w:pPr>
        <w:spacing w:after="120"/>
        <w:jc w:val="both"/>
        <w:rPr>
          <w:rFonts w:ascii="Arial" w:hAnsi="Arial" w:cs="Arial"/>
          <w:sz w:val="8"/>
          <w:szCs w:val="24"/>
        </w:rPr>
      </w:pPr>
    </w:p>
    <w:p w14:paraId="1704078F" w14:textId="77777777" w:rsidR="00582F31" w:rsidRDefault="00F35957" w:rsidP="00582F31">
      <w:pPr>
        <w:jc w:val="both"/>
        <w:rPr>
          <w:rFonts w:ascii="Arial" w:hAnsi="Arial" w:cs="Arial"/>
          <w:sz w:val="24"/>
          <w:szCs w:val="24"/>
        </w:rPr>
      </w:pPr>
      <w:r w:rsidRPr="00326D10">
        <w:rPr>
          <w:rFonts w:ascii="Arial" w:hAnsi="Arial" w:cs="Arial"/>
          <w:sz w:val="24"/>
          <w:szCs w:val="24"/>
        </w:rPr>
        <w:t>У 202</w:t>
      </w:r>
      <w:r w:rsidR="00A80EA4">
        <w:rPr>
          <w:rFonts w:ascii="Arial" w:hAnsi="Arial" w:cs="Arial"/>
          <w:sz w:val="24"/>
          <w:szCs w:val="24"/>
        </w:rPr>
        <w:t>2</w:t>
      </w:r>
      <w:r w:rsidRPr="00326D10">
        <w:rPr>
          <w:rFonts w:ascii="Arial" w:hAnsi="Arial" w:cs="Arial"/>
          <w:sz w:val="24"/>
          <w:szCs w:val="24"/>
        </w:rPr>
        <w:t xml:space="preserve">. </w:t>
      </w:r>
      <w:proofErr w:type="spellStart"/>
      <w:r w:rsidRPr="00326D10">
        <w:rPr>
          <w:rFonts w:ascii="Arial" w:hAnsi="Arial" w:cs="Arial"/>
          <w:sz w:val="24"/>
          <w:szCs w:val="24"/>
        </w:rPr>
        <w:t>години</w:t>
      </w:r>
      <w:proofErr w:type="spellEnd"/>
      <w:r w:rsidRPr="00326D10">
        <w:rPr>
          <w:rFonts w:ascii="Arial" w:hAnsi="Arial" w:cs="Arial"/>
          <w:sz w:val="24"/>
          <w:szCs w:val="24"/>
        </w:rPr>
        <w:t xml:space="preserve"> </w:t>
      </w:r>
      <w:proofErr w:type="spellStart"/>
      <w:r w:rsidRPr="00326D10">
        <w:rPr>
          <w:rFonts w:ascii="Arial" w:hAnsi="Arial" w:cs="Arial"/>
          <w:sz w:val="24"/>
          <w:szCs w:val="24"/>
        </w:rPr>
        <w:t>је</w:t>
      </w:r>
      <w:proofErr w:type="spellEnd"/>
      <w:r w:rsidRPr="00326D10">
        <w:rPr>
          <w:rFonts w:ascii="Arial" w:hAnsi="Arial" w:cs="Arial"/>
          <w:sz w:val="24"/>
          <w:szCs w:val="24"/>
        </w:rPr>
        <w:t xml:space="preserve"> </w:t>
      </w:r>
      <w:proofErr w:type="spellStart"/>
      <w:r w:rsidRPr="00326D10">
        <w:rPr>
          <w:rFonts w:ascii="Arial" w:hAnsi="Arial" w:cs="Arial"/>
          <w:sz w:val="24"/>
          <w:szCs w:val="24"/>
        </w:rPr>
        <w:t>испоручено</w:t>
      </w:r>
      <w:proofErr w:type="spellEnd"/>
      <w:r w:rsidRPr="00326D10">
        <w:rPr>
          <w:rFonts w:ascii="Arial" w:hAnsi="Arial" w:cs="Arial"/>
          <w:sz w:val="24"/>
          <w:szCs w:val="24"/>
        </w:rPr>
        <w:t xml:space="preserve"> </w:t>
      </w:r>
      <w:proofErr w:type="spellStart"/>
      <w:r w:rsidRPr="00326D10">
        <w:rPr>
          <w:rFonts w:ascii="Arial" w:hAnsi="Arial" w:cs="Arial"/>
          <w:sz w:val="24"/>
          <w:szCs w:val="24"/>
        </w:rPr>
        <w:t>потрошачима</w:t>
      </w:r>
      <w:proofErr w:type="spellEnd"/>
      <w:r w:rsidRPr="00326D10">
        <w:rPr>
          <w:rFonts w:ascii="Arial" w:hAnsi="Arial" w:cs="Arial"/>
          <w:sz w:val="24"/>
          <w:szCs w:val="24"/>
        </w:rPr>
        <w:t xml:space="preserve"> </w:t>
      </w:r>
      <w:r w:rsidRPr="003F78C4">
        <w:rPr>
          <w:rFonts w:ascii="Arial" w:hAnsi="Arial" w:cs="Arial"/>
          <w:sz w:val="24"/>
          <w:szCs w:val="24"/>
        </w:rPr>
        <w:t>1.</w:t>
      </w:r>
      <w:r w:rsidR="00A80EA4">
        <w:rPr>
          <w:rFonts w:ascii="Arial" w:hAnsi="Arial" w:cs="Arial"/>
          <w:sz w:val="24"/>
          <w:szCs w:val="24"/>
        </w:rPr>
        <w:t>904.771</w:t>
      </w:r>
      <w:r w:rsidRPr="00326D10">
        <w:rPr>
          <w:rFonts w:ascii="Arial" w:hAnsi="Arial" w:cs="Arial"/>
          <w:sz w:val="24"/>
          <w:szCs w:val="24"/>
        </w:rPr>
        <w:t xml:space="preserve">m³ </w:t>
      </w:r>
      <w:proofErr w:type="spellStart"/>
      <w:r w:rsidRPr="00326D10">
        <w:rPr>
          <w:rFonts w:ascii="Arial" w:hAnsi="Arial" w:cs="Arial"/>
          <w:sz w:val="24"/>
          <w:szCs w:val="24"/>
        </w:rPr>
        <w:t>воде</w:t>
      </w:r>
      <w:proofErr w:type="spellEnd"/>
      <w:r w:rsidRPr="00326D10">
        <w:rPr>
          <w:rFonts w:ascii="Arial" w:hAnsi="Arial" w:cs="Arial"/>
          <w:sz w:val="24"/>
          <w:szCs w:val="24"/>
        </w:rPr>
        <w:t xml:space="preserve"> и у </w:t>
      </w:r>
      <w:proofErr w:type="spellStart"/>
      <w:r w:rsidRPr="00326D10">
        <w:rPr>
          <w:rFonts w:ascii="Arial" w:hAnsi="Arial" w:cs="Arial"/>
          <w:sz w:val="24"/>
          <w:szCs w:val="24"/>
        </w:rPr>
        <w:t>односу</w:t>
      </w:r>
      <w:proofErr w:type="spellEnd"/>
      <w:r w:rsidRPr="00326D10">
        <w:rPr>
          <w:rFonts w:ascii="Arial" w:hAnsi="Arial" w:cs="Arial"/>
          <w:sz w:val="24"/>
          <w:szCs w:val="24"/>
        </w:rPr>
        <w:t xml:space="preserve"> </w:t>
      </w:r>
      <w:proofErr w:type="spellStart"/>
      <w:r w:rsidRPr="00326D10">
        <w:rPr>
          <w:rFonts w:ascii="Arial" w:hAnsi="Arial" w:cs="Arial"/>
          <w:sz w:val="24"/>
          <w:szCs w:val="24"/>
        </w:rPr>
        <w:t>на</w:t>
      </w:r>
      <w:proofErr w:type="spellEnd"/>
      <w:r w:rsidRPr="00326D10">
        <w:rPr>
          <w:rFonts w:ascii="Arial" w:hAnsi="Arial" w:cs="Arial"/>
          <w:sz w:val="24"/>
          <w:szCs w:val="24"/>
        </w:rPr>
        <w:t xml:space="preserve"> </w:t>
      </w:r>
      <w:proofErr w:type="spellStart"/>
      <w:r w:rsidRPr="00326D10">
        <w:rPr>
          <w:rFonts w:ascii="Arial" w:hAnsi="Arial" w:cs="Arial"/>
          <w:sz w:val="24"/>
          <w:szCs w:val="24"/>
        </w:rPr>
        <w:t>претходну</w:t>
      </w:r>
      <w:proofErr w:type="spellEnd"/>
      <w:r w:rsidRPr="00326D10">
        <w:rPr>
          <w:rFonts w:ascii="Arial" w:hAnsi="Arial" w:cs="Arial"/>
          <w:sz w:val="24"/>
          <w:szCs w:val="24"/>
        </w:rPr>
        <w:t xml:space="preserve"> </w:t>
      </w:r>
      <w:proofErr w:type="spellStart"/>
      <w:r w:rsidRPr="00326D10">
        <w:rPr>
          <w:rFonts w:ascii="Arial" w:hAnsi="Arial" w:cs="Arial"/>
          <w:sz w:val="24"/>
          <w:szCs w:val="24"/>
        </w:rPr>
        <w:t>годину</w:t>
      </w:r>
      <w:proofErr w:type="spellEnd"/>
      <w:r w:rsidRPr="00326D10">
        <w:rPr>
          <w:rFonts w:ascii="Arial" w:hAnsi="Arial" w:cs="Arial"/>
          <w:sz w:val="24"/>
          <w:szCs w:val="24"/>
        </w:rPr>
        <w:t xml:space="preserve"> </w:t>
      </w:r>
      <w:proofErr w:type="spellStart"/>
      <w:r w:rsidRPr="00326D10">
        <w:rPr>
          <w:rFonts w:ascii="Arial" w:hAnsi="Arial" w:cs="Arial"/>
          <w:sz w:val="24"/>
          <w:szCs w:val="24"/>
        </w:rPr>
        <w:t>дистрибуција</w:t>
      </w:r>
      <w:proofErr w:type="spellEnd"/>
      <w:r w:rsidRPr="00326D10">
        <w:rPr>
          <w:rFonts w:ascii="Arial" w:hAnsi="Arial" w:cs="Arial"/>
          <w:sz w:val="24"/>
          <w:szCs w:val="24"/>
        </w:rPr>
        <w:t xml:space="preserve"> </w:t>
      </w:r>
      <w:proofErr w:type="spellStart"/>
      <w:r w:rsidRPr="00326D10">
        <w:rPr>
          <w:rFonts w:ascii="Arial" w:hAnsi="Arial" w:cs="Arial"/>
          <w:sz w:val="24"/>
          <w:szCs w:val="24"/>
        </w:rPr>
        <w:t>воде</w:t>
      </w:r>
      <w:proofErr w:type="spellEnd"/>
      <w:r w:rsidRPr="00326D10">
        <w:rPr>
          <w:rFonts w:ascii="Arial" w:hAnsi="Arial" w:cs="Arial"/>
          <w:sz w:val="24"/>
          <w:szCs w:val="24"/>
        </w:rPr>
        <w:t xml:space="preserve"> </w:t>
      </w:r>
      <w:proofErr w:type="spellStart"/>
      <w:r w:rsidRPr="00326D10">
        <w:rPr>
          <w:rFonts w:ascii="Arial" w:hAnsi="Arial" w:cs="Arial"/>
          <w:sz w:val="24"/>
          <w:szCs w:val="24"/>
        </w:rPr>
        <w:t>је</w:t>
      </w:r>
      <w:proofErr w:type="spellEnd"/>
      <w:r w:rsidR="00982648">
        <w:rPr>
          <w:rFonts w:ascii="Arial" w:hAnsi="Arial" w:cs="Arial"/>
          <w:sz w:val="24"/>
          <w:szCs w:val="24"/>
        </w:rPr>
        <w:t xml:space="preserve"> </w:t>
      </w:r>
      <w:proofErr w:type="spellStart"/>
      <w:r>
        <w:rPr>
          <w:rFonts w:ascii="Arial" w:hAnsi="Arial" w:cs="Arial"/>
          <w:sz w:val="24"/>
          <w:szCs w:val="24"/>
        </w:rPr>
        <w:t>повећана</w:t>
      </w:r>
      <w:proofErr w:type="spellEnd"/>
      <w:r>
        <w:rPr>
          <w:rFonts w:ascii="Arial" w:hAnsi="Arial" w:cs="Arial"/>
          <w:sz w:val="24"/>
          <w:szCs w:val="24"/>
        </w:rPr>
        <w:t xml:space="preserve"> </w:t>
      </w:r>
      <w:proofErr w:type="spellStart"/>
      <w:r w:rsidRPr="00326D10">
        <w:rPr>
          <w:rFonts w:ascii="Arial" w:hAnsi="Arial" w:cs="Arial"/>
          <w:sz w:val="24"/>
          <w:szCs w:val="24"/>
        </w:rPr>
        <w:t>за</w:t>
      </w:r>
      <w:proofErr w:type="spellEnd"/>
      <w:r w:rsidRPr="00326D10">
        <w:rPr>
          <w:rFonts w:ascii="Arial" w:hAnsi="Arial" w:cs="Arial"/>
          <w:sz w:val="24"/>
          <w:szCs w:val="24"/>
        </w:rPr>
        <w:t xml:space="preserve"> </w:t>
      </w:r>
      <w:r w:rsidR="00A80EA4">
        <w:rPr>
          <w:rFonts w:ascii="Arial" w:hAnsi="Arial" w:cs="Arial"/>
          <w:sz w:val="24"/>
          <w:szCs w:val="24"/>
        </w:rPr>
        <w:t>43.762</w:t>
      </w:r>
      <w:r w:rsidRPr="00326D10">
        <w:rPr>
          <w:rFonts w:ascii="Arial" w:hAnsi="Arial" w:cs="Arial"/>
          <w:sz w:val="24"/>
          <w:szCs w:val="24"/>
        </w:rPr>
        <w:t xml:space="preserve"> m³ </w:t>
      </w:r>
      <w:proofErr w:type="spellStart"/>
      <w:r w:rsidRPr="00326D10">
        <w:rPr>
          <w:rFonts w:ascii="Arial" w:hAnsi="Arial" w:cs="Arial"/>
          <w:sz w:val="24"/>
          <w:szCs w:val="24"/>
        </w:rPr>
        <w:t>или</w:t>
      </w:r>
      <w:proofErr w:type="spellEnd"/>
      <w:r w:rsidRPr="00326D10">
        <w:rPr>
          <w:rFonts w:ascii="Arial" w:hAnsi="Arial" w:cs="Arial"/>
          <w:sz w:val="24"/>
          <w:szCs w:val="24"/>
        </w:rPr>
        <w:t xml:space="preserve"> </w:t>
      </w:r>
      <w:r w:rsidR="00A80EA4">
        <w:rPr>
          <w:rFonts w:ascii="Arial" w:hAnsi="Arial" w:cs="Arial"/>
          <w:sz w:val="24"/>
          <w:szCs w:val="24"/>
        </w:rPr>
        <w:t>2</w:t>
      </w:r>
      <w:r w:rsidRPr="00326D10">
        <w:rPr>
          <w:rFonts w:ascii="Arial" w:hAnsi="Arial" w:cs="Arial"/>
          <w:sz w:val="24"/>
          <w:szCs w:val="24"/>
        </w:rPr>
        <w:t xml:space="preserve">%. </w:t>
      </w:r>
    </w:p>
    <w:p w14:paraId="27EC584F" w14:textId="62EF456A" w:rsidR="00AB586A" w:rsidRPr="00326D10" w:rsidRDefault="00582F31" w:rsidP="00582F31">
      <w:pPr>
        <w:jc w:val="both"/>
        <w:rPr>
          <w:rFonts w:ascii="Arial" w:hAnsi="Arial" w:cs="Arial"/>
          <w:sz w:val="24"/>
          <w:szCs w:val="24"/>
        </w:rPr>
      </w:pPr>
      <w:r>
        <w:rPr>
          <w:rFonts w:ascii="Arial" w:hAnsi="Arial" w:cs="Arial"/>
          <w:sz w:val="24"/>
          <w:szCs w:val="24"/>
          <w:lang w:val="sr-Cyrl-RS"/>
        </w:rPr>
        <w:t>И</w:t>
      </w:r>
      <w:proofErr w:type="spellStart"/>
      <w:r w:rsidR="00F35957" w:rsidRPr="00326D10">
        <w:rPr>
          <w:rFonts w:ascii="Arial" w:hAnsi="Arial" w:cs="Arial"/>
          <w:sz w:val="24"/>
          <w:szCs w:val="24"/>
        </w:rPr>
        <w:t>звршена</w:t>
      </w:r>
      <w:proofErr w:type="spellEnd"/>
      <w:r w:rsidR="00F35957" w:rsidRPr="00326D10">
        <w:rPr>
          <w:rFonts w:ascii="Arial" w:hAnsi="Arial" w:cs="Arial"/>
          <w:sz w:val="24"/>
          <w:szCs w:val="24"/>
        </w:rPr>
        <w:t xml:space="preserve"> </w:t>
      </w:r>
      <w:r>
        <w:rPr>
          <w:rFonts w:ascii="Arial" w:hAnsi="Arial" w:cs="Arial"/>
          <w:sz w:val="24"/>
          <w:szCs w:val="24"/>
          <w:lang w:val="sr-Cyrl-RS"/>
        </w:rPr>
        <w:t xml:space="preserve">је </w:t>
      </w:r>
      <w:proofErr w:type="spellStart"/>
      <w:r w:rsidR="00F35957" w:rsidRPr="00326D10">
        <w:rPr>
          <w:rFonts w:ascii="Arial" w:hAnsi="Arial" w:cs="Arial"/>
          <w:sz w:val="24"/>
          <w:szCs w:val="24"/>
        </w:rPr>
        <w:t>услуга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одводње</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отпадних</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вода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од</w:t>
      </w:r>
      <w:proofErr w:type="spellEnd"/>
      <w:r w:rsidR="00F35957" w:rsidRPr="00326D10">
        <w:rPr>
          <w:rFonts w:ascii="Arial" w:hAnsi="Arial" w:cs="Arial"/>
          <w:sz w:val="24"/>
          <w:szCs w:val="24"/>
        </w:rPr>
        <w:t xml:space="preserve"> </w:t>
      </w:r>
      <w:r w:rsidR="00D72241">
        <w:rPr>
          <w:rFonts w:ascii="Arial" w:hAnsi="Arial" w:cs="Arial"/>
          <w:sz w:val="24"/>
          <w:szCs w:val="24"/>
        </w:rPr>
        <w:t>718.476</w:t>
      </w:r>
      <w:r w:rsidR="00F35957" w:rsidRPr="00326D10">
        <w:rPr>
          <w:rFonts w:ascii="Arial" w:hAnsi="Arial" w:cs="Arial"/>
          <w:sz w:val="24"/>
          <w:szCs w:val="24"/>
        </w:rPr>
        <w:t xml:space="preserve"> m³ и у </w:t>
      </w:r>
      <w:proofErr w:type="spellStart"/>
      <w:r w:rsidR="00F35957" w:rsidRPr="00326D10">
        <w:rPr>
          <w:rFonts w:ascii="Arial" w:hAnsi="Arial" w:cs="Arial"/>
          <w:sz w:val="24"/>
          <w:szCs w:val="24"/>
        </w:rPr>
        <w:t>односу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на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претходну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годину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услуга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је</w:t>
      </w:r>
      <w:proofErr w:type="spellEnd"/>
      <w:r w:rsidR="00F35957" w:rsidRPr="00326D10">
        <w:rPr>
          <w:rFonts w:ascii="Arial" w:hAnsi="Arial" w:cs="Arial"/>
          <w:sz w:val="24"/>
          <w:szCs w:val="24"/>
        </w:rPr>
        <w:t xml:space="preserve"> </w:t>
      </w:r>
      <w:proofErr w:type="spellStart"/>
      <w:r w:rsidR="00F35957">
        <w:rPr>
          <w:rFonts w:ascii="Arial" w:hAnsi="Arial" w:cs="Arial"/>
          <w:sz w:val="24"/>
          <w:szCs w:val="24"/>
        </w:rPr>
        <w:t>повећана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за</w:t>
      </w:r>
      <w:proofErr w:type="spellEnd"/>
      <w:r w:rsidR="00F35957" w:rsidRPr="00326D10">
        <w:rPr>
          <w:rFonts w:ascii="Arial" w:hAnsi="Arial" w:cs="Arial"/>
          <w:sz w:val="24"/>
          <w:szCs w:val="24"/>
        </w:rPr>
        <w:t xml:space="preserve"> </w:t>
      </w:r>
      <w:r w:rsidR="00D72241">
        <w:rPr>
          <w:rFonts w:ascii="Arial" w:hAnsi="Arial" w:cs="Arial"/>
          <w:sz w:val="24"/>
          <w:szCs w:val="24"/>
        </w:rPr>
        <w:t>11.704</w:t>
      </w:r>
      <w:r w:rsidR="00F35957" w:rsidRPr="00326D10">
        <w:rPr>
          <w:rFonts w:ascii="Arial" w:hAnsi="Arial" w:cs="Arial"/>
          <w:sz w:val="24"/>
          <w:szCs w:val="24"/>
        </w:rPr>
        <w:t xml:space="preserve"> m³ </w:t>
      </w:r>
      <w:proofErr w:type="spellStart"/>
      <w:r w:rsidR="00F35957" w:rsidRPr="00326D10">
        <w:rPr>
          <w:rFonts w:ascii="Arial" w:hAnsi="Arial" w:cs="Arial"/>
          <w:sz w:val="24"/>
          <w:szCs w:val="24"/>
        </w:rPr>
        <w:t>или</w:t>
      </w:r>
      <w:proofErr w:type="spellEnd"/>
      <w:r w:rsidR="00F35957" w:rsidRPr="00326D10">
        <w:rPr>
          <w:rFonts w:ascii="Arial" w:hAnsi="Arial" w:cs="Arial"/>
          <w:sz w:val="24"/>
          <w:szCs w:val="24"/>
        </w:rPr>
        <w:t xml:space="preserve"> </w:t>
      </w:r>
      <w:r w:rsidR="00F35957">
        <w:rPr>
          <w:rFonts w:ascii="Arial" w:hAnsi="Arial" w:cs="Arial"/>
          <w:sz w:val="24"/>
          <w:szCs w:val="24"/>
        </w:rPr>
        <w:t>2</w:t>
      </w:r>
      <w:r w:rsidR="00F35957" w:rsidRPr="00326D10">
        <w:rPr>
          <w:rFonts w:ascii="Arial" w:hAnsi="Arial" w:cs="Arial"/>
          <w:sz w:val="24"/>
          <w:szCs w:val="24"/>
        </w:rPr>
        <w:t xml:space="preserve">%.  </w:t>
      </w:r>
    </w:p>
    <w:p w14:paraId="6F011202" w14:textId="2E0C8E27" w:rsidR="00F35957" w:rsidRPr="00582F31" w:rsidRDefault="00582F31" w:rsidP="00582F31">
      <w:pPr>
        <w:spacing w:after="0"/>
        <w:jc w:val="both"/>
        <w:rPr>
          <w:rFonts w:ascii="Arial" w:hAnsi="Arial" w:cs="Arial"/>
          <w:sz w:val="24"/>
          <w:szCs w:val="24"/>
          <w:lang w:val="sr-Cyrl-RS"/>
        </w:rPr>
      </w:pPr>
      <w:r>
        <w:rPr>
          <w:rFonts w:ascii="Arial" w:hAnsi="Arial" w:cs="Arial"/>
          <w:sz w:val="24"/>
          <w:szCs w:val="24"/>
          <w:lang w:val="sr-Cyrl-RS"/>
        </w:rPr>
        <w:t>Б</w:t>
      </w:r>
      <w:proofErr w:type="spellStart"/>
      <w:r w:rsidR="005E06BD" w:rsidRPr="0011466E">
        <w:rPr>
          <w:rFonts w:ascii="Arial" w:hAnsi="Arial" w:cs="Arial"/>
          <w:sz w:val="24"/>
          <w:szCs w:val="24"/>
        </w:rPr>
        <w:t>рој</w:t>
      </w:r>
      <w:proofErr w:type="spellEnd"/>
      <w:r w:rsidR="005E06BD" w:rsidRPr="0011466E">
        <w:rPr>
          <w:rFonts w:ascii="Arial" w:hAnsi="Arial" w:cs="Arial"/>
          <w:sz w:val="24"/>
          <w:szCs w:val="24"/>
        </w:rPr>
        <w:t xml:space="preserve"> </w:t>
      </w:r>
      <w:proofErr w:type="spellStart"/>
      <w:r w:rsidR="005E06BD" w:rsidRPr="0011466E">
        <w:rPr>
          <w:rFonts w:ascii="Arial" w:hAnsi="Arial" w:cs="Arial"/>
          <w:sz w:val="24"/>
          <w:szCs w:val="24"/>
        </w:rPr>
        <w:t>корисника</w:t>
      </w:r>
      <w:proofErr w:type="spellEnd"/>
      <w:r w:rsidR="005E06BD" w:rsidRPr="0011466E">
        <w:rPr>
          <w:rFonts w:ascii="Arial" w:hAnsi="Arial" w:cs="Arial"/>
          <w:sz w:val="24"/>
          <w:szCs w:val="24"/>
        </w:rPr>
        <w:t xml:space="preserve"> </w:t>
      </w:r>
      <w:proofErr w:type="spellStart"/>
      <w:r w:rsidR="005E06BD" w:rsidRPr="0011466E">
        <w:rPr>
          <w:rFonts w:ascii="Arial" w:hAnsi="Arial" w:cs="Arial"/>
          <w:sz w:val="24"/>
          <w:szCs w:val="24"/>
        </w:rPr>
        <w:t>на</w:t>
      </w:r>
      <w:proofErr w:type="spellEnd"/>
      <w:r w:rsidR="005E06BD" w:rsidRPr="0011466E">
        <w:rPr>
          <w:rFonts w:ascii="Arial" w:hAnsi="Arial" w:cs="Arial"/>
          <w:sz w:val="24"/>
          <w:szCs w:val="24"/>
        </w:rPr>
        <w:t xml:space="preserve"> </w:t>
      </w:r>
      <w:proofErr w:type="spellStart"/>
      <w:r w:rsidR="005E06BD" w:rsidRPr="0011466E">
        <w:rPr>
          <w:rFonts w:ascii="Arial" w:hAnsi="Arial" w:cs="Arial"/>
          <w:sz w:val="24"/>
          <w:szCs w:val="24"/>
        </w:rPr>
        <w:t>водоводној</w:t>
      </w:r>
      <w:proofErr w:type="spellEnd"/>
      <w:r w:rsidR="005E06BD" w:rsidRPr="0011466E">
        <w:rPr>
          <w:rFonts w:ascii="Arial" w:hAnsi="Arial" w:cs="Arial"/>
          <w:sz w:val="24"/>
          <w:szCs w:val="24"/>
        </w:rPr>
        <w:t xml:space="preserve"> </w:t>
      </w:r>
      <w:proofErr w:type="spellStart"/>
      <w:r w:rsidR="005E06BD" w:rsidRPr="0011466E">
        <w:rPr>
          <w:rFonts w:ascii="Arial" w:hAnsi="Arial" w:cs="Arial"/>
          <w:sz w:val="24"/>
          <w:szCs w:val="24"/>
        </w:rPr>
        <w:t>мрежи</w:t>
      </w:r>
      <w:proofErr w:type="spellEnd"/>
      <w:r w:rsidR="005E06BD" w:rsidRPr="0011466E">
        <w:rPr>
          <w:rFonts w:ascii="Arial" w:hAnsi="Arial" w:cs="Arial"/>
          <w:sz w:val="24"/>
          <w:szCs w:val="24"/>
        </w:rPr>
        <w:t xml:space="preserve"> </w:t>
      </w:r>
      <w:proofErr w:type="spellStart"/>
      <w:r w:rsidR="005E06BD" w:rsidRPr="0011466E">
        <w:rPr>
          <w:rFonts w:ascii="Arial" w:hAnsi="Arial" w:cs="Arial"/>
          <w:sz w:val="24"/>
          <w:szCs w:val="24"/>
        </w:rPr>
        <w:t>се</w:t>
      </w:r>
      <w:proofErr w:type="spellEnd"/>
      <w:r w:rsidR="005E06BD" w:rsidRPr="0011466E">
        <w:rPr>
          <w:rFonts w:ascii="Arial" w:hAnsi="Arial" w:cs="Arial"/>
          <w:sz w:val="24"/>
          <w:szCs w:val="24"/>
        </w:rPr>
        <w:t xml:space="preserve"> </w:t>
      </w:r>
      <w:r>
        <w:rPr>
          <w:rFonts w:ascii="Arial" w:hAnsi="Arial" w:cs="Arial"/>
          <w:sz w:val="24"/>
          <w:szCs w:val="24"/>
          <w:lang w:val="sr-Cyrl-RS"/>
        </w:rPr>
        <w:t xml:space="preserve"> у 2022. години </w:t>
      </w:r>
      <w:proofErr w:type="spellStart"/>
      <w:r w:rsidR="005E06BD" w:rsidRPr="00772B0D">
        <w:rPr>
          <w:rFonts w:ascii="Arial" w:hAnsi="Arial" w:cs="Arial"/>
          <w:sz w:val="24"/>
          <w:szCs w:val="24"/>
        </w:rPr>
        <w:t>повећао</w:t>
      </w:r>
      <w:proofErr w:type="spellEnd"/>
      <w:r w:rsidR="005E06BD" w:rsidRPr="00772B0D">
        <w:rPr>
          <w:rFonts w:ascii="Arial" w:hAnsi="Arial" w:cs="Arial"/>
          <w:sz w:val="24"/>
          <w:szCs w:val="24"/>
        </w:rPr>
        <w:t xml:space="preserve"> </w:t>
      </w:r>
      <w:proofErr w:type="spellStart"/>
      <w:r w:rsidR="005E06BD" w:rsidRPr="00772B0D">
        <w:rPr>
          <w:rFonts w:ascii="Arial" w:hAnsi="Arial" w:cs="Arial"/>
          <w:sz w:val="24"/>
          <w:szCs w:val="24"/>
        </w:rPr>
        <w:t>за</w:t>
      </w:r>
      <w:proofErr w:type="spellEnd"/>
      <w:r w:rsidR="005E06BD" w:rsidRPr="00772B0D">
        <w:rPr>
          <w:rFonts w:ascii="Arial" w:hAnsi="Arial" w:cs="Arial"/>
          <w:sz w:val="24"/>
          <w:szCs w:val="24"/>
        </w:rPr>
        <w:t xml:space="preserve"> 323 </w:t>
      </w:r>
      <w:proofErr w:type="spellStart"/>
      <w:r w:rsidR="005E06BD" w:rsidRPr="00772B0D">
        <w:rPr>
          <w:rFonts w:ascii="Arial" w:hAnsi="Arial" w:cs="Arial"/>
          <w:sz w:val="24"/>
          <w:szCs w:val="24"/>
        </w:rPr>
        <w:t>или</w:t>
      </w:r>
      <w:proofErr w:type="spellEnd"/>
      <w:r w:rsidR="005E06BD" w:rsidRPr="00772B0D">
        <w:rPr>
          <w:rFonts w:ascii="Arial" w:hAnsi="Arial" w:cs="Arial"/>
          <w:sz w:val="24"/>
          <w:szCs w:val="24"/>
        </w:rPr>
        <w:t xml:space="preserve"> 2</w:t>
      </w:r>
      <w:r w:rsidR="005E06BD" w:rsidRPr="0011466E">
        <w:rPr>
          <w:rFonts w:ascii="Arial" w:hAnsi="Arial" w:cs="Arial"/>
          <w:sz w:val="24"/>
          <w:szCs w:val="24"/>
        </w:rPr>
        <w:t>%</w:t>
      </w:r>
      <w:r>
        <w:rPr>
          <w:rFonts w:ascii="Arial" w:hAnsi="Arial" w:cs="Arial"/>
          <w:sz w:val="24"/>
          <w:szCs w:val="24"/>
          <w:lang w:val="sr-Cyrl-RS"/>
        </w:rPr>
        <w:t xml:space="preserve">, а </w:t>
      </w:r>
    </w:p>
    <w:p w14:paraId="05D64805" w14:textId="32B63161" w:rsidR="005E06BD" w:rsidRDefault="005E06BD" w:rsidP="00582F31">
      <w:pPr>
        <w:spacing w:after="0"/>
        <w:jc w:val="both"/>
        <w:rPr>
          <w:rFonts w:ascii="Arial" w:hAnsi="Arial" w:cs="Arial"/>
          <w:sz w:val="24"/>
          <w:szCs w:val="24"/>
        </w:rPr>
      </w:pPr>
      <w:proofErr w:type="spellStart"/>
      <w:r w:rsidRPr="0011466E">
        <w:rPr>
          <w:rFonts w:ascii="Arial" w:hAnsi="Arial" w:cs="Arial"/>
          <w:sz w:val="24"/>
          <w:szCs w:val="24"/>
        </w:rPr>
        <w:t>број</w:t>
      </w:r>
      <w:proofErr w:type="spellEnd"/>
      <w:r w:rsidRPr="0011466E">
        <w:rPr>
          <w:rFonts w:ascii="Arial" w:hAnsi="Arial" w:cs="Arial"/>
          <w:sz w:val="24"/>
          <w:szCs w:val="24"/>
        </w:rPr>
        <w:t xml:space="preserve"> </w:t>
      </w:r>
      <w:proofErr w:type="spellStart"/>
      <w:r w:rsidRPr="0011466E">
        <w:rPr>
          <w:rFonts w:ascii="Arial" w:hAnsi="Arial" w:cs="Arial"/>
          <w:sz w:val="24"/>
          <w:szCs w:val="24"/>
        </w:rPr>
        <w:t>кори</w:t>
      </w:r>
      <w:r>
        <w:rPr>
          <w:rFonts w:ascii="Arial" w:hAnsi="Arial" w:cs="Arial"/>
          <w:sz w:val="24"/>
          <w:szCs w:val="24"/>
        </w:rPr>
        <w:t>сника</w:t>
      </w:r>
      <w:proofErr w:type="spellEnd"/>
      <w:r>
        <w:rPr>
          <w:rFonts w:ascii="Arial" w:hAnsi="Arial" w:cs="Arial"/>
          <w:sz w:val="24"/>
          <w:szCs w:val="24"/>
        </w:rPr>
        <w:t xml:space="preserve"> </w:t>
      </w:r>
      <w:proofErr w:type="spellStart"/>
      <w:r>
        <w:rPr>
          <w:rFonts w:ascii="Arial" w:hAnsi="Arial" w:cs="Arial"/>
          <w:sz w:val="24"/>
          <w:szCs w:val="24"/>
        </w:rPr>
        <w:t>услуга</w:t>
      </w:r>
      <w:proofErr w:type="spellEnd"/>
      <w:r>
        <w:rPr>
          <w:rFonts w:ascii="Arial" w:hAnsi="Arial" w:cs="Arial"/>
          <w:sz w:val="24"/>
          <w:szCs w:val="24"/>
        </w:rPr>
        <w:t xml:space="preserve"> </w:t>
      </w:r>
      <w:proofErr w:type="spellStart"/>
      <w:r>
        <w:rPr>
          <w:rFonts w:ascii="Arial" w:hAnsi="Arial" w:cs="Arial"/>
          <w:sz w:val="24"/>
          <w:szCs w:val="24"/>
        </w:rPr>
        <w:t>одводње</w:t>
      </w:r>
      <w:proofErr w:type="spellEnd"/>
      <w:r>
        <w:rPr>
          <w:rFonts w:ascii="Arial" w:hAnsi="Arial" w:cs="Arial"/>
          <w:sz w:val="24"/>
          <w:szCs w:val="24"/>
        </w:rPr>
        <w:t xml:space="preserve"> </w:t>
      </w:r>
      <w:proofErr w:type="spellStart"/>
      <w:r>
        <w:rPr>
          <w:rFonts w:ascii="Arial" w:hAnsi="Arial" w:cs="Arial"/>
          <w:sz w:val="24"/>
          <w:szCs w:val="24"/>
        </w:rPr>
        <w:t>отпадних</w:t>
      </w:r>
      <w:proofErr w:type="spellEnd"/>
      <w:r>
        <w:rPr>
          <w:rFonts w:ascii="Arial" w:hAnsi="Arial" w:cs="Arial"/>
          <w:sz w:val="24"/>
          <w:szCs w:val="24"/>
        </w:rPr>
        <w:t xml:space="preserve"> </w:t>
      </w:r>
      <w:proofErr w:type="spellStart"/>
      <w:r>
        <w:rPr>
          <w:rFonts w:ascii="Arial" w:hAnsi="Arial" w:cs="Arial"/>
          <w:sz w:val="24"/>
          <w:szCs w:val="24"/>
        </w:rPr>
        <w:t>вода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sidRPr="00772B0D">
        <w:rPr>
          <w:rFonts w:ascii="Arial" w:hAnsi="Arial" w:cs="Arial"/>
          <w:sz w:val="24"/>
          <w:szCs w:val="24"/>
        </w:rPr>
        <w:t>повећао</w:t>
      </w:r>
      <w:proofErr w:type="spellEnd"/>
      <w:r w:rsidRPr="00772B0D">
        <w:rPr>
          <w:rFonts w:ascii="Arial" w:hAnsi="Arial" w:cs="Arial"/>
          <w:sz w:val="24"/>
          <w:szCs w:val="24"/>
        </w:rPr>
        <w:t xml:space="preserve"> </w:t>
      </w:r>
      <w:proofErr w:type="spellStart"/>
      <w:r w:rsidRPr="00772B0D">
        <w:rPr>
          <w:rFonts w:ascii="Arial" w:hAnsi="Arial" w:cs="Arial"/>
          <w:sz w:val="24"/>
          <w:szCs w:val="24"/>
        </w:rPr>
        <w:t>за</w:t>
      </w:r>
      <w:proofErr w:type="spellEnd"/>
      <w:r w:rsidRPr="00772B0D">
        <w:rPr>
          <w:rFonts w:ascii="Arial" w:hAnsi="Arial" w:cs="Arial"/>
          <w:sz w:val="24"/>
          <w:szCs w:val="24"/>
        </w:rPr>
        <w:t xml:space="preserve"> 94 </w:t>
      </w:r>
      <w:proofErr w:type="spellStart"/>
      <w:r w:rsidRPr="00772B0D">
        <w:rPr>
          <w:rFonts w:ascii="Arial" w:hAnsi="Arial" w:cs="Arial"/>
          <w:sz w:val="24"/>
          <w:szCs w:val="24"/>
        </w:rPr>
        <w:t>или</w:t>
      </w:r>
      <w:proofErr w:type="spellEnd"/>
      <w:r w:rsidRPr="00772B0D">
        <w:rPr>
          <w:rFonts w:ascii="Arial" w:hAnsi="Arial" w:cs="Arial"/>
          <w:sz w:val="24"/>
          <w:szCs w:val="24"/>
        </w:rPr>
        <w:t xml:space="preserve"> 1</w:t>
      </w:r>
      <w:r>
        <w:rPr>
          <w:rFonts w:ascii="Arial" w:hAnsi="Arial" w:cs="Arial"/>
          <w:sz w:val="24"/>
          <w:szCs w:val="24"/>
        </w:rPr>
        <w:t>%.</w:t>
      </w:r>
    </w:p>
    <w:p w14:paraId="701FF286" w14:textId="77777777" w:rsidR="00582F31" w:rsidRDefault="00582F31" w:rsidP="00582F31">
      <w:pPr>
        <w:spacing w:after="0"/>
        <w:jc w:val="both"/>
        <w:rPr>
          <w:rFonts w:ascii="Arial" w:hAnsi="Arial" w:cs="Arial"/>
          <w:sz w:val="24"/>
          <w:szCs w:val="24"/>
        </w:rPr>
      </w:pPr>
    </w:p>
    <w:p w14:paraId="04FDBC75" w14:textId="77777777" w:rsidR="005C1912" w:rsidRDefault="005C1912" w:rsidP="00F35957">
      <w:pPr>
        <w:jc w:val="both"/>
        <w:rPr>
          <w:rFonts w:ascii="Arial" w:hAnsi="Arial" w:cs="Arial"/>
          <w:b/>
          <w:sz w:val="24"/>
          <w:szCs w:val="24"/>
        </w:rPr>
      </w:pPr>
    </w:p>
    <w:p w14:paraId="0895A4BD" w14:textId="0D0B490A" w:rsidR="00F35957" w:rsidRPr="00C93B2B" w:rsidRDefault="00F35957" w:rsidP="00F35957">
      <w:pPr>
        <w:jc w:val="both"/>
        <w:rPr>
          <w:rFonts w:ascii="Arial" w:hAnsi="Arial" w:cs="Arial"/>
          <w:sz w:val="24"/>
          <w:szCs w:val="24"/>
        </w:rPr>
      </w:pPr>
      <w:r w:rsidRPr="00CF5DCE">
        <w:rPr>
          <w:rFonts w:ascii="Arial" w:hAnsi="Arial" w:cs="Arial"/>
          <w:b/>
          <w:sz w:val="24"/>
          <w:szCs w:val="24"/>
        </w:rPr>
        <w:lastRenderedPageBreak/>
        <w:t>ФИНАНСИЈСКИ ПОКАЗАТЕЉИ ПО ЗАВРШНОМ РАЧУНУ ЗА 20</w:t>
      </w:r>
      <w:r>
        <w:rPr>
          <w:rFonts w:ascii="Arial" w:hAnsi="Arial" w:cs="Arial"/>
          <w:b/>
          <w:sz w:val="24"/>
          <w:szCs w:val="24"/>
        </w:rPr>
        <w:t>2</w:t>
      </w:r>
      <w:r w:rsidR="00551976">
        <w:rPr>
          <w:rFonts w:ascii="Arial" w:hAnsi="Arial" w:cs="Arial"/>
          <w:b/>
          <w:sz w:val="24"/>
          <w:szCs w:val="24"/>
        </w:rPr>
        <w:t>2</w:t>
      </w:r>
      <w:r w:rsidRPr="00CF5DCE">
        <w:rPr>
          <w:rFonts w:ascii="Arial" w:hAnsi="Arial" w:cs="Arial"/>
          <w:b/>
          <w:sz w:val="24"/>
          <w:szCs w:val="24"/>
        </w:rPr>
        <w:t>. ГОДИНУ</w:t>
      </w:r>
    </w:p>
    <w:p w14:paraId="6FDD8D9F" w14:textId="77777777" w:rsidR="00F35957" w:rsidRPr="00D44329" w:rsidRDefault="00F35957" w:rsidP="00F35957">
      <w:pPr>
        <w:jc w:val="both"/>
        <w:rPr>
          <w:rFonts w:ascii="Arial" w:hAnsi="Arial" w:cs="Arial"/>
          <w:sz w:val="24"/>
          <w:szCs w:val="24"/>
          <w:lang w:val="sr-Latn-BA"/>
        </w:rPr>
      </w:pPr>
      <w:r w:rsidRPr="00685C4B">
        <w:rPr>
          <w:rFonts w:ascii="Arial" w:hAnsi="Arial" w:cs="Arial"/>
          <w:sz w:val="24"/>
          <w:szCs w:val="24"/>
        </w:rPr>
        <w:t>КП</w:t>
      </w:r>
      <w:r w:rsidRPr="00685C4B">
        <w:rPr>
          <w:rFonts w:ascii="Arial" w:hAnsi="Arial" w:cs="Arial"/>
          <w:b/>
          <w:sz w:val="24"/>
          <w:szCs w:val="24"/>
          <w:lang w:val="sr-Cyrl-BA"/>
        </w:rPr>
        <w:t>„</w:t>
      </w:r>
      <w:proofErr w:type="spellStart"/>
      <w:r w:rsidRPr="00685C4B">
        <w:rPr>
          <w:rFonts w:ascii="Arial" w:hAnsi="Arial" w:cs="Arial"/>
          <w:sz w:val="24"/>
          <w:szCs w:val="24"/>
        </w:rPr>
        <w:t>Водовод</w:t>
      </w:r>
      <w:proofErr w:type="spellEnd"/>
      <w:r w:rsidRPr="00685C4B">
        <w:rPr>
          <w:rFonts w:ascii="Arial" w:hAnsi="Arial" w:cs="Arial"/>
          <w:sz w:val="24"/>
          <w:szCs w:val="24"/>
        </w:rPr>
        <w:t xml:space="preserve">“ </w:t>
      </w:r>
      <w:proofErr w:type="spellStart"/>
      <w:r w:rsidRPr="00685C4B">
        <w:rPr>
          <w:rFonts w:ascii="Arial" w:hAnsi="Arial" w:cs="Arial"/>
          <w:sz w:val="24"/>
          <w:szCs w:val="24"/>
        </w:rPr>
        <w:t>а.д</w:t>
      </w:r>
      <w:proofErr w:type="spellEnd"/>
      <w:r w:rsidRPr="00685C4B">
        <w:rPr>
          <w:rFonts w:ascii="Arial" w:hAnsi="Arial" w:cs="Arial"/>
          <w:sz w:val="24"/>
          <w:szCs w:val="24"/>
        </w:rPr>
        <w:t xml:space="preserve">. </w:t>
      </w:r>
      <w:proofErr w:type="spellStart"/>
      <w:r w:rsidRPr="00685C4B">
        <w:rPr>
          <w:rFonts w:ascii="Arial" w:hAnsi="Arial" w:cs="Arial"/>
          <w:sz w:val="24"/>
          <w:szCs w:val="24"/>
        </w:rPr>
        <w:t>Градишка</w:t>
      </w:r>
      <w:proofErr w:type="spellEnd"/>
      <w:r w:rsidRPr="00685C4B">
        <w:rPr>
          <w:rFonts w:ascii="Arial" w:hAnsi="Arial" w:cs="Arial"/>
          <w:sz w:val="24"/>
          <w:szCs w:val="24"/>
        </w:rPr>
        <w:t xml:space="preserve">, у </w:t>
      </w:r>
      <w:proofErr w:type="spellStart"/>
      <w:r w:rsidRPr="00685C4B">
        <w:rPr>
          <w:rFonts w:ascii="Arial" w:hAnsi="Arial" w:cs="Arial"/>
          <w:sz w:val="24"/>
          <w:szCs w:val="24"/>
        </w:rPr>
        <w:t>периоду</w:t>
      </w:r>
      <w:proofErr w:type="spellEnd"/>
      <w:r w:rsidRPr="00685C4B">
        <w:rPr>
          <w:rFonts w:ascii="Arial" w:hAnsi="Arial" w:cs="Arial"/>
          <w:sz w:val="24"/>
          <w:szCs w:val="24"/>
        </w:rPr>
        <w:t xml:space="preserve"> </w:t>
      </w:r>
      <w:proofErr w:type="spellStart"/>
      <w:r w:rsidRPr="00685C4B">
        <w:rPr>
          <w:rFonts w:ascii="Arial" w:hAnsi="Arial" w:cs="Arial"/>
          <w:sz w:val="24"/>
          <w:szCs w:val="24"/>
        </w:rPr>
        <w:t>од</w:t>
      </w:r>
      <w:proofErr w:type="spellEnd"/>
      <w:r w:rsidRPr="00685C4B">
        <w:rPr>
          <w:rFonts w:ascii="Arial" w:hAnsi="Arial" w:cs="Arial"/>
          <w:sz w:val="24"/>
          <w:szCs w:val="24"/>
        </w:rPr>
        <w:t xml:space="preserve"> 01.01-31.12.202</w:t>
      </w:r>
      <w:r w:rsidR="00551976">
        <w:rPr>
          <w:rFonts w:ascii="Arial" w:hAnsi="Arial" w:cs="Arial"/>
          <w:sz w:val="24"/>
          <w:szCs w:val="24"/>
        </w:rPr>
        <w:t>2</w:t>
      </w:r>
      <w:r w:rsidRPr="00685C4B">
        <w:rPr>
          <w:rFonts w:ascii="Arial" w:hAnsi="Arial" w:cs="Arial"/>
          <w:sz w:val="24"/>
          <w:szCs w:val="24"/>
        </w:rPr>
        <w:t xml:space="preserve">. </w:t>
      </w:r>
      <w:proofErr w:type="spellStart"/>
      <w:r w:rsidRPr="00685C4B">
        <w:rPr>
          <w:rFonts w:ascii="Arial" w:hAnsi="Arial" w:cs="Arial"/>
          <w:sz w:val="24"/>
          <w:szCs w:val="24"/>
        </w:rPr>
        <w:t>године</w:t>
      </w:r>
      <w:proofErr w:type="spellEnd"/>
      <w:r w:rsidRPr="00685C4B">
        <w:rPr>
          <w:rFonts w:ascii="Arial" w:hAnsi="Arial" w:cs="Arial"/>
          <w:sz w:val="24"/>
          <w:szCs w:val="24"/>
        </w:rPr>
        <w:t xml:space="preserve"> </w:t>
      </w:r>
      <w:proofErr w:type="spellStart"/>
      <w:r w:rsidRPr="00685C4B">
        <w:rPr>
          <w:rFonts w:ascii="Arial" w:hAnsi="Arial" w:cs="Arial"/>
          <w:sz w:val="24"/>
          <w:szCs w:val="24"/>
        </w:rPr>
        <w:t>је</w:t>
      </w:r>
      <w:proofErr w:type="spellEnd"/>
      <w:r w:rsidRPr="00685C4B">
        <w:rPr>
          <w:rFonts w:ascii="Arial" w:hAnsi="Arial" w:cs="Arial"/>
          <w:sz w:val="24"/>
          <w:szCs w:val="24"/>
        </w:rPr>
        <w:t xml:space="preserve"> </w:t>
      </w:r>
      <w:proofErr w:type="spellStart"/>
      <w:r w:rsidRPr="00685C4B">
        <w:rPr>
          <w:rFonts w:ascii="Arial" w:hAnsi="Arial" w:cs="Arial"/>
          <w:sz w:val="24"/>
          <w:szCs w:val="24"/>
        </w:rPr>
        <w:t>по</w:t>
      </w:r>
      <w:r w:rsidR="00C9017D">
        <w:rPr>
          <w:rFonts w:ascii="Arial" w:hAnsi="Arial" w:cs="Arial"/>
          <w:sz w:val="24"/>
          <w:szCs w:val="24"/>
        </w:rPr>
        <w:t>словао</w:t>
      </w:r>
      <w:proofErr w:type="spellEnd"/>
      <w:r w:rsidR="00C9017D">
        <w:rPr>
          <w:rFonts w:ascii="Arial" w:hAnsi="Arial" w:cs="Arial"/>
          <w:sz w:val="24"/>
          <w:szCs w:val="24"/>
        </w:rPr>
        <w:t xml:space="preserve"> </w:t>
      </w:r>
      <w:proofErr w:type="spellStart"/>
      <w:r w:rsidR="00C9017D">
        <w:rPr>
          <w:rFonts w:ascii="Arial" w:hAnsi="Arial" w:cs="Arial"/>
          <w:sz w:val="24"/>
          <w:szCs w:val="24"/>
        </w:rPr>
        <w:t>са</w:t>
      </w:r>
      <w:proofErr w:type="spellEnd"/>
      <w:r w:rsidR="00C9017D">
        <w:rPr>
          <w:rFonts w:ascii="Arial" w:hAnsi="Arial" w:cs="Arial"/>
          <w:sz w:val="24"/>
          <w:szCs w:val="24"/>
        </w:rPr>
        <w:t xml:space="preserve"> </w:t>
      </w:r>
      <w:proofErr w:type="spellStart"/>
      <w:r w:rsidR="00C9017D">
        <w:rPr>
          <w:rFonts w:ascii="Arial" w:hAnsi="Arial" w:cs="Arial"/>
          <w:sz w:val="24"/>
          <w:szCs w:val="24"/>
        </w:rPr>
        <w:t>добитком</w:t>
      </w:r>
      <w:proofErr w:type="spellEnd"/>
      <w:r w:rsidR="00C9017D">
        <w:rPr>
          <w:rFonts w:ascii="Arial" w:hAnsi="Arial" w:cs="Arial"/>
          <w:sz w:val="24"/>
          <w:szCs w:val="24"/>
        </w:rPr>
        <w:t xml:space="preserve"> у </w:t>
      </w:r>
      <w:proofErr w:type="spellStart"/>
      <w:r w:rsidR="00C9017D">
        <w:rPr>
          <w:rFonts w:ascii="Arial" w:hAnsi="Arial" w:cs="Arial"/>
          <w:sz w:val="24"/>
          <w:szCs w:val="24"/>
        </w:rPr>
        <w:t>износу</w:t>
      </w:r>
      <w:proofErr w:type="spellEnd"/>
      <w:r w:rsidR="00C9017D">
        <w:rPr>
          <w:rFonts w:ascii="Arial" w:hAnsi="Arial" w:cs="Arial"/>
          <w:sz w:val="24"/>
          <w:szCs w:val="24"/>
        </w:rPr>
        <w:t xml:space="preserve"> </w:t>
      </w:r>
      <w:proofErr w:type="spellStart"/>
      <w:r w:rsidR="00C9017D">
        <w:rPr>
          <w:rFonts w:ascii="Arial" w:hAnsi="Arial" w:cs="Arial"/>
          <w:sz w:val="24"/>
          <w:szCs w:val="24"/>
        </w:rPr>
        <w:t>од</w:t>
      </w:r>
      <w:proofErr w:type="spellEnd"/>
      <w:r w:rsidR="00C9017D">
        <w:rPr>
          <w:rFonts w:ascii="Arial" w:hAnsi="Arial" w:cs="Arial"/>
          <w:sz w:val="24"/>
          <w:szCs w:val="24"/>
        </w:rPr>
        <w:t xml:space="preserve"> </w:t>
      </w:r>
      <w:r w:rsidR="00551976">
        <w:rPr>
          <w:rFonts w:ascii="Arial" w:hAnsi="Arial" w:cs="Arial"/>
          <w:sz w:val="24"/>
          <w:szCs w:val="24"/>
        </w:rPr>
        <w:t>290.385</w:t>
      </w:r>
      <w:r w:rsidRPr="00685C4B">
        <w:rPr>
          <w:rFonts w:ascii="Arial" w:hAnsi="Arial" w:cs="Arial"/>
          <w:sz w:val="24"/>
          <w:szCs w:val="24"/>
        </w:rPr>
        <w:t xml:space="preserve"> КМ, </w:t>
      </w:r>
      <w:proofErr w:type="spellStart"/>
      <w:r w:rsidRPr="00685C4B">
        <w:rPr>
          <w:rFonts w:ascii="Arial" w:hAnsi="Arial" w:cs="Arial"/>
          <w:sz w:val="24"/>
          <w:szCs w:val="24"/>
        </w:rPr>
        <w:t>односно</w:t>
      </w:r>
      <w:proofErr w:type="spellEnd"/>
      <w:r w:rsidRPr="00685C4B">
        <w:rPr>
          <w:rFonts w:ascii="Arial" w:hAnsi="Arial" w:cs="Arial"/>
          <w:sz w:val="24"/>
          <w:szCs w:val="24"/>
        </w:rPr>
        <w:t xml:space="preserve"> </w:t>
      </w:r>
      <w:proofErr w:type="spellStart"/>
      <w:r w:rsidRPr="00685C4B">
        <w:rPr>
          <w:rFonts w:ascii="Arial" w:hAnsi="Arial" w:cs="Arial"/>
          <w:sz w:val="24"/>
          <w:szCs w:val="24"/>
        </w:rPr>
        <w:t>нето</w:t>
      </w:r>
      <w:proofErr w:type="spellEnd"/>
      <w:r w:rsidRPr="00685C4B">
        <w:rPr>
          <w:rFonts w:ascii="Arial" w:hAnsi="Arial" w:cs="Arial"/>
          <w:sz w:val="24"/>
          <w:szCs w:val="24"/>
        </w:rPr>
        <w:t xml:space="preserve"> </w:t>
      </w:r>
      <w:proofErr w:type="spellStart"/>
      <w:r w:rsidRPr="00685C4B">
        <w:rPr>
          <w:rFonts w:ascii="Arial" w:hAnsi="Arial" w:cs="Arial"/>
          <w:sz w:val="24"/>
          <w:szCs w:val="24"/>
        </w:rPr>
        <w:t>добитком</w:t>
      </w:r>
      <w:proofErr w:type="spellEnd"/>
      <w:r w:rsidRPr="00685C4B">
        <w:rPr>
          <w:rFonts w:ascii="Arial" w:hAnsi="Arial" w:cs="Arial"/>
          <w:sz w:val="24"/>
          <w:szCs w:val="24"/>
        </w:rPr>
        <w:t xml:space="preserve"> </w:t>
      </w:r>
      <w:proofErr w:type="spellStart"/>
      <w:r w:rsidRPr="00685C4B">
        <w:rPr>
          <w:rFonts w:ascii="Arial" w:hAnsi="Arial" w:cs="Arial"/>
          <w:sz w:val="24"/>
          <w:szCs w:val="24"/>
        </w:rPr>
        <w:t>од</w:t>
      </w:r>
      <w:proofErr w:type="spellEnd"/>
      <w:r w:rsidRPr="00685C4B">
        <w:rPr>
          <w:rFonts w:ascii="Arial" w:hAnsi="Arial" w:cs="Arial"/>
          <w:sz w:val="24"/>
          <w:szCs w:val="24"/>
        </w:rPr>
        <w:t xml:space="preserve"> </w:t>
      </w:r>
      <w:r w:rsidR="00551976">
        <w:rPr>
          <w:rFonts w:ascii="Arial" w:hAnsi="Arial" w:cs="Arial"/>
          <w:sz w:val="24"/>
          <w:szCs w:val="24"/>
        </w:rPr>
        <w:t>250.366</w:t>
      </w:r>
      <w:r w:rsidRPr="00685C4B">
        <w:rPr>
          <w:rFonts w:ascii="Arial" w:hAnsi="Arial" w:cs="Arial"/>
          <w:sz w:val="24"/>
          <w:szCs w:val="24"/>
        </w:rPr>
        <w:t xml:space="preserve"> КМ.</w:t>
      </w:r>
    </w:p>
    <w:p w14:paraId="218EF7FC" w14:textId="77777777" w:rsidR="00F35957" w:rsidRPr="00685C4B" w:rsidRDefault="00F35957" w:rsidP="00F35957">
      <w:pPr>
        <w:jc w:val="both"/>
        <w:rPr>
          <w:rFonts w:ascii="Arial" w:hAnsi="Arial" w:cs="Arial"/>
          <w:sz w:val="24"/>
          <w:szCs w:val="24"/>
        </w:rPr>
      </w:pPr>
      <w:proofErr w:type="spellStart"/>
      <w:r w:rsidRPr="00685C4B">
        <w:rPr>
          <w:rFonts w:ascii="Arial" w:hAnsi="Arial" w:cs="Arial"/>
          <w:b/>
          <w:sz w:val="24"/>
          <w:szCs w:val="24"/>
        </w:rPr>
        <w:t>Укупан</w:t>
      </w:r>
      <w:proofErr w:type="spellEnd"/>
      <w:r w:rsidRPr="00685C4B">
        <w:rPr>
          <w:rFonts w:ascii="Arial" w:hAnsi="Arial" w:cs="Arial"/>
          <w:b/>
          <w:sz w:val="24"/>
          <w:szCs w:val="24"/>
        </w:rPr>
        <w:t xml:space="preserve"> </w:t>
      </w:r>
      <w:proofErr w:type="spellStart"/>
      <w:r w:rsidRPr="00685C4B">
        <w:rPr>
          <w:rFonts w:ascii="Arial" w:hAnsi="Arial" w:cs="Arial"/>
          <w:b/>
          <w:sz w:val="24"/>
          <w:szCs w:val="24"/>
        </w:rPr>
        <w:t>приход</w:t>
      </w:r>
      <w:proofErr w:type="spellEnd"/>
      <w:r w:rsidRPr="00685C4B">
        <w:rPr>
          <w:rFonts w:ascii="Arial" w:hAnsi="Arial" w:cs="Arial"/>
          <w:b/>
          <w:sz w:val="24"/>
          <w:szCs w:val="24"/>
        </w:rPr>
        <w:t xml:space="preserve"> и </w:t>
      </w:r>
      <w:proofErr w:type="spellStart"/>
      <w:r w:rsidRPr="00685C4B">
        <w:rPr>
          <w:rFonts w:ascii="Arial" w:hAnsi="Arial" w:cs="Arial"/>
          <w:b/>
          <w:sz w:val="24"/>
          <w:szCs w:val="24"/>
        </w:rPr>
        <w:t>добици</w:t>
      </w:r>
      <w:proofErr w:type="spellEnd"/>
      <w:r w:rsidRPr="00685C4B">
        <w:rPr>
          <w:rFonts w:ascii="Arial" w:hAnsi="Arial" w:cs="Arial"/>
          <w:sz w:val="24"/>
          <w:szCs w:val="24"/>
        </w:rPr>
        <w:t>....................................................... 4.</w:t>
      </w:r>
      <w:r w:rsidR="00230ECB">
        <w:rPr>
          <w:rFonts w:ascii="Arial" w:hAnsi="Arial" w:cs="Arial"/>
          <w:sz w:val="24"/>
          <w:szCs w:val="24"/>
        </w:rPr>
        <w:t>949.982</w:t>
      </w:r>
      <w:r w:rsidRPr="00685C4B">
        <w:rPr>
          <w:rFonts w:ascii="Arial" w:hAnsi="Arial" w:cs="Arial"/>
          <w:sz w:val="24"/>
          <w:szCs w:val="24"/>
        </w:rPr>
        <w:t xml:space="preserve"> КМ</w:t>
      </w:r>
    </w:p>
    <w:p w14:paraId="04CC55B1" w14:textId="77777777" w:rsidR="00F35957" w:rsidRPr="00685C4B" w:rsidRDefault="00F35957" w:rsidP="00F35957">
      <w:pPr>
        <w:jc w:val="both"/>
        <w:rPr>
          <w:rFonts w:ascii="Arial" w:hAnsi="Arial" w:cs="Arial"/>
          <w:sz w:val="24"/>
          <w:szCs w:val="24"/>
        </w:rPr>
      </w:pPr>
      <w:proofErr w:type="spellStart"/>
      <w:r w:rsidRPr="00685C4B">
        <w:rPr>
          <w:rFonts w:ascii="Arial" w:hAnsi="Arial" w:cs="Arial"/>
          <w:b/>
          <w:sz w:val="24"/>
          <w:szCs w:val="24"/>
        </w:rPr>
        <w:t>Укупан</w:t>
      </w:r>
      <w:proofErr w:type="spellEnd"/>
      <w:r w:rsidRPr="00685C4B">
        <w:rPr>
          <w:rFonts w:ascii="Arial" w:hAnsi="Arial" w:cs="Arial"/>
          <w:b/>
          <w:sz w:val="24"/>
          <w:szCs w:val="24"/>
        </w:rPr>
        <w:t xml:space="preserve"> расход</w:t>
      </w:r>
      <w:r w:rsidRPr="00685C4B">
        <w:rPr>
          <w:rFonts w:ascii="Arial" w:hAnsi="Arial" w:cs="Arial"/>
          <w:sz w:val="24"/>
          <w:szCs w:val="24"/>
        </w:rPr>
        <w:t xml:space="preserve">  ....................................................................... 4.</w:t>
      </w:r>
      <w:r w:rsidR="00230ECB">
        <w:rPr>
          <w:rFonts w:ascii="Arial" w:hAnsi="Arial" w:cs="Arial"/>
          <w:sz w:val="24"/>
          <w:szCs w:val="24"/>
        </w:rPr>
        <w:t>659.597</w:t>
      </w:r>
      <w:r w:rsidRPr="00685C4B">
        <w:rPr>
          <w:rFonts w:ascii="Arial" w:hAnsi="Arial" w:cs="Arial"/>
          <w:sz w:val="24"/>
          <w:szCs w:val="24"/>
        </w:rPr>
        <w:t xml:space="preserve"> КМ</w:t>
      </w:r>
    </w:p>
    <w:p w14:paraId="2E00244B" w14:textId="77777777" w:rsidR="00F35957" w:rsidRPr="00685C4B" w:rsidRDefault="00F35957" w:rsidP="00F35957">
      <w:pPr>
        <w:jc w:val="both"/>
        <w:rPr>
          <w:rFonts w:ascii="Arial" w:hAnsi="Arial" w:cs="Arial"/>
          <w:b/>
          <w:sz w:val="24"/>
          <w:szCs w:val="24"/>
        </w:rPr>
      </w:pPr>
      <w:r w:rsidRPr="00685C4B">
        <w:rPr>
          <w:rFonts w:ascii="Arial" w:hAnsi="Arial" w:cs="Arial"/>
          <w:b/>
          <w:sz w:val="24"/>
          <w:szCs w:val="24"/>
        </w:rPr>
        <w:t>_____________________________________________________________________</w:t>
      </w:r>
    </w:p>
    <w:p w14:paraId="1A16063D" w14:textId="18FE0961" w:rsidR="00F35957" w:rsidRPr="00CF5DCE" w:rsidRDefault="00F35957" w:rsidP="00F35957">
      <w:pPr>
        <w:jc w:val="both"/>
        <w:rPr>
          <w:rFonts w:ascii="Arial" w:hAnsi="Arial" w:cs="Arial"/>
          <w:sz w:val="24"/>
          <w:szCs w:val="24"/>
        </w:rPr>
      </w:pPr>
      <w:proofErr w:type="spellStart"/>
      <w:r w:rsidRPr="00685C4B">
        <w:rPr>
          <w:rFonts w:ascii="Arial" w:hAnsi="Arial" w:cs="Arial"/>
          <w:b/>
          <w:sz w:val="24"/>
          <w:szCs w:val="24"/>
        </w:rPr>
        <w:t>Бруто</w:t>
      </w:r>
      <w:proofErr w:type="spellEnd"/>
      <w:r w:rsidRPr="00685C4B">
        <w:rPr>
          <w:rFonts w:ascii="Arial" w:hAnsi="Arial" w:cs="Arial"/>
          <w:b/>
          <w:sz w:val="24"/>
          <w:szCs w:val="24"/>
        </w:rPr>
        <w:t xml:space="preserve"> добитак</w:t>
      </w:r>
      <w:r w:rsidRPr="00685C4B">
        <w:rPr>
          <w:rFonts w:ascii="Arial" w:hAnsi="Arial" w:cs="Arial"/>
          <w:sz w:val="24"/>
          <w:szCs w:val="24"/>
        </w:rPr>
        <w:t>............................................................................ 2</w:t>
      </w:r>
      <w:r w:rsidR="00230ECB">
        <w:rPr>
          <w:rFonts w:ascii="Arial" w:hAnsi="Arial" w:cs="Arial"/>
          <w:sz w:val="24"/>
          <w:szCs w:val="24"/>
        </w:rPr>
        <w:t>90</w:t>
      </w:r>
      <w:r w:rsidRPr="00685C4B">
        <w:rPr>
          <w:rFonts w:ascii="Arial" w:hAnsi="Arial" w:cs="Arial"/>
          <w:sz w:val="24"/>
          <w:szCs w:val="24"/>
        </w:rPr>
        <w:t>.</w:t>
      </w:r>
      <w:r w:rsidR="00230ECB">
        <w:rPr>
          <w:rFonts w:ascii="Arial" w:hAnsi="Arial" w:cs="Arial"/>
          <w:sz w:val="24"/>
          <w:szCs w:val="24"/>
        </w:rPr>
        <w:t>385</w:t>
      </w:r>
      <w:r w:rsidRPr="00685C4B">
        <w:rPr>
          <w:rFonts w:ascii="Arial" w:hAnsi="Arial" w:cs="Arial"/>
          <w:sz w:val="24"/>
          <w:szCs w:val="24"/>
        </w:rPr>
        <w:t xml:space="preserve"> КМ</w:t>
      </w:r>
    </w:p>
    <w:p w14:paraId="59FA033D" w14:textId="77777777" w:rsidR="00AB586A" w:rsidRPr="007D526D" w:rsidRDefault="00F35957" w:rsidP="00F35957">
      <w:pPr>
        <w:jc w:val="both"/>
        <w:rPr>
          <w:rFonts w:ascii="Arial" w:hAnsi="Arial" w:cs="Arial"/>
          <w:sz w:val="24"/>
          <w:szCs w:val="24"/>
        </w:rPr>
      </w:pPr>
      <w:proofErr w:type="spellStart"/>
      <w:r w:rsidRPr="007D526D">
        <w:rPr>
          <w:rFonts w:ascii="Arial" w:hAnsi="Arial" w:cs="Arial"/>
          <w:sz w:val="24"/>
          <w:szCs w:val="24"/>
        </w:rPr>
        <w:t>Укупан</w:t>
      </w:r>
      <w:proofErr w:type="spellEnd"/>
      <w:r w:rsidRPr="007D526D">
        <w:rPr>
          <w:rFonts w:ascii="Arial" w:hAnsi="Arial" w:cs="Arial"/>
          <w:sz w:val="24"/>
          <w:szCs w:val="24"/>
        </w:rPr>
        <w:t xml:space="preserve"> </w:t>
      </w:r>
      <w:proofErr w:type="spellStart"/>
      <w:r w:rsidRPr="007D526D">
        <w:rPr>
          <w:rFonts w:ascii="Arial" w:hAnsi="Arial" w:cs="Arial"/>
          <w:sz w:val="24"/>
          <w:szCs w:val="24"/>
        </w:rPr>
        <w:t>приход</w:t>
      </w:r>
      <w:proofErr w:type="spellEnd"/>
      <w:r w:rsidRPr="007D526D">
        <w:rPr>
          <w:rFonts w:ascii="Arial" w:hAnsi="Arial" w:cs="Arial"/>
          <w:sz w:val="24"/>
          <w:szCs w:val="24"/>
        </w:rPr>
        <w:t xml:space="preserve"> и </w:t>
      </w:r>
      <w:proofErr w:type="spellStart"/>
      <w:r w:rsidRPr="007D526D">
        <w:rPr>
          <w:rFonts w:ascii="Arial" w:hAnsi="Arial" w:cs="Arial"/>
          <w:sz w:val="24"/>
          <w:szCs w:val="24"/>
        </w:rPr>
        <w:t>добици</w:t>
      </w:r>
      <w:proofErr w:type="spellEnd"/>
      <w:r w:rsidRPr="007D526D">
        <w:rPr>
          <w:rFonts w:ascii="Arial" w:hAnsi="Arial" w:cs="Arial"/>
          <w:sz w:val="24"/>
          <w:szCs w:val="24"/>
        </w:rPr>
        <w:t xml:space="preserve"> у 202</w:t>
      </w:r>
      <w:r w:rsidR="00230ECB">
        <w:rPr>
          <w:rFonts w:ascii="Arial" w:hAnsi="Arial" w:cs="Arial"/>
          <w:sz w:val="24"/>
          <w:szCs w:val="24"/>
        </w:rPr>
        <w:t>2</w:t>
      </w:r>
      <w:r w:rsidRPr="007D526D">
        <w:rPr>
          <w:rFonts w:ascii="Arial" w:hAnsi="Arial" w:cs="Arial"/>
          <w:sz w:val="24"/>
          <w:szCs w:val="24"/>
        </w:rPr>
        <w:t xml:space="preserve">. </w:t>
      </w:r>
      <w:proofErr w:type="spellStart"/>
      <w:r w:rsidRPr="007D526D">
        <w:rPr>
          <w:rFonts w:ascii="Arial" w:hAnsi="Arial" w:cs="Arial"/>
          <w:sz w:val="24"/>
          <w:szCs w:val="24"/>
        </w:rPr>
        <w:t>години</w:t>
      </w:r>
      <w:proofErr w:type="spellEnd"/>
      <w:r w:rsidRPr="007D526D">
        <w:rPr>
          <w:rFonts w:ascii="Arial" w:hAnsi="Arial" w:cs="Arial"/>
          <w:sz w:val="24"/>
          <w:szCs w:val="24"/>
        </w:rPr>
        <w:t xml:space="preserve"> </w:t>
      </w:r>
      <w:proofErr w:type="spellStart"/>
      <w:r w:rsidRPr="007D526D">
        <w:rPr>
          <w:rFonts w:ascii="Arial" w:hAnsi="Arial" w:cs="Arial"/>
          <w:sz w:val="24"/>
          <w:szCs w:val="24"/>
        </w:rPr>
        <w:t>су</w:t>
      </w:r>
      <w:proofErr w:type="spellEnd"/>
      <w:r w:rsidRPr="007D526D">
        <w:rPr>
          <w:rFonts w:ascii="Arial" w:hAnsi="Arial" w:cs="Arial"/>
          <w:sz w:val="24"/>
          <w:szCs w:val="24"/>
        </w:rPr>
        <w:t xml:space="preserve"> </w:t>
      </w:r>
      <w:proofErr w:type="spellStart"/>
      <w:r w:rsidRPr="007D526D">
        <w:rPr>
          <w:rFonts w:ascii="Arial" w:hAnsi="Arial" w:cs="Arial"/>
          <w:sz w:val="24"/>
          <w:szCs w:val="24"/>
        </w:rPr>
        <w:t>остварени</w:t>
      </w:r>
      <w:proofErr w:type="spellEnd"/>
      <w:r w:rsidRPr="007D526D">
        <w:rPr>
          <w:rFonts w:ascii="Arial" w:hAnsi="Arial" w:cs="Arial"/>
          <w:sz w:val="24"/>
          <w:szCs w:val="24"/>
        </w:rPr>
        <w:t xml:space="preserve"> у </w:t>
      </w:r>
      <w:proofErr w:type="spellStart"/>
      <w:r w:rsidRPr="007D526D">
        <w:rPr>
          <w:rFonts w:ascii="Arial" w:hAnsi="Arial" w:cs="Arial"/>
          <w:sz w:val="24"/>
          <w:szCs w:val="24"/>
        </w:rPr>
        <w:t>износу</w:t>
      </w:r>
      <w:proofErr w:type="spellEnd"/>
      <w:r w:rsidRPr="007D526D">
        <w:rPr>
          <w:rFonts w:ascii="Arial" w:hAnsi="Arial" w:cs="Arial"/>
          <w:sz w:val="24"/>
          <w:szCs w:val="24"/>
        </w:rPr>
        <w:t xml:space="preserve"> </w:t>
      </w:r>
      <w:proofErr w:type="spellStart"/>
      <w:r w:rsidRPr="007D526D">
        <w:rPr>
          <w:rFonts w:ascii="Arial" w:hAnsi="Arial" w:cs="Arial"/>
          <w:sz w:val="24"/>
          <w:szCs w:val="24"/>
        </w:rPr>
        <w:t>од</w:t>
      </w:r>
      <w:proofErr w:type="spellEnd"/>
      <w:r w:rsidRPr="007D526D">
        <w:rPr>
          <w:rFonts w:ascii="Arial" w:hAnsi="Arial" w:cs="Arial"/>
          <w:sz w:val="24"/>
          <w:szCs w:val="24"/>
        </w:rPr>
        <w:t xml:space="preserve"> 4.</w:t>
      </w:r>
      <w:r w:rsidR="00230ECB">
        <w:rPr>
          <w:rFonts w:ascii="Arial" w:hAnsi="Arial" w:cs="Arial"/>
          <w:sz w:val="24"/>
          <w:szCs w:val="24"/>
        </w:rPr>
        <w:t>949.982</w:t>
      </w:r>
      <w:r w:rsidRPr="007D526D">
        <w:rPr>
          <w:rFonts w:ascii="Arial" w:hAnsi="Arial" w:cs="Arial"/>
          <w:sz w:val="24"/>
          <w:szCs w:val="24"/>
        </w:rPr>
        <w:t xml:space="preserve"> КМ и</w:t>
      </w:r>
      <w:r w:rsidR="00C141C7">
        <w:rPr>
          <w:rFonts w:ascii="Arial" w:hAnsi="Arial" w:cs="Arial"/>
          <w:sz w:val="24"/>
          <w:szCs w:val="24"/>
        </w:rPr>
        <w:t xml:space="preserve"> </w:t>
      </w:r>
      <w:proofErr w:type="spellStart"/>
      <w:r w:rsidRPr="007D526D">
        <w:rPr>
          <w:rFonts w:ascii="Arial" w:hAnsi="Arial" w:cs="Arial"/>
          <w:sz w:val="24"/>
          <w:szCs w:val="24"/>
        </w:rPr>
        <w:t>за</w:t>
      </w:r>
      <w:proofErr w:type="spellEnd"/>
      <w:r w:rsidRPr="007D526D">
        <w:rPr>
          <w:rFonts w:ascii="Arial" w:hAnsi="Arial" w:cs="Arial"/>
          <w:sz w:val="24"/>
          <w:szCs w:val="24"/>
        </w:rPr>
        <w:t xml:space="preserve"> </w:t>
      </w:r>
      <w:r w:rsidR="00B51E6A">
        <w:rPr>
          <w:rFonts w:ascii="Arial" w:hAnsi="Arial" w:cs="Arial"/>
          <w:sz w:val="24"/>
          <w:szCs w:val="24"/>
        </w:rPr>
        <w:t>7</w:t>
      </w:r>
      <w:r w:rsidRPr="007D526D">
        <w:rPr>
          <w:rFonts w:ascii="Arial" w:hAnsi="Arial" w:cs="Arial"/>
          <w:sz w:val="24"/>
          <w:szCs w:val="24"/>
        </w:rPr>
        <w:t xml:space="preserve">% </w:t>
      </w:r>
      <w:proofErr w:type="spellStart"/>
      <w:r w:rsidRPr="007D526D">
        <w:rPr>
          <w:rFonts w:ascii="Arial" w:hAnsi="Arial" w:cs="Arial"/>
          <w:sz w:val="24"/>
          <w:szCs w:val="24"/>
        </w:rPr>
        <w:t>је</w:t>
      </w:r>
      <w:proofErr w:type="spellEnd"/>
      <w:r w:rsidRPr="007D526D">
        <w:rPr>
          <w:rFonts w:ascii="Arial" w:hAnsi="Arial" w:cs="Arial"/>
          <w:sz w:val="24"/>
          <w:szCs w:val="24"/>
        </w:rPr>
        <w:t xml:space="preserve"> </w:t>
      </w:r>
      <w:proofErr w:type="spellStart"/>
      <w:r w:rsidRPr="007D526D">
        <w:rPr>
          <w:rFonts w:ascii="Arial" w:hAnsi="Arial" w:cs="Arial"/>
          <w:sz w:val="24"/>
          <w:szCs w:val="24"/>
        </w:rPr>
        <w:t>већи</w:t>
      </w:r>
      <w:proofErr w:type="spellEnd"/>
      <w:r w:rsidRPr="007D526D">
        <w:rPr>
          <w:rFonts w:ascii="Arial" w:hAnsi="Arial" w:cs="Arial"/>
          <w:sz w:val="24"/>
          <w:szCs w:val="24"/>
        </w:rPr>
        <w:t xml:space="preserve"> у </w:t>
      </w:r>
      <w:proofErr w:type="spellStart"/>
      <w:r w:rsidRPr="007D526D">
        <w:rPr>
          <w:rFonts w:ascii="Arial" w:hAnsi="Arial" w:cs="Arial"/>
          <w:sz w:val="24"/>
          <w:szCs w:val="24"/>
        </w:rPr>
        <w:t>односу</w:t>
      </w:r>
      <w:proofErr w:type="spellEnd"/>
      <w:r w:rsidRPr="007D526D">
        <w:rPr>
          <w:rFonts w:ascii="Arial" w:hAnsi="Arial" w:cs="Arial"/>
          <w:sz w:val="24"/>
          <w:szCs w:val="24"/>
        </w:rPr>
        <w:t xml:space="preserve"> </w:t>
      </w:r>
      <w:proofErr w:type="spellStart"/>
      <w:r w:rsidRPr="007D526D">
        <w:rPr>
          <w:rFonts w:ascii="Arial" w:hAnsi="Arial" w:cs="Arial"/>
          <w:sz w:val="24"/>
          <w:szCs w:val="24"/>
        </w:rPr>
        <w:t>на</w:t>
      </w:r>
      <w:proofErr w:type="spellEnd"/>
      <w:r w:rsidRPr="007D526D">
        <w:rPr>
          <w:rFonts w:ascii="Arial" w:hAnsi="Arial" w:cs="Arial"/>
          <w:sz w:val="24"/>
          <w:szCs w:val="24"/>
        </w:rPr>
        <w:t xml:space="preserve"> </w:t>
      </w:r>
      <w:proofErr w:type="spellStart"/>
      <w:r w:rsidRPr="007D526D">
        <w:rPr>
          <w:rFonts w:ascii="Arial" w:hAnsi="Arial" w:cs="Arial"/>
          <w:sz w:val="24"/>
          <w:szCs w:val="24"/>
        </w:rPr>
        <w:t>исти</w:t>
      </w:r>
      <w:proofErr w:type="spellEnd"/>
      <w:r w:rsidRPr="007D526D">
        <w:rPr>
          <w:rFonts w:ascii="Arial" w:hAnsi="Arial" w:cs="Arial"/>
          <w:sz w:val="24"/>
          <w:szCs w:val="24"/>
        </w:rPr>
        <w:t xml:space="preserve"> </w:t>
      </w:r>
      <w:proofErr w:type="spellStart"/>
      <w:r w:rsidRPr="007D526D">
        <w:rPr>
          <w:rFonts w:ascii="Arial" w:hAnsi="Arial" w:cs="Arial"/>
          <w:sz w:val="24"/>
          <w:szCs w:val="24"/>
        </w:rPr>
        <w:t>период</w:t>
      </w:r>
      <w:proofErr w:type="spellEnd"/>
      <w:r w:rsidRPr="007D526D">
        <w:rPr>
          <w:rFonts w:ascii="Arial" w:hAnsi="Arial" w:cs="Arial"/>
          <w:sz w:val="24"/>
          <w:szCs w:val="24"/>
        </w:rPr>
        <w:t xml:space="preserve"> </w:t>
      </w:r>
      <w:proofErr w:type="spellStart"/>
      <w:r w:rsidRPr="007D526D">
        <w:rPr>
          <w:rFonts w:ascii="Arial" w:hAnsi="Arial" w:cs="Arial"/>
          <w:sz w:val="24"/>
          <w:szCs w:val="24"/>
        </w:rPr>
        <w:t>претходне</w:t>
      </w:r>
      <w:proofErr w:type="spellEnd"/>
      <w:r w:rsidRPr="007D526D">
        <w:rPr>
          <w:rFonts w:ascii="Arial" w:hAnsi="Arial" w:cs="Arial"/>
          <w:sz w:val="24"/>
          <w:szCs w:val="24"/>
        </w:rPr>
        <w:t xml:space="preserve"> </w:t>
      </w:r>
      <w:proofErr w:type="spellStart"/>
      <w:r w:rsidRPr="007D526D">
        <w:rPr>
          <w:rFonts w:ascii="Arial" w:hAnsi="Arial" w:cs="Arial"/>
          <w:sz w:val="24"/>
          <w:szCs w:val="24"/>
        </w:rPr>
        <w:t>године</w:t>
      </w:r>
      <w:proofErr w:type="spellEnd"/>
      <w:r w:rsidRPr="007D526D">
        <w:rPr>
          <w:rFonts w:ascii="Arial" w:hAnsi="Arial" w:cs="Arial"/>
          <w:sz w:val="24"/>
          <w:szCs w:val="24"/>
        </w:rPr>
        <w:t>.</w:t>
      </w:r>
    </w:p>
    <w:p w14:paraId="3369794E" w14:textId="77777777" w:rsidR="00F35957" w:rsidRPr="00E47BE3" w:rsidRDefault="00F35957" w:rsidP="00F35957">
      <w:pPr>
        <w:jc w:val="both"/>
        <w:rPr>
          <w:rFonts w:ascii="Arial" w:hAnsi="Arial" w:cs="Arial"/>
          <w:sz w:val="24"/>
          <w:szCs w:val="24"/>
          <w:lang w:val="sr-Cyrl-CS"/>
        </w:rPr>
      </w:pPr>
      <w:r w:rsidRPr="00E47BE3">
        <w:rPr>
          <w:rFonts w:ascii="Arial" w:hAnsi="Arial" w:cs="Arial"/>
          <w:sz w:val="24"/>
          <w:szCs w:val="24"/>
          <w:lang w:val="sr-Cyrl-CS"/>
        </w:rPr>
        <w:t xml:space="preserve">Од укупно остварених прихода, приходи од воде и канализације износе </w:t>
      </w:r>
      <w:r w:rsidRPr="00E47BE3">
        <w:rPr>
          <w:rFonts w:ascii="Arial" w:hAnsi="Arial" w:cs="Arial"/>
          <w:sz w:val="24"/>
          <w:szCs w:val="24"/>
        </w:rPr>
        <w:t>3.</w:t>
      </w:r>
      <w:r w:rsidR="008A6E2A">
        <w:rPr>
          <w:rFonts w:ascii="Arial" w:hAnsi="Arial" w:cs="Arial"/>
          <w:sz w:val="24"/>
          <w:szCs w:val="24"/>
        </w:rPr>
        <w:t>132.028</w:t>
      </w:r>
      <w:r w:rsidRPr="00E47BE3">
        <w:rPr>
          <w:rFonts w:ascii="Arial" w:hAnsi="Arial" w:cs="Arial"/>
          <w:sz w:val="24"/>
          <w:szCs w:val="24"/>
          <w:lang w:val="sr-Cyrl-CS"/>
        </w:rPr>
        <w:t xml:space="preserve"> КМ, што чини 6</w:t>
      </w:r>
      <w:r w:rsidR="008A6E2A">
        <w:rPr>
          <w:rFonts w:ascii="Arial" w:hAnsi="Arial" w:cs="Arial"/>
          <w:sz w:val="24"/>
          <w:szCs w:val="24"/>
        </w:rPr>
        <w:t>3</w:t>
      </w:r>
      <w:r w:rsidRPr="00E47BE3">
        <w:rPr>
          <w:rFonts w:ascii="Arial" w:hAnsi="Arial" w:cs="Arial"/>
          <w:sz w:val="24"/>
          <w:szCs w:val="24"/>
          <w:lang w:val="sr-Cyrl-CS"/>
        </w:rPr>
        <w:t>% укупних прихода, а остали пословни приходи износе</w:t>
      </w:r>
      <w:r w:rsidR="00982648">
        <w:rPr>
          <w:rFonts w:ascii="Arial" w:hAnsi="Arial" w:cs="Arial"/>
          <w:sz w:val="24"/>
          <w:szCs w:val="24"/>
          <w:lang w:val="sr-Cyrl-CS"/>
        </w:rPr>
        <w:t xml:space="preserve"> </w:t>
      </w:r>
      <w:r w:rsidRPr="00E47BE3">
        <w:rPr>
          <w:rFonts w:ascii="Arial" w:hAnsi="Arial" w:cs="Arial"/>
          <w:sz w:val="24"/>
          <w:szCs w:val="24"/>
          <w:lang w:val="sr-Cyrl-CS"/>
        </w:rPr>
        <w:t>1.</w:t>
      </w:r>
      <w:r w:rsidR="008A6E2A">
        <w:rPr>
          <w:rFonts w:ascii="Arial" w:hAnsi="Arial" w:cs="Arial"/>
          <w:sz w:val="24"/>
          <w:szCs w:val="24"/>
          <w:lang w:val="sr-Cyrl-CS"/>
        </w:rPr>
        <w:t>419.288</w:t>
      </w:r>
      <w:r w:rsidRPr="00E47BE3">
        <w:rPr>
          <w:rFonts w:ascii="Arial" w:hAnsi="Arial" w:cs="Arial"/>
          <w:sz w:val="24"/>
          <w:szCs w:val="24"/>
          <w:lang w:val="sr-Cyrl-CS"/>
        </w:rPr>
        <w:t xml:space="preserve"> КМ или 2</w:t>
      </w:r>
      <w:r w:rsidR="008A6E2A">
        <w:rPr>
          <w:rFonts w:ascii="Arial" w:hAnsi="Arial" w:cs="Arial"/>
          <w:sz w:val="24"/>
          <w:szCs w:val="24"/>
        </w:rPr>
        <w:t>9</w:t>
      </w:r>
      <w:r w:rsidRPr="00E47BE3">
        <w:rPr>
          <w:rFonts w:ascii="Arial" w:hAnsi="Arial" w:cs="Arial"/>
          <w:sz w:val="24"/>
          <w:szCs w:val="24"/>
          <w:lang w:val="sr-Cyrl-CS"/>
        </w:rPr>
        <w:t xml:space="preserve">% укупних прихода. </w:t>
      </w:r>
    </w:p>
    <w:p w14:paraId="705F67A5" w14:textId="2098A08C" w:rsidR="003E02EF" w:rsidRDefault="00F35957" w:rsidP="00F35957">
      <w:pPr>
        <w:jc w:val="both"/>
        <w:rPr>
          <w:rFonts w:ascii="Arial" w:hAnsi="Arial" w:cs="Arial"/>
          <w:sz w:val="24"/>
          <w:szCs w:val="24"/>
          <w:lang w:val="sr-Cyrl-CS"/>
        </w:rPr>
      </w:pPr>
      <w:r w:rsidRPr="00ED116F">
        <w:rPr>
          <w:rFonts w:ascii="Arial" w:hAnsi="Arial" w:cs="Arial"/>
          <w:sz w:val="24"/>
          <w:szCs w:val="24"/>
          <w:lang w:val="sr-Cyrl-CS"/>
        </w:rPr>
        <w:t>Приходи од испоруке воде</w:t>
      </w:r>
      <w:r w:rsidR="008B0691">
        <w:rPr>
          <w:rFonts w:ascii="Arial" w:hAnsi="Arial" w:cs="Arial"/>
          <w:sz w:val="24"/>
          <w:szCs w:val="24"/>
          <w:lang w:val="sr-Cyrl-CS"/>
        </w:rPr>
        <w:t xml:space="preserve"> </w:t>
      </w:r>
      <w:r w:rsidRPr="00ED116F">
        <w:rPr>
          <w:rFonts w:ascii="Arial" w:hAnsi="Arial" w:cs="Arial"/>
          <w:sz w:val="24"/>
          <w:szCs w:val="24"/>
          <w:lang w:val="sr-Cyrl-CS"/>
        </w:rPr>
        <w:t xml:space="preserve">и услуга одводње отпадних вода становништву износе </w:t>
      </w:r>
      <w:r w:rsidR="008F1BBC">
        <w:rPr>
          <w:rFonts w:ascii="Arial" w:hAnsi="Arial" w:cs="Arial"/>
          <w:sz w:val="24"/>
          <w:szCs w:val="24"/>
        </w:rPr>
        <w:t>2.390.114</w:t>
      </w:r>
      <w:r w:rsidRPr="00ED116F">
        <w:rPr>
          <w:rFonts w:ascii="Arial" w:hAnsi="Arial" w:cs="Arial"/>
          <w:sz w:val="24"/>
          <w:szCs w:val="24"/>
          <w:lang w:val="sr-Cyrl-CS"/>
        </w:rPr>
        <w:t xml:space="preserve">КМ, правним лицима </w:t>
      </w:r>
      <w:r w:rsidR="008F1BBC">
        <w:rPr>
          <w:rFonts w:ascii="Arial" w:hAnsi="Arial" w:cs="Arial"/>
          <w:sz w:val="24"/>
          <w:szCs w:val="24"/>
        </w:rPr>
        <w:t>590.460</w:t>
      </w:r>
      <w:r w:rsidRPr="00ED116F">
        <w:rPr>
          <w:rFonts w:ascii="Arial" w:hAnsi="Arial" w:cs="Arial"/>
          <w:sz w:val="24"/>
          <w:szCs w:val="24"/>
          <w:lang w:val="sr-Cyrl-CS"/>
        </w:rPr>
        <w:t>КМ</w:t>
      </w:r>
      <w:r w:rsidR="00C9017D">
        <w:rPr>
          <w:rFonts w:ascii="Arial" w:hAnsi="Arial" w:cs="Arial"/>
          <w:sz w:val="24"/>
          <w:szCs w:val="24"/>
          <w:lang w:val="sr-Cyrl-CS"/>
        </w:rPr>
        <w:t>,</w:t>
      </w:r>
      <w:r w:rsidR="00982648">
        <w:rPr>
          <w:rFonts w:ascii="Arial" w:hAnsi="Arial" w:cs="Arial"/>
          <w:sz w:val="24"/>
          <w:szCs w:val="24"/>
          <w:lang w:val="sr-Cyrl-CS"/>
        </w:rPr>
        <w:t xml:space="preserve"> </w:t>
      </w:r>
      <w:r w:rsidRPr="00ED116F">
        <w:rPr>
          <w:rFonts w:ascii="Arial" w:hAnsi="Arial" w:cs="Arial"/>
          <w:sz w:val="24"/>
          <w:szCs w:val="24"/>
          <w:lang w:val="sr-Latn-BA"/>
        </w:rPr>
        <w:t>a</w:t>
      </w:r>
      <w:r w:rsidRPr="00ED116F">
        <w:rPr>
          <w:rFonts w:ascii="Arial" w:hAnsi="Arial" w:cs="Arial"/>
          <w:sz w:val="24"/>
          <w:szCs w:val="24"/>
          <w:lang w:val="sr-Cyrl-CS"/>
        </w:rPr>
        <w:t xml:space="preserve"> занатским радњама</w:t>
      </w:r>
      <w:r w:rsidR="00982648">
        <w:rPr>
          <w:rFonts w:ascii="Arial" w:hAnsi="Arial" w:cs="Arial"/>
          <w:sz w:val="24"/>
          <w:szCs w:val="24"/>
          <w:lang w:val="sr-Cyrl-CS"/>
        </w:rPr>
        <w:t xml:space="preserve"> </w:t>
      </w:r>
      <w:r w:rsidR="008F1BBC">
        <w:rPr>
          <w:rFonts w:ascii="Arial" w:hAnsi="Arial" w:cs="Arial"/>
          <w:sz w:val="24"/>
          <w:szCs w:val="24"/>
        </w:rPr>
        <w:t>151.455</w:t>
      </w:r>
      <w:r w:rsidRPr="00ED116F">
        <w:rPr>
          <w:rFonts w:ascii="Arial" w:hAnsi="Arial" w:cs="Arial"/>
          <w:sz w:val="24"/>
          <w:szCs w:val="24"/>
          <w:lang w:val="sr-Cyrl-CS"/>
        </w:rPr>
        <w:t>КМ.</w:t>
      </w:r>
    </w:p>
    <w:p w14:paraId="17181BA1" w14:textId="77777777" w:rsidR="003E02EF" w:rsidRDefault="00F35957" w:rsidP="00D06659">
      <w:pPr>
        <w:jc w:val="both"/>
        <w:rPr>
          <w:rFonts w:ascii="Arial" w:hAnsi="Arial" w:cs="Arial"/>
          <w:sz w:val="24"/>
          <w:szCs w:val="24"/>
          <w:lang w:val="sr-Cyrl-CS"/>
        </w:rPr>
      </w:pPr>
      <w:r w:rsidRPr="00ED116F">
        <w:rPr>
          <w:rFonts w:ascii="Arial" w:hAnsi="Arial" w:cs="Arial"/>
          <w:sz w:val="24"/>
          <w:szCs w:val="24"/>
          <w:lang w:val="sr-Cyrl-CS"/>
        </w:rPr>
        <w:t>Укупни приходи „Водовод“ а.д. Градишка остварени у 202</w:t>
      </w:r>
      <w:r w:rsidR="008F1BBC">
        <w:rPr>
          <w:rFonts w:ascii="Arial" w:hAnsi="Arial" w:cs="Arial"/>
          <w:sz w:val="24"/>
          <w:szCs w:val="24"/>
        </w:rPr>
        <w:t>2</w:t>
      </w:r>
      <w:r w:rsidRPr="00ED116F">
        <w:rPr>
          <w:rFonts w:ascii="Arial" w:hAnsi="Arial" w:cs="Arial"/>
          <w:sz w:val="24"/>
          <w:szCs w:val="24"/>
          <w:lang w:val="sr-Cyrl-CS"/>
        </w:rPr>
        <w:t xml:space="preserve">. години су за </w:t>
      </w:r>
      <w:r w:rsidR="008F1BBC">
        <w:rPr>
          <w:rFonts w:ascii="Arial" w:hAnsi="Arial" w:cs="Arial"/>
          <w:sz w:val="24"/>
          <w:szCs w:val="24"/>
          <w:lang w:val="sr-Cyrl-CS"/>
        </w:rPr>
        <w:t>7</w:t>
      </w:r>
      <w:r w:rsidRPr="00ED116F">
        <w:rPr>
          <w:rFonts w:ascii="Arial" w:hAnsi="Arial" w:cs="Arial"/>
          <w:sz w:val="24"/>
          <w:szCs w:val="24"/>
          <w:lang w:val="sr-Cyrl-CS"/>
        </w:rPr>
        <w:t>%</w:t>
      </w:r>
      <w:r w:rsidR="00982648">
        <w:rPr>
          <w:rFonts w:ascii="Arial" w:hAnsi="Arial" w:cs="Arial"/>
          <w:sz w:val="24"/>
          <w:szCs w:val="24"/>
          <w:lang w:val="sr-Cyrl-CS"/>
        </w:rPr>
        <w:t xml:space="preserve"> </w:t>
      </w:r>
      <w:r w:rsidRPr="00ED116F">
        <w:rPr>
          <w:rFonts w:ascii="Arial" w:hAnsi="Arial" w:cs="Arial"/>
          <w:sz w:val="24"/>
          <w:szCs w:val="24"/>
          <w:lang w:val="sr-Cyrl-CS"/>
        </w:rPr>
        <w:t>већи од укупних прихода остварених у 20</w:t>
      </w:r>
      <w:r w:rsidRPr="00ED116F">
        <w:rPr>
          <w:rFonts w:ascii="Arial" w:hAnsi="Arial" w:cs="Arial"/>
          <w:sz w:val="24"/>
          <w:szCs w:val="24"/>
        </w:rPr>
        <w:t>2</w:t>
      </w:r>
      <w:r w:rsidR="008F1BBC">
        <w:rPr>
          <w:rFonts w:ascii="Arial" w:hAnsi="Arial" w:cs="Arial"/>
          <w:sz w:val="24"/>
          <w:szCs w:val="24"/>
        </w:rPr>
        <w:t>1</w:t>
      </w:r>
      <w:r w:rsidRPr="00ED116F">
        <w:rPr>
          <w:rFonts w:ascii="Arial" w:hAnsi="Arial" w:cs="Arial"/>
          <w:sz w:val="24"/>
          <w:szCs w:val="24"/>
          <w:lang w:val="sr-Cyrl-CS"/>
        </w:rPr>
        <w:t>. години.</w:t>
      </w:r>
    </w:p>
    <w:p w14:paraId="63631758" w14:textId="77777777" w:rsidR="00D06659" w:rsidRDefault="00F35957" w:rsidP="00D06659">
      <w:pPr>
        <w:autoSpaceDE w:val="0"/>
        <w:autoSpaceDN w:val="0"/>
        <w:adjustRightInd w:val="0"/>
        <w:jc w:val="both"/>
        <w:rPr>
          <w:rFonts w:ascii="Arial" w:hAnsi="Arial" w:cs="Arial"/>
          <w:sz w:val="24"/>
          <w:szCs w:val="24"/>
          <w:lang w:eastAsia="sr-Latn-CS"/>
        </w:rPr>
      </w:pPr>
      <w:r w:rsidRPr="00FB5A74">
        <w:rPr>
          <w:rFonts w:ascii="Arial" w:hAnsi="Arial" w:cs="Arial"/>
          <w:sz w:val="24"/>
          <w:szCs w:val="24"/>
          <w:lang w:val="sr-Cyrl-CS"/>
        </w:rPr>
        <w:t xml:space="preserve">У укупним расходима, пословни </w:t>
      </w:r>
      <w:r w:rsidRPr="00FB5A74">
        <w:rPr>
          <w:rFonts w:ascii="Arial" w:hAnsi="Arial" w:cs="Arial"/>
          <w:sz w:val="24"/>
          <w:szCs w:val="24"/>
          <w:lang w:val="sr-Latn-CS" w:eastAsia="sr-Latn-CS"/>
        </w:rPr>
        <w:t xml:space="preserve">расходи износе </w:t>
      </w:r>
      <w:r w:rsidRPr="00FB5A74">
        <w:rPr>
          <w:rFonts w:ascii="Arial" w:hAnsi="Arial" w:cs="Arial"/>
          <w:sz w:val="24"/>
          <w:szCs w:val="24"/>
          <w:lang w:val="sr-Cyrl-BA" w:eastAsia="sr-Latn-CS"/>
        </w:rPr>
        <w:t>4.</w:t>
      </w:r>
      <w:r w:rsidR="00854518">
        <w:rPr>
          <w:rFonts w:ascii="Arial" w:hAnsi="Arial" w:cs="Arial"/>
          <w:sz w:val="24"/>
          <w:szCs w:val="24"/>
          <w:lang w:val="sr-Cyrl-BA" w:eastAsia="sr-Latn-CS"/>
        </w:rPr>
        <w:t>420.784</w:t>
      </w:r>
      <w:r w:rsidRPr="00FB5A74">
        <w:rPr>
          <w:rFonts w:ascii="Arial" w:hAnsi="Arial" w:cs="Arial"/>
          <w:sz w:val="24"/>
          <w:szCs w:val="24"/>
          <w:lang w:val="sr-Latn-CS" w:eastAsia="sr-Latn-CS"/>
        </w:rPr>
        <w:t xml:space="preserve"> КМ или</w:t>
      </w:r>
      <w:r w:rsidR="001D4AB8">
        <w:rPr>
          <w:rFonts w:ascii="Arial" w:hAnsi="Arial" w:cs="Arial"/>
          <w:sz w:val="24"/>
          <w:szCs w:val="24"/>
          <w:lang w:eastAsia="sr-Latn-CS"/>
        </w:rPr>
        <w:t xml:space="preserve"> </w:t>
      </w:r>
      <w:r w:rsidRPr="00FB5A74">
        <w:rPr>
          <w:rFonts w:ascii="Arial" w:hAnsi="Arial" w:cs="Arial"/>
          <w:sz w:val="24"/>
          <w:szCs w:val="24"/>
          <w:lang w:eastAsia="sr-Latn-CS"/>
        </w:rPr>
        <w:t>95</w:t>
      </w:r>
      <w:r w:rsidRPr="00FB5A74">
        <w:rPr>
          <w:rFonts w:ascii="Arial" w:hAnsi="Arial" w:cs="Arial"/>
          <w:sz w:val="24"/>
          <w:szCs w:val="24"/>
          <w:lang w:val="sr-Latn-CS" w:eastAsia="sr-Latn-CS"/>
        </w:rPr>
        <w:t>% и у односу на</w:t>
      </w:r>
      <w:r w:rsidR="001D4AB8">
        <w:rPr>
          <w:rFonts w:ascii="Arial" w:hAnsi="Arial" w:cs="Arial"/>
          <w:sz w:val="24"/>
          <w:szCs w:val="24"/>
          <w:lang w:eastAsia="sr-Latn-CS"/>
        </w:rPr>
        <w:t xml:space="preserve"> </w:t>
      </w:r>
      <w:r w:rsidRPr="00FB5A74">
        <w:rPr>
          <w:rFonts w:ascii="Arial" w:hAnsi="Arial" w:cs="Arial"/>
          <w:sz w:val="24"/>
          <w:szCs w:val="24"/>
          <w:lang w:val="sr-Latn-CS" w:eastAsia="sr-Latn-CS"/>
        </w:rPr>
        <w:t>пре</w:t>
      </w:r>
      <w:r w:rsidRPr="00FB5A74">
        <w:rPr>
          <w:rFonts w:ascii="Arial" w:hAnsi="Arial" w:cs="Arial"/>
          <w:sz w:val="24"/>
          <w:szCs w:val="24"/>
          <w:lang w:eastAsia="sr-Latn-CS"/>
        </w:rPr>
        <w:t>т</w:t>
      </w:r>
      <w:r w:rsidRPr="00FB5A74">
        <w:rPr>
          <w:rFonts w:ascii="Arial" w:hAnsi="Arial" w:cs="Arial"/>
          <w:sz w:val="24"/>
          <w:szCs w:val="24"/>
          <w:lang w:val="sr-Latn-CS" w:eastAsia="sr-Latn-CS"/>
        </w:rPr>
        <w:t xml:space="preserve">ходну годину </w:t>
      </w:r>
      <w:r w:rsidRPr="00FB5A74">
        <w:rPr>
          <w:rFonts w:ascii="Arial" w:hAnsi="Arial" w:cs="Arial"/>
          <w:sz w:val="24"/>
          <w:szCs w:val="24"/>
          <w:lang w:val="sr-Cyrl-BA" w:eastAsia="sr-Latn-CS"/>
        </w:rPr>
        <w:t>повећани</w:t>
      </w:r>
      <w:r w:rsidRPr="00FB5A74">
        <w:rPr>
          <w:rFonts w:ascii="Arial" w:hAnsi="Arial" w:cs="Arial"/>
          <w:sz w:val="24"/>
          <w:szCs w:val="24"/>
          <w:lang w:val="sr-Latn-CS" w:eastAsia="sr-Latn-CS"/>
        </w:rPr>
        <w:t xml:space="preserve"> су за </w:t>
      </w:r>
      <w:r w:rsidR="00854518">
        <w:rPr>
          <w:rFonts w:ascii="Arial" w:hAnsi="Arial" w:cs="Arial"/>
          <w:sz w:val="24"/>
          <w:szCs w:val="24"/>
          <w:lang w:eastAsia="sr-Latn-CS"/>
        </w:rPr>
        <w:t>6</w:t>
      </w:r>
      <w:r w:rsidR="00854518">
        <w:rPr>
          <w:rFonts w:ascii="Arial" w:hAnsi="Arial" w:cs="Arial"/>
          <w:sz w:val="24"/>
          <w:szCs w:val="24"/>
          <w:lang w:val="sr-Latn-CS" w:eastAsia="sr-Latn-CS"/>
        </w:rPr>
        <w:t xml:space="preserve">%. </w:t>
      </w:r>
      <w:r w:rsidR="00854518">
        <w:rPr>
          <w:rFonts w:ascii="Arial" w:hAnsi="Arial" w:cs="Arial"/>
          <w:sz w:val="24"/>
          <w:szCs w:val="24"/>
          <w:lang w:eastAsia="sr-Latn-CS"/>
        </w:rPr>
        <w:t>У</w:t>
      </w:r>
      <w:r w:rsidRPr="00FB5A74">
        <w:rPr>
          <w:rFonts w:ascii="Arial" w:hAnsi="Arial" w:cs="Arial"/>
          <w:sz w:val="24"/>
          <w:szCs w:val="24"/>
          <w:lang w:val="sr-Latn-CS" w:eastAsia="sr-Latn-CS"/>
        </w:rPr>
        <w:t>купни расходи</w:t>
      </w:r>
      <w:r w:rsidRPr="00FB5A74">
        <w:rPr>
          <w:rFonts w:ascii="Arial" w:hAnsi="Arial" w:cs="Arial"/>
          <w:sz w:val="24"/>
          <w:szCs w:val="24"/>
          <w:lang w:eastAsia="sr-Latn-CS"/>
        </w:rPr>
        <w:t xml:space="preserve"> </w:t>
      </w:r>
      <w:proofErr w:type="spellStart"/>
      <w:r w:rsidRPr="00FB5A74">
        <w:rPr>
          <w:rFonts w:ascii="Arial" w:hAnsi="Arial" w:cs="Arial"/>
          <w:sz w:val="24"/>
          <w:szCs w:val="24"/>
          <w:lang w:eastAsia="sr-Latn-CS"/>
        </w:rPr>
        <w:t>су</w:t>
      </w:r>
      <w:proofErr w:type="spellEnd"/>
      <w:r w:rsidR="001D4AB8">
        <w:rPr>
          <w:rFonts w:ascii="Arial" w:hAnsi="Arial" w:cs="Arial"/>
          <w:sz w:val="24"/>
          <w:szCs w:val="24"/>
          <w:lang w:eastAsia="sr-Latn-CS"/>
        </w:rPr>
        <w:t xml:space="preserve"> </w:t>
      </w:r>
      <w:proofErr w:type="spellStart"/>
      <w:r w:rsidRPr="00FB5A74">
        <w:rPr>
          <w:rFonts w:ascii="Arial" w:hAnsi="Arial" w:cs="Arial"/>
          <w:sz w:val="24"/>
          <w:szCs w:val="24"/>
          <w:lang w:eastAsia="sr-Latn-CS"/>
        </w:rPr>
        <w:t>за</w:t>
      </w:r>
      <w:proofErr w:type="spellEnd"/>
      <w:r w:rsidRPr="00FB5A74">
        <w:rPr>
          <w:rFonts w:ascii="Arial" w:hAnsi="Arial" w:cs="Arial"/>
          <w:sz w:val="24"/>
          <w:szCs w:val="24"/>
          <w:lang w:eastAsia="sr-Latn-CS"/>
        </w:rPr>
        <w:t xml:space="preserve"> </w:t>
      </w:r>
      <w:r w:rsidR="00854518">
        <w:rPr>
          <w:rFonts w:ascii="Arial" w:hAnsi="Arial" w:cs="Arial"/>
          <w:sz w:val="24"/>
          <w:szCs w:val="24"/>
          <w:lang w:eastAsia="sr-Latn-CS"/>
        </w:rPr>
        <w:t>6</w:t>
      </w:r>
      <w:r w:rsidR="005E06BD">
        <w:rPr>
          <w:rFonts w:ascii="Arial" w:hAnsi="Arial" w:cs="Arial"/>
          <w:sz w:val="24"/>
          <w:szCs w:val="24"/>
          <w:lang w:eastAsia="sr-Latn-CS"/>
        </w:rPr>
        <w:t xml:space="preserve">% </w:t>
      </w:r>
      <w:proofErr w:type="spellStart"/>
      <w:r w:rsidR="005E06BD">
        <w:rPr>
          <w:rFonts w:ascii="Arial" w:hAnsi="Arial" w:cs="Arial"/>
          <w:sz w:val="24"/>
          <w:szCs w:val="24"/>
          <w:lang w:eastAsia="sr-Latn-CS"/>
        </w:rPr>
        <w:t>већи</w:t>
      </w:r>
      <w:proofErr w:type="spellEnd"/>
      <w:r w:rsidRPr="00FB5A74">
        <w:rPr>
          <w:rFonts w:ascii="Arial" w:hAnsi="Arial" w:cs="Arial"/>
          <w:sz w:val="24"/>
          <w:szCs w:val="24"/>
          <w:lang w:eastAsia="sr-Latn-CS"/>
        </w:rPr>
        <w:t xml:space="preserve"> </w:t>
      </w:r>
      <w:proofErr w:type="spellStart"/>
      <w:r w:rsidRPr="00FB5A74">
        <w:rPr>
          <w:rFonts w:ascii="Arial" w:hAnsi="Arial" w:cs="Arial"/>
          <w:sz w:val="24"/>
          <w:szCs w:val="24"/>
          <w:lang w:eastAsia="sr-Latn-CS"/>
        </w:rPr>
        <w:t>од</w:t>
      </w:r>
      <w:proofErr w:type="spellEnd"/>
      <w:r w:rsidRPr="00FB5A74">
        <w:rPr>
          <w:rFonts w:ascii="Arial" w:hAnsi="Arial" w:cs="Arial"/>
          <w:sz w:val="24"/>
          <w:szCs w:val="24"/>
          <w:lang w:eastAsia="sr-Latn-CS"/>
        </w:rPr>
        <w:t xml:space="preserve"> </w:t>
      </w:r>
      <w:proofErr w:type="spellStart"/>
      <w:r w:rsidRPr="00FB5A74">
        <w:rPr>
          <w:rFonts w:ascii="Arial" w:hAnsi="Arial" w:cs="Arial"/>
          <w:sz w:val="24"/>
          <w:szCs w:val="24"/>
          <w:lang w:eastAsia="sr-Latn-CS"/>
        </w:rPr>
        <w:t>расхода</w:t>
      </w:r>
      <w:proofErr w:type="spellEnd"/>
      <w:r w:rsidRPr="00FB5A74">
        <w:rPr>
          <w:rFonts w:ascii="Arial" w:hAnsi="Arial" w:cs="Arial"/>
          <w:sz w:val="24"/>
          <w:szCs w:val="24"/>
          <w:lang w:eastAsia="sr-Latn-CS"/>
        </w:rPr>
        <w:t xml:space="preserve"> </w:t>
      </w:r>
      <w:proofErr w:type="spellStart"/>
      <w:r w:rsidRPr="00FB5A74">
        <w:rPr>
          <w:rFonts w:ascii="Arial" w:hAnsi="Arial" w:cs="Arial"/>
          <w:sz w:val="24"/>
          <w:szCs w:val="24"/>
          <w:lang w:eastAsia="sr-Latn-CS"/>
        </w:rPr>
        <w:t>из</w:t>
      </w:r>
      <w:proofErr w:type="spellEnd"/>
      <w:r w:rsidRPr="00FB5A74">
        <w:rPr>
          <w:rFonts w:ascii="Arial" w:hAnsi="Arial" w:cs="Arial"/>
          <w:sz w:val="24"/>
          <w:szCs w:val="24"/>
          <w:lang w:val="sr-Latn-CS" w:eastAsia="sr-Latn-CS"/>
        </w:rPr>
        <w:t xml:space="preserve"> претходн</w:t>
      </w:r>
      <w:r w:rsidRPr="00FB5A74">
        <w:rPr>
          <w:rFonts w:ascii="Arial" w:hAnsi="Arial" w:cs="Arial"/>
          <w:sz w:val="24"/>
          <w:szCs w:val="24"/>
          <w:lang w:eastAsia="sr-Latn-CS"/>
        </w:rPr>
        <w:t>е</w:t>
      </w:r>
      <w:r w:rsidRPr="00FB5A74">
        <w:rPr>
          <w:rFonts w:ascii="Arial" w:hAnsi="Arial" w:cs="Arial"/>
          <w:sz w:val="24"/>
          <w:szCs w:val="24"/>
          <w:lang w:val="sr-Latn-CS" w:eastAsia="sr-Latn-CS"/>
        </w:rPr>
        <w:t xml:space="preserve"> годин</w:t>
      </w:r>
      <w:r w:rsidRPr="00FB5A74">
        <w:rPr>
          <w:rFonts w:ascii="Arial" w:hAnsi="Arial" w:cs="Arial"/>
          <w:sz w:val="24"/>
          <w:szCs w:val="24"/>
          <w:lang w:eastAsia="sr-Latn-CS"/>
        </w:rPr>
        <w:t>е</w:t>
      </w:r>
      <w:r w:rsidRPr="00FB5A74">
        <w:rPr>
          <w:rFonts w:ascii="Arial" w:hAnsi="Arial" w:cs="Arial"/>
          <w:sz w:val="24"/>
          <w:szCs w:val="24"/>
          <w:lang w:val="sr-Latn-CS" w:eastAsia="sr-Latn-CS"/>
        </w:rPr>
        <w:t>.</w:t>
      </w:r>
      <w:r w:rsidR="001D4AB8">
        <w:rPr>
          <w:rFonts w:ascii="Arial" w:hAnsi="Arial" w:cs="Arial"/>
          <w:sz w:val="24"/>
          <w:szCs w:val="24"/>
          <w:lang w:eastAsia="sr-Latn-CS"/>
        </w:rPr>
        <w:t xml:space="preserve"> </w:t>
      </w:r>
    </w:p>
    <w:p w14:paraId="75635F48" w14:textId="1484C372" w:rsidR="00DD7A9F" w:rsidRPr="00CF5DCE" w:rsidRDefault="00DD7A9F" w:rsidP="00DD7A9F">
      <w:pPr>
        <w:tabs>
          <w:tab w:val="left" w:pos="1080"/>
          <w:tab w:val="left" w:pos="1800"/>
        </w:tabs>
        <w:jc w:val="both"/>
        <w:rPr>
          <w:rFonts w:ascii="Arial" w:hAnsi="Arial" w:cs="Arial"/>
          <w:b/>
          <w:sz w:val="24"/>
          <w:szCs w:val="24"/>
        </w:rPr>
      </w:pPr>
      <w:r w:rsidRPr="00CF5DCE">
        <w:rPr>
          <w:rFonts w:ascii="Arial" w:hAnsi="Arial" w:cs="Arial"/>
          <w:b/>
          <w:sz w:val="24"/>
          <w:szCs w:val="24"/>
        </w:rPr>
        <w:t>ОСТВАРЕЊЕ ИНВЕСТИЦИОНИХ УЛАГАЊА</w:t>
      </w:r>
    </w:p>
    <w:p w14:paraId="004B5694" w14:textId="77777777" w:rsidR="00B3693E" w:rsidRPr="009C08D6" w:rsidRDefault="00DD7A9F" w:rsidP="00DD7A9F">
      <w:pPr>
        <w:tabs>
          <w:tab w:val="left" w:pos="1080"/>
          <w:tab w:val="left" w:pos="1800"/>
        </w:tabs>
        <w:jc w:val="both"/>
        <w:rPr>
          <w:rFonts w:ascii="Arial" w:hAnsi="Arial" w:cs="Arial"/>
          <w:sz w:val="24"/>
          <w:szCs w:val="24"/>
        </w:rPr>
      </w:pPr>
      <w:r w:rsidRPr="00CF5DCE">
        <w:rPr>
          <w:rFonts w:ascii="Arial" w:hAnsi="Arial" w:cs="Arial"/>
          <w:sz w:val="24"/>
          <w:szCs w:val="24"/>
        </w:rPr>
        <w:t>У 20</w:t>
      </w:r>
      <w:r>
        <w:rPr>
          <w:rFonts w:ascii="Arial" w:hAnsi="Arial" w:cs="Arial"/>
          <w:sz w:val="24"/>
          <w:szCs w:val="24"/>
        </w:rPr>
        <w:t>2</w:t>
      </w:r>
      <w:r w:rsidR="0079650D">
        <w:rPr>
          <w:rFonts w:ascii="Arial" w:hAnsi="Arial" w:cs="Arial"/>
          <w:sz w:val="24"/>
          <w:szCs w:val="24"/>
        </w:rPr>
        <w:t>1</w:t>
      </w:r>
      <w:r w:rsidRPr="00CF5DCE">
        <w:rPr>
          <w:rFonts w:ascii="Arial" w:hAnsi="Arial" w:cs="Arial"/>
          <w:sz w:val="24"/>
          <w:szCs w:val="24"/>
        </w:rPr>
        <w:t xml:space="preserve">. </w:t>
      </w:r>
      <w:proofErr w:type="spellStart"/>
      <w:r w:rsidRPr="00CF5DCE">
        <w:rPr>
          <w:rFonts w:ascii="Arial" w:hAnsi="Arial" w:cs="Arial"/>
          <w:sz w:val="24"/>
          <w:szCs w:val="24"/>
        </w:rPr>
        <w:t>години</w:t>
      </w:r>
      <w:proofErr w:type="spellEnd"/>
      <w:r w:rsidRPr="00CF5DCE">
        <w:rPr>
          <w:rFonts w:ascii="Arial" w:hAnsi="Arial" w:cs="Arial"/>
          <w:sz w:val="24"/>
          <w:szCs w:val="24"/>
        </w:rPr>
        <w:t xml:space="preserve"> </w:t>
      </w:r>
      <w:proofErr w:type="spellStart"/>
      <w:r w:rsidRPr="00CF5DCE">
        <w:rPr>
          <w:rFonts w:ascii="Arial" w:hAnsi="Arial" w:cs="Arial"/>
          <w:sz w:val="24"/>
          <w:szCs w:val="24"/>
        </w:rPr>
        <w:t>су</w:t>
      </w:r>
      <w:proofErr w:type="spellEnd"/>
      <w:r w:rsidRPr="00CF5DCE">
        <w:rPr>
          <w:rFonts w:ascii="Arial" w:hAnsi="Arial" w:cs="Arial"/>
          <w:sz w:val="24"/>
          <w:szCs w:val="24"/>
        </w:rPr>
        <w:t xml:space="preserve"> </w:t>
      </w:r>
      <w:proofErr w:type="spellStart"/>
      <w:r w:rsidRPr="00CF5DCE">
        <w:rPr>
          <w:rFonts w:ascii="Arial" w:hAnsi="Arial" w:cs="Arial"/>
          <w:sz w:val="24"/>
          <w:szCs w:val="24"/>
        </w:rPr>
        <w:t>извршена</w:t>
      </w:r>
      <w:proofErr w:type="spellEnd"/>
      <w:r w:rsidRPr="00CF5DCE">
        <w:rPr>
          <w:rFonts w:ascii="Arial" w:hAnsi="Arial" w:cs="Arial"/>
          <w:sz w:val="24"/>
          <w:szCs w:val="24"/>
        </w:rPr>
        <w:t xml:space="preserve"> </w:t>
      </w:r>
      <w:proofErr w:type="spellStart"/>
      <w:r w:rsidRPr="00CF5DCE">
        <w:rPr>
          <w:rFonts w:ascii="Arial" w:hAnsi="Arial" w:cs="Arial"/>
          <w:sz w:val="24"/>
          <w:szCs w:val="24"/>
        </w:rPr>
        <w:t>инвестициона</w:t>
      </w:r>
      <w:proofErr w:type="spellEnd"/>
      <w:r w:rsidRPr="00CF5DCE">
        <w:rPr>
          <w:rFonts w:ascii="Arial" w:hAnsi="Arial" w:cs="Arial"/>
          <w:sz w:val="24"/>
          <w:szCs w:val="24"/>
        </w:rPr>
        <w:t xml:space="preserve"> </w:t>
      </w:r>
      <w:proofErr w:type="spellStart"/>
      <w:r w:rsidRPr="00CF5DCE">
        <w:rPr>
          <w:rFonts w:ascii="Arial" w:hAnsi="Arial" w:cs="Arial"/>
          <w:sz w:val="24"/>
          <w:szCs w:val="24"/>
        </w:rPr>
        <w:t>улагања</w:t>
      </w:r>
      <w:proofErr w:type="spellEnd"/>
      <w:r w:rsidRPr="00CF5DCE">
        <w:rPr>
          <w:rFonts w:ascii="Arial" w:hAnsi="Arial" w:cs="Arial"/>
          <w:sz w:val="24"/>
          <w:szCs w:val="24"/>
        </w:rPr>
        <w:t xml:space="preserve"> у </w:t>
      </w:r>
      <w:proofErr w:type="spellStart"/>
      <w:r w:rsidRPr="00CF5DCE">
        <w:rPr>
          <w:rFonts w:ascii="Arial" w:hAnsi="Arial" w:cs="Arial"/>
          <w:sz w:val="24"/>
          <w:szCs w:val="24"/>
        </w:rPr>
        <w:t>износу</w:t>
      </w:r>
      <w:proofErr w:type="spellEnd"/>
      <w:r w:rsidRPr="00CF5DCE">
        <w:rPr>
          <w:rFonts w:ascii="Arial" w:hAnsi="Arial" w:cs="Arial"/>
          <w:sz w:val="24"/>
          <w:szCs w:val="24"/>
        </w:rPr>
        <w:t xml:space="preserve"> од</w:t>
      </w:r>
      <w:r w:rsidR="0079650D" w:rsidRPr="0079650D">
        <w:rPr>
          <w:rFonts w:ascii="Arial" w:hAnsi="Arial" w:cs="Arial"/>
          <w:sz w:val="24"/>
          <w:szCs w:val="24"/>
        </w:rPr>
        <w:t xml:space="preserve">216.104 </w:t>
      </w:r>
      <w:r>
        <w:rPr>
          <w:rFonts w:ascii="Arial" w:hAnsi="Arial" w:cs="Arial"/>
          <w:sz w:val="24"/>
          <w:szCs w:val="24"/>
        </w:rPr>
        <w:t>KM, а у 202</w:t>
      </w:r>
      <w:r w:rsidR="0079650D">
        <w:rPr>
          <w:rFonts w:ascii="Arial" w:hAnsi="Arial" w:cs="Arial"/>
          <w:sz w:val="24"/>
          <w:szCs w:val="24"/>
        </w:rPr>
        <w:t>2.225.823</w:t>
      </w:r>
      <w:r w:rsidRPr="00434174">
        <w:rPr>
          <w:rFonts w:ascii="Arial" w:hAnsi="Arial" w:cs="Arial"/>
          <w:sz w:val="24"/>
          <w:szCs w:val="24"/>
        </w:rPr>
        <w:t xml:space="preserve"> </w:t>
      </w:r>
      <w:proofErr w:type="spellStart"/>
      <w:r w:rsidRPr="00434174">
        <w:rPr>
          <w:rFonts w:ascii="Arial" w:hAnsi="Arial" w:cs="Arial"/>
          <w:sz w:val="24"/>
          <w:szCs w:val="24"/>
        </w:rPr>
        <w:t>КМиз</w:t>
      </w:r>
      <w:proofErr w:type="spellEnd"/>
      <w:r w:rsidRPr="00434174">
        <w:rPr>
          <w:rFonts w:ascii="Arial" w:hAnsi="Arial" w:cs="Arial"/>
          <w:sz w:val="24"/>
          <w:szCs w:val="24"/>
        </w:rPr>
        <w:t xml:space="preserve"> </w:t>
      </w:r>
      <w:proofErr w:type="spellStart"/>
      <w:r w:rsidRPr="00434174">
        <w:rPr>
          <w:rFonts w:ascii="Arial" w:hAnsi="Arial" w:cs="Arial"/>
          <w:sz w:val="24"/>
          <w:szCs w:val="24"/>
        </w:rPr>
        <w:t>средстава</w:t>
      </w:r>
      <w:proofErr w:type="spellEnd"/>
      <w:r w:rsidRPr="00434174">
        <w:rPr>
          <w:rFonts w:ascii="Arial" w:hAnsi="Arial" w:cs="Arial"/>
          <w:sz w:val="24"/>
          <w:szCs w:val="24"/>
        </w:rPr>
        <w:t xml:space="preserve"> </w:t>
      </w:r>
      <w:proofErr w:type="spellStart"/>
      <w:r w:rsidRPr="00434174">
        <w:rPr>
          <w:rFonts w:ascii="Arial" w:hAnsi="Arial" w:cs="Arial"/>
          <w:sz w:val="24"/>
          <w:szCs w:val="24"/>
        </w:rPr>
        <w:t>амортизације.</w:t>
      </w:r>
      <w:r w:rsidRPr="00F150B8">
        <w:rPr>
          <w:rFonts w:ascii="Arial" w:hAnsi="Arial" w:cs="Arial"/>
          <w:sz w:val="24"/>
          <w:szCs w:val="24"/>
        </w:rPr>
        <w:t>У</w:t>
      </w:r>
      <w:proofErr w:type="spellEnd"/>
      <w:r w:rsidRPr="00F150B8">
        <w:rPr>
          <w:rFonts w:ascii="Arial" w:hAnsi="Arial" w:cs="Arial"/>
          <w:sz w:val="24"/>
          <w:szCs w:val="24"/>
        </w:rPr>
        <w:t xml:space="preserve"> 202</w:t>
      </w:r>
      <w:r w:rsidR="0079650D">
        <w:rPr>
          <w:rFonts w:ascii="Arial" w:hAnsi="Arial" w:cs="Arial"/>
          <w:sz w:val="24"/>
          <w:szCs w:val="24"/>
        </w:rPr>
        <w:t>2</w:t>
      </w:r>
      <w:r w:rsidRPr="00F150B8">
        <w:rPr>
          <w:rFonts w:ascii="Arial" w:hAnsi="Arial" w:cs="Arial"/>
          <w:sz w:val="24"/>
          <w:szCs w:val="24"/>
        </w:rPr>
        <w:t xml:space="preserve">. </w:t>
      </w:r>
      <w:proofErr w:type="spellStart"/>
      <w:r w:rsidRPr="00F150B8">
        <w:rPr>
          <w:rFonts w:ascii="Arial" w:hAnsi="Arial" w:cs="Arial"/>
          <w:sz w:val="24"/>
          <w:szCs w:val="24"/>
        </w:rPr>
        <w:t>години</w:t>
      </w:r>
      <w:proofErr w:type="spellEnd"/>
      <w:r w:rsidRPr="00F150B8">
        <w:rPr>
          <w:rFonts w:ascii="Arial" w:hAnsi="Arial" w:cs="Arial"/>
          <w:sz w:val="24"/>
          <w:szCs w:val="24"/>
        </w:rPr>
        <w:t xml:space="preserve"> </w:t>
      </w:r>
      <w:proofErr w:type="spellStart"/>
      <w:r w:rsidRPr="00F150B8">
        <w:rPr>
          <w:rFonts w:ascii="Arial" w:hAnsi="Arial" w:cs="Arial"/>
          <w:sz w:val="24"/>
          <w:szCs w:val="24"/>
        </w:rPr>
        <w:t>из</w:t>
      </w:r>
      <w:proofErr w:type="spellEnd"/>
      <w:r w:rsidRPr="00F150B8">
        <w:rPr>
          <w:rFonts w:ascii="Arial" w:hAnsi="Arial" w:cs="Arial"/>
          <w:sz w:val="24"/>
          <w:szCs w:val="24"/>
        </w:rPr>
        <w:t xml:space="preserve"> </w:t>
      </w:r>
      <w:proofErr w:type="spellStart"/>
      <w:r w:rsidRPr="00F150B8">
        <w:rPr>
          <w:rFonts w:ascii="Arial" w:hAnsi="Arial" w:cs="Arial"/>
          <w:sz w:val="24"/>
          <w:szCs w:val="24"/>
        </w:rPr>
        <w:t>наведених</w:t>
      </w:r>
      <w:proofErr w:type="spellEnd"/>
      <w:r w:rsidRPr="00F150B8">
        <w:rPr>
          <w:rFonts w:ascii="Arial" w:hAnsi="Arial" w:cs="Arial"/>
          <w:sz w:val="24"/>
          <w:szCs w:val="24"/>
        </w:rPr>
        <w:t xml:space="preserve"> </w:t>
      </w:r>
      <w:proofErr w:type="spellStart"/>
      <w:r w:rsidRPr="00F150B8">
        <w:rPr>
          <w:rFonts w:ascii="Arial" w:hAnsi="Arial" w:cs="Arial"/>
          <w:sz w:val="24"/>
          <w:szCs w:val="24"/>
        </w:rPr>
        <w:t>средстава</w:t>
      </w:r>
      <w:proofErr w:type="spellEnd"/>
      <w:r w:rsidRPr="00F150B8">
        <w:rPr>
          <w:rFonts w:ascii="Arial" w:hAnsi="Arial" w:cs="Arial"/>
          <w:sz w:val="24"/>
          <w:szCs w:val="24"/>
        </w:rPr>
        <w:t xml:space="preserve"> </w:t>
      </w:r>
      <w:proofErr w:type="spellStart"/>
      <w:r w:rsidRPr="00F150B8">
        <w:rPr>
          <w:rFonts w:ascii="Arial" w:hAnsi="Arial" w:cs="Arial"/>
          <w:sz w:val="24"/>
          <w:szCs w:val="24"/>
        </w:rPr>
        <w:t>су</w:t>
      </w:r>
      <w:proofErr w:type="spellEnd"/>
      <w:r w:rsidRPr="00F150B8">
        <w:rPr>
          <w:rFonts w:ascii="Arial" w:hAnsi="Arial" w:cs="Arial"/>
          <w:sz w:val="24"/>
          <w:szCs w:val="24"/>
        </w:rPr>
        <w:t xml:space="preserve"> </w:t>
      </w:r>
      <w:proofErr w:type="spellStart"/>
      <w:r w:rsidRPr="00F150B8">
        <w:rPr>
          <w:rFonts w:ascii="Arial" w:hAnsi="Arial" w:cs="Arial"/>
          <w:sz w:val="24"/>
          <w:szCs w:val="24"/>
        </w:rPr>
        <w:t>вршена</w:t>
      </w:r>
      <w:proofErr w:type="spellEnd"/>
      <w:r w:rsidRPr="00F150B8">
        <w:rPr>
          <w:rFonts w:ascii="Arial" w:hAnsi="Arial" w:cs="Arial"/>
          <w:sz w:val="24"/>
          <w:szCs w:val="24"/>
        </w:rPr>
        <w:t xml:space="preserve"> </w:t>
      </w:r>
      <w:proofErr w:type="spellStart"/>
      <w:r w:rsidRPr="00F150B8">
        <w:rPr>
          <w:rFonts w:ascii="Arial" w:hAnsi="Arial" w:cs="Arial"/>
          <w:sz w:val="24"/>
          <w:szCs w:val="24"/>
        </w:rPr>
        <w:t>улагања</w:t>
      </w:r>
      <w:proofErr w:type="spellEnd"/>
      <w:r w:rsidRPr="00F150B8">
        <w:rPr>
          <w:rFonts w:ascii="Arial" w:hAnsi="Arial" w:cs="Arial"/>
          <w:sz w:val="24"/>
          <w:szCs w:val="24"/>
        </w:rPr>
        <w:t xml:space="preserve"> у </w:t>
      </w:r>
      <w:proofErr w:type="spellStart"/>
      <w:r w:rsidRPr="00F150B8">
        <w:rPr>
          <w:rFonts w:ascii="Arial" w:hAnsi="Arial" w:cs="Arial"/>
          <w:sz w:val="24"/>
          <w:szCs w:val="24"/>
        </w:rPr>
        <w:t>инвестиционо</w:t>
      </w:r>
      <w:proofErr w:type="spellEnd"/>
      <w:r w:rsidRPr="00F150B8">
        <w:rPr>
          <w:rFonts w:ascii="Arial" w:hAnsi="Arial" w:cs="Arial"/>
          <w:sz w:val="24"/>
          <w:szCs w:val="24"/>
        </w:rPr>
        <w:t xml:space="preserve"> </w:t>
      </w:r>
      <w:proofErr w:type="spellStart"/>
      <w:r w:rsidRPr="00F150B8">
        <w:rPr>
          <w:rFonts w:ascii="Arial" w:hAnsi="Arial" w:cs="Arial"/>
          <w:sz w:val="24"/>
          <w:szCs w:val="24"/>
        </w:rPr>
        <w:t>одржавање</w:t>
      </w:r>
      <w:proofErr w:type="spellEnd"/>
      <w:r w:rsidRPr="00F150B8">
        <w:t xml:space="preserve">, </w:t>
      </w:r>
      <w:proofErr w:type="spellStart"/>
      <w:r w:rsidRPr="00F150B8">
        <w:rPr>
          <w:rFonts w:ascii="Arial" w:hAnsi="Arial" w:cs="Arial"/>
          <w:sz w:val="24"/>
          <w:szCs w:val="24"/>
        </w:rPr>
        <w:t>реконструкцију</w:t>
      </w:r>
      <w:proofErr w:type="spellEnd"/>
      <w:r w:rsidRPr="00F150B8">
        <w:rPr>
          <w:rFonts w:ascii="Arial" w:hAnsi="Arial" w:cs="Arial"/>
          <w:sz w:val="24"/>
          <w:szCs w:val="24"/>
        </w:rPr>
        <w:t xml:space="preserve"> и </w:t>
      </w:r>
      <w:proofErr w:type="spellStart"/>
      <w:r w:rsidRPr="00F150B8">
        <w:rPr>
          <w:rFonts w:ascii="Arial" w:hAnsi="Arial" w:cs="Arial"/>
          <w:sz w:val="24"/>
          <w:szCs w:val="24"/>
        </w:rPr>
        <w:t>изградњу</w:t>
      </w:r>
      <w:proofErr w:type="spellEnd"/>
      <w:r w:rsidRPr="00F150B8">
        <w:rPr>
          <w:rFonts w:ascii="Arial" w:hAnsi="Arial" w:cs="Arial"/>
          <w:sz w:val="24"/>
          <w:szCs w:val="24"/>
        </w:rPr>
        <w:t xml:space="preserve"> </w:t>
      </w:r>
      <w:proofErr w:type="spellStart"/>
      <w:r w:rsidRPr="00F150B8">
        <w:rPr>
          <w:rFonts w:ascii="Arial" w:hAnsi="Arial" w:cs="Arial"/>
          <w:sz w:val="24"/>
          <w:szCs w:val="24"/>
        </w:rPr>
        <w:t>водоводне</w:t>
      </w:r>
      <w:proofErr w:type="spellEnd"/>
      <w:r w:rsidRPr="00F150B8">
        <w:rPr>
          <w:rFonts w:ascii="Arial" w:hAnsi="Arial" w:cs="Arial"/>
          <w:sz w:val="24"/>
          <w:szCs w:val="24"/>
        </w:rPr>
        <w:t xml:space="preserve"> и </w:t>
      </w:r>
      <w:proofErr w:type="spellStart"/>
      <w:r w:rsidRPr="00F150B8">
        <w:rPr>
          <w:rFonts w:ascii="Arial" w:hAnsi="Arial" w:cs="Arial"/>
          <w:sz w:val="24"/>
          <w:szCs w:val="24"/>
        </w:rPr>
        <w:t>канализационе</w:t>
      </w:r>
      <w:proofErr w:type="spellEnd"/>
      <w:r w:rsidRPr="00F150B8">
        <w:rPr>
          <w:rFonts w:ascii="Arial" w:hAnsi="Arial" w:cs="Arial"/>
          <w:sz w:val="24"/>
          <w:szCs w:val="24"/>
        </w:rPr>
        <w:t xml:space="preserve"> </w:t>
      </w:r>
      <w:proofErr w:type="spellStart"/>
      <w:r w:rsidRPr="00F150B8">
        <w:rPr>
          <w:rFonts w:ascii="Arial" w:hAnsi="Arial" w:cs="Arial"/>
          <w:sz w:val="24"/>
          <w:szCs w:val="24"/>
        </w:rPr>
        <w:t>мреже</w:t>
      </w:r>
      <w:proofErr w:type="spellEnd"/>
      <w:r w:rsidRPr="00F150B8">
        <w:rPr>
          <w:rFonts w:ascii="Arial" w:hAnsi="Arial" w:cs="Arial"/>
          <w:sz w:val="24"/>
          <w:szCs w:val="24"/>
        </w:rPr>
        <w:t xml:space="preserve"> </w:t>
      </w:r>
      <w:proofErr w:type="spellStart"/>
      <w:r w:rsidRPr="00F150B8">
        <w:rPr>
          <w:rFonts w:ascii="Arial" w:hAnsi="Arial" w:cs="Arial"/>
          <w:sz w:val="24"/>
          <w:szCs w:val="24"/>
        </w:rPr>
        <w:t>те</w:t>
      </w:r>
      <w:proofErr w:type="spellEnd"/>
      <w:r w:rsidRPr="00F150B8">
        <w:rPr>
          <w:rFonts w:ascii="Arial" w:hAnsi="Arial" w:cs="Arial"/>
          <w:sz w:val="24"/>
          <w:szCs w:val="24"/>
        </w:rPr>
        <w:t xml:space="preserve"> </w:t>
      </w:r>
      <w:proofErr w:type="spellStart"/>
      <w:r w:rsidRPr="00F150B8">
        <w:rPr>
          <w:rFonts w:ascii="Arial" w:hAnsi="Arial" w:cs="Arial"/>
          <w:sz w:val="24"/>
          <w:szCs w:val="24"/>
        </w:rPr>
        <w:t>набавку</w:t>
      </w:r>
      <w:r w:rsidR="009C08D6">
        <w:rPr>
          <w:rFonts w:ascii="Arial" w:hAnsi="Arial" w:cs="Arial"/>
          <w:sz w:val="24"/>
          <w:szCs w:val="24"/>
        </w:rPr>
        <w:t>опреме</w:t>
      </w:r>
      <w:proofErr w:type="spellEnd"/>
      <w:r w:rsidR="009C08D6">
        <w:rPr>
          <w:rFonts w:ascii="Arial" w:hAnsi="Arial" w:cs="Arial"/>
          <w:sz w:val="24"/>
          <w:szCs w:val="24"/>
        </w:rPr>
        <w:t>.</w:t>
      </w:r>
    </w:p>
    <w:p w14:paraId="288FD668" w14:textId="3BFA9703" w:rsidR="00DD7A9F" w:rsidRDefault="00DD7A9F" w:rsidP="00DD7A9F">
      <w:pPr>
        <w:tabs>
          <w:tab w:val="left" w:pos="1080"/>
          <w:tab w:val="left" w:pos="1800"/>
        </w:tabs>
        <w:jc w:val="both"/>
        <w:rPr>
          <w:rFonts w:ascii="Arial" w:hAnsi="Arial" w:cs="Arial"/>
          <w:b/>
          <w:sz w:val="24"/>
          <w:szCs w:val="24"/>
        </w:rPr>
      </w:pPr>
      <w:r w:rsidRPr="00CF5DCE">
        <w:rPr>
          <w:rFonts w:ascii="Arial" w:hAnsi="Arial" w:cs="Arial"/>
          <w:b/>
          <w:sz w:val="24"/>
          <w:szCs w:val="24"/>
        </w:rPr>
        <w:t>ОСТВАРЕЊЕ ПЛАНА ЗА 20</w:t>
      </w:r>
      <w:r>
        <w:rPr>
          <w:rFonts w:ascii="Arial" w:hAnsi="Arial" w:cs="Arial"/>
          <w:b/>
          <w:sz w:val="24"/>
          <w:szCs w:val="24"/>
        </w:rPr>
        <w:t>2</w:t>
      </w:r>
      <w:r w:rsidR="00854518">
        <w:rPr>
          <w:rFonts w:ascii="Arial" w:hAnsi="Arial" w:cs="Arial"/>
          <w:b/>
          <w:sz w:val="24"/>
          <w:szCs w:val="24"/>
        </w:rPr>
        <w:t>2</w:t>
      </w:r>
      <w:r w:rsidRPr="00CF5DCE">
        <w:rPr>
          <w:rFonts w:ascii="Arial" w:hAnsi="Arial" w:cs="Arial"/>
          <w:b/>
          <w:sz w:val="24"/>
          <w:szCs w:val="24"/>
        </w:rPr>
        <w:t>. ГОДИНУ</w:t>
      </w:r>
    </w:p>
    <w:p w14:paraId="31210982" w14:textId="15339459" w:rsidR="00DD7A9F" w:rsidRPr="00CF5DCE" w:rsidRDefault="00DD7A9F" w:rsidP="005C1912">
      <w:pPr>
        <w:rPr>
          <w:rFonts w:ascii="Arial" w:hAnsi="Arial" w:cs="Arial"/>
          <w:sz w:val="24"/>
          <w:szCs w:val="24"/>
        </w:rPr>
      </w:pPr>
      <w:proofErr w:type="spellStart"/>
      <w:r w:rsidRPr="00CF5DCE">
        <w:rPr>
          <w:rFonts w:ascii="Arial" w:hAnsi="Arial" w:cs="Arial"/>
          <w:i/>
          <w:color w:val="1A1617"/>
          <w:sz w:val="24"/>
          <w:szCs w:val="24"/>
        </w:rPr>
        <w:t>Остварења</w:t>
      </w:r>
      <w:proofErr w:type="spellEnd"/>
      <w:r w:rsidRPr="00CF5DCE">
        <w:rPr>
          <w:rFonts w:ascii="Arial" w:hAnsi="Arial" w:cs="Arial"/>
          <w:i/>
          <w:color w:val="1A1617"/>
          <w:sz w:val="24"/>
          <w:szCs w:val="24"/>
        </w:rPr>
        <w:t xml:space="preserve"> </w:t>
      </w:r>
      <w:proofErr w:type="spellStart"/>
      <w:r w:rsidRPr="00CF5DCE">
        <w:rPr>
          <w:rFonts w:ascii="Arial" w:hAnsi="Arial" w:cs="Arial"/>
          <w:i/>
          <w:color w:val="1A1617"/>
          <w:sz w:val="24"/>
          <w:szCs w:val="24"/>
        </w:rPr>
        <w:t>основних</w:t>
      </w:r>
      <w:proofErr w:type="spellEnd"/>
      <w:r w:rsidRPr="00CF5DCE">
        <w:rPr>
          <w:rFonts w:ascii="Arial" w:hAnsi="Arial" w:cs="Arial"/>
          <w:i/>
          <w:color w:val="1A1617"/>
          <w:sz w:val="24"/>
          <w:szCs w:val="24"/>
        </w:rPr>
        <w:t xml:space="preserve"> </w:t>
      </w:r>
      <w:proofErr w:type="spellStart"/>
      <w:r w:rsidRPr="00CF5DCE">
        <w:rPr>
          <w:rFonts w:ascii="Arial" w:hAnsi="Arial" w:cs="Arial"/>
          <w:i/>
          <w:color w:val="1A1617"/>
          <w:sz w:val="24"/>
          <w:szCs w:val="24"/>
        </w:rPr>
        <w:t>елемената</w:t>
      </w:r>
      <w:proofErr w:type="spellEnd"/>
      <w:r w:rsidRPr="00CF5DCE">
        <w:rPr>
          <w:rFonts w:ascii="Arial" w:hAnsi="Arial" w:cs="Arial"/>
          <w:i/>
          <w:color w:val="1A1617"/>
          <w:sz w:val="24"/>
          <w:szCs w:val="24"/>
        </w:rPr>
        <w:t xml:space="preserve"> </w:t>
      </w:r>
      <w:proofErr w:type="spellStart"/>
      <w:r w:rsidRPr="00CF5DCE">
        <w:rPr>
          <w:rFonts w:ascii="Arial" w:hAnsi="Arial" w:cs="Arial"/>
          <w:i/>
          <w:color w:val="1A1617"/>
          <w:sz w:val="24"/>
          <w:szCs w:val="24"/>
        </w:rPr>
        <w:t>плана</w:t>
      </w:r>
      <w:proofErr w:type="spellEnd"/>
    </w:p>
    <w:tbl>
      <w:tblPr>
        <w:tblStyle w:val="LightGrid-Accent1"/>
        <w:tblW w:w="0" w:type="auto"/>
        <w:tblLook w:val="04A0" w:firstRow="1" w:lastRow="0" w:firstColumn="1" w:lastColumn="0" w:noHBand="0" w:noVBand="1"/>
      </w:tblPr>
      <w:tblGrid>
        <w:gridCol w:w="738"/>
        <w:gridCol w:w="3647"/>
        <w:gridCol w:w="1984"/>
        <w:gridCol w:w="1701"/>
        <w:gridCol w:w="1316"/>
      </w:tblGrid>
      <w:tr w:rsidR="00DD7A9F" w:rsidRPr="00CF5DCE" w14:paraId="7437B61A" w14:textId="77777777" w:rsidTr="00B36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B767CC4" w14:textId="77777777" w:rsidR="00DD7A9F" w:rsidRPr="00CF5DCE" w:rsidRDefault="00DD7A9F" w:rsidP="003E3B80">
            <w:pPr>
              <w:tabs>
                <w:tab w:val="left" w:pos="1080"/>
                <w:tab w:val="left" w:pos="1800"/>
              </w:tabs>
              <w:jc w:val="both"/>
              <w:rPr>
                <w:rFonts w:ascii="Arial" w:hAnsi="Arial" w:cs="Arial"/>
                <w:sz w:val="24"/>
                <w:szCs w:val="24"/>
              </w:rPr>
            </w:pPr>
            <w:proofErr w:type="spellStart"/>
            <w:r w:rsidRPr="00CF5DCE">
              <w:rPr>
                <w:rFonts w:ascii="Arial" w:hAnsi="Arial" w:cs="Arial"/>
                <w:sz w:val="24"/>
                <w:szCs w:val="24"/>
              </w:rPr>
              <w:t>Р.бр</w:t>
            </w:r>
            <w:proofErr w:type="spellEnd"/>
          </w:p>
        </w:tc>
        <w:tc>
          <w:tcPr>
            <w:tcW w:w="3647" w:type="dxa"/>
          </w:tcPr>
          <w:p w14:paraId="6B9D6269" w14:textId="77777777" w:rsidR="00DD7A9F" w:rsidRPr="00CF5DCE" w:rsidRDefault="00DD7A9F" w:rsidP="003E3B80">
            <w:pPr>
              <w:tabs>
                <w:tab w:val="left" w:pos="1080"/>
                <w:tab w:val="left" w:pos="1800"/>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Елементи</w:t>
            </w:r>
            <w:proofErr w:type="spellEnd"/>
          </w:p>
        </w:tc>
        <w:tc>
          <w:tcPr>
            <w:tcW w:w="1984" w:type="dxa"/>
          </w:tcPr>
          <w:p w14:paraId="0FD555FA" w14:textId="77777777" w:rsidR="00DD7A9F" w:rsidRPr="00CF5DCE" w:rsidRDefault="00DD7A9F" w:rsidP="003E3B80">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План</w:t>
            </w:r>
            <w:proofErr w:type="spellEnd"/>
          </w:p>
        </w:tc>
        <w:tc>
          <w:tcPr>
            <w:tcW w:w="1701" w:type="dxa"/>
          </w:tcPr>
          <w:p w14:paraId="065006CE" w14:textId="77777777" w:rsidR="00DD7A9F" w:rsidRPr="00CF5DCE" w:rsidRDefault="00DD7A9F" w:rsidP="003E3B80">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Остварење</w:t>
            </w:r>
            <w:proofErr w:type="spellEnd"/>
          </w:p>
        </w:tc>
        <w:tc>
          <w:tcPr>
            <w:tcW w:w="1316" w:type="dxa"/>
          </w:tcPr>
          <w:p w14:paraId="4721BC0A" w14:textId="77777777" w:rsidR="00DD7A9F" w:rsidRPr="00651A08" w:rsidRDefault="00DD7A9F" w:rsidP="003E3B80">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5DCE">
              <w:rPr>
                <w:rFonts w:ascii="Arial" w:hAnsi="Arial" w:cs="Arial"/>
                <w:sz w:val="24"/>
                <w:szCs w:val="24"/>
              </w:rPr>
              <w:t>Index</w:t>
            </w:r>
          </w:p>
        </w:tc>
      </w:tr>
      <w:tr w:rsidR="00DD7A9F" w:rsidRPr="00984D82" w14:paraId="5B930339" w14:textId="77777777" w:rsidTr="00B3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vAlign w:val="center"/>
          </w:tcPr>
          <w:p w14:paraId="185207EC" w14:textId="77777777" w:rsidR="00DD7A9F" w:rsidRPr="00984D82" w:rsidRDefault="00DD7A9F" w:rsidP="003E3B80">
            <w:pPr>
              <w:tabs>
                <w:tab w:val="left" w:pos="1080"/>
                <w:tab w:val="left" w:pos="1800"/>
              </w:tabs>
              <w:jc w:val="center"/>
              <w:rPr>
                <w:rFonts w:ascii="Arial" w:hAnsi="Arial" w:cs="Arial"/>
              </w:rPr>
            </w:pPr>
            <w:r w:rsidRPr="00984D82">
              <w:rPr>
                <w:rFonts w:ascii="Arial" w:hAnsi="Arial" w:cs="Arial"/>
              </w:rPr>
              <w:t>1</w:t>
            </w:r>
          </w:p>
        </w:tc>
        <w:tc>
          <w:tcPr>
            <w:tcW w:w="3647" w:type="dxa"/>
            <w:vAlign w:val="center"/>
          </w:tcPr>
          <w:p w14:paraId="1E06A19B" w14:textId="77777777" w:rsidR="00DD7A9F" w:rsidRPr="00984D82" w:rsidRDefault="00DD7A9F"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2</w:t>
            </w:r>
          </w:p>
        </w:tc>
        <w:tc>
          <w:tcPr>
            <w:tcW w:w="1984" w:type="dxa"/>
            <w:vAlign w:val="center"/>
          </w:tcPr>
          <w:p w14:paraId="7F728BF9" w14:textId="77777777" w:rsidR="00DD7A9F" w:rsidRPr="00984D82" w:rsidRDefault="00DD7A9F"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3</w:t>
            </w:r>
          </w:p>
        </w:tc>
        <w:tc>
          <w:tcPr>
            <w:tcW w:w="1701" w:type="dxa"/>
            <w:vAlign w:val="center"/>
          </w:tcPr>
          <w:p w14:paraId="6870D966" w14:textId="77777777" w:rsidR="00DD7A9F" w:rsidRPr="00984D82" w:rsidRDefault="00DD7A9F"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4</w:t>
            </w:r>
          </w:p>
        </w:tc>
        <w:tc>
          <w:tcPr>
            <w:tcW w:w="1316" w:type="dxa"/>
            <w:vAlign w:val="center"/>
          </w:tcPr>
          <w:p w14:paraId="4C510754" w14:textId="77777777" w:rsidR="00DD7A9F" w:rsidRPr="00984D82" w:rsidRDefault="00DD7A9F"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5</w:t>
            </w:r>
          </w:p>
        </w:tc>
      </w:tr>
      <w:tr w:rsidR="00DD7A9F" w:rsidRPr="00CF5DCE" w14:paraId="1F31545A" w14:textId="77777777" w:rsidTr="00B369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1EF7627" w14:textId="77777777"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1</w:t>
            </w:r>
            <w:r w:rsidR="0079650D">
              <w:rPr>
                <w:rFonts w:ascii="Arial" w:hAnsi="Arial" w:cs="Arial"/>
                <w:sz w:val="24"/>
                <w:szCs w:val="24"/>
              </w:rPr>
              <w:t>.</w:t>
            </w:r>
          </w:p>
        </w:tc>
        <w:tc>
          <w:tcPr>
            <w:tcW w:w="3647" w:type="dxa"/>
          </w:tcPr>
          <w:p w14:paraId="4A9484D8" w14:textId="77777777" w:rsidR="00DD7A9F" w:rsidRPr="00CF5DCE" w:rsidRDefault="00DD7A9F" w:rsidP="003E3B80">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Дистрибуција</w:t>
            </w:r>
            <w:proofErr w:type="spellEnd"/>
            <w:r w:rsidRPr="00CF5DCE">
              <w:rPr>
                <w:rFonts w:ascii="Arial" w:hAnsi="Arial" w:cs="Arial"/>
                <w:sz w:val="24"/>
                <w:szCs w:val="24"/>
              </w:rPr>
              <w:t xml:space="preserve"> </w:t>
            </w:r>
            <w:proofErr w:type="spellStart"/>
            <w:r w:rsidRPr="00CF5DCE">
              <w:rPr>
                <w:rFonts w:ascii="Arial" w:hAnsi="Arial" w:cs="Arial"/>
                <w:sz w:val="24"/>
                <w:szCs w:val="24"/>
              </w:rPr>
              <w:t>воде</w:t>
            </w:r>
            <w:proofErr w:type="spellEnd"/>
            <w:r w:rsidRPr="00CF5DCE">
              <w:rPr>
                <w:rFonts w:ascii="Arial" w:hAnsi="Arial" w:cs="Arial"/>
                <w:sz w:val="24"/>
                <w:szCs w:val="24"/>
              </w:rPr>
              <w:t xml:space="preserve"> (m³)</w:t>
            </w:r>
          </w:p>
        </w:tc>
        <w:tc>
          <w:tcPr>
            <w:tcW w:w="1984" w:type="dxa"/>
          </w:tcPr>
          <w:p w14:paraId="3EB921AB" w14:textId="77777777" w:rsidR="00DD7A9F" w:rsidRPr="0079650D" w:rsidRDefault="0079650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1.883.000</w:t>
            </w:r>
          </w:p>
        </w:tc>
        <w:tc>
          <w:tcPr>
            <w:tcW w:w="1701" w:type="dxa"/>
          </w:tcPr>
          <w:p w14:paraId="5F4D76BC" w14:textId="77777777" w:rsidR="00DD7A9F" w:rsidRPr="00826CED" w:rsidRDefault="0079650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826CED">
              <w:rPr>
                <w:rFonts w:ascii="Arial" w:hAnsi="Arial" w:cs="Arial"/>
                <w:sz w:val="24"/>
                <w:szCs w:val="24"/>
              </w:rPr>
              <w:t>1.904.771</w:t>
            </w:r>
          </w:p>
        </w:tc>
        <w:tc>
          <w:tcPr>
            <w:tcW w:w="1316" w:type="dxa"/>
          </w:tcPr>
          <w:p w14:paraId="39D0ED6D" w14:textId="77777777" w:rsidR="00DD7A9F" w:rsidRP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101</w:t>
            </w:r>
          </w:p>
        </w:tc>
      </w:tr>
      <w:tr w:rsidR="00DD7A9F" w:rsidRPr="00CF5DCE" w14:paraId="04DABD82" w14:textId="77777777" w:rsidTr="00B3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27DCDCC" w14:textId="77777777"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2</w:t>
            </w:r>
            <w:r w:rsidR="0079650D">
              <w:rPr>
                <w:rFonts w:ascii="Arial" w:hAnsi="Arial" w:cs="Arial"/>
                <w:sz w:val="24"/>
                <w:szCs w:val="24"/>
              </w:rPr>
              <w:t>.</w:t>
            </w:r>
          </w:p>
        </w:tc>
        <w:tc>
          <w:tcPr>
            <w:tcW w:w="3647" w:type="dxa"/>
          </w:tcPr>
          <w:p w14:paraId="6F4CE16D" w14:textId="77777777" w:rsidR="00DD7A9F" w:rsidRPr="00CF5DCE" w:rsidRDefault="00DD7A9F" w:rsidP="003E3B80">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Услуге</w:t>
            </w:r>
            <w:proofErr w:type="spellEnd"/>
            <w:r w:rsidRPr="00CF5DCE">
              <w:rPr>
                <w:rFonts w:ascii="Arial" w:hAnsi="Arial" w:cs="Arial"/>
                <w:sz w:val="24"/>
                <w:szCs w:val="24"/>
              </w:rPr>
              <w:t xml:space="preserve"> </w:t>
            </w:r>
            <w:proofErr w:type="spellStart"/>
            <w:r w:rsidRPr="00CF5DCE">
              <w:rPr>
                <w:rFonts w:ascii="Arial" w:hAnsi="Arial" w:cs="Arial"/>
                <w:sz w:val="24"/>
                <w:szCs w:val="24"/>
              </w:rPr>
              <w:t>канализације</w:t>
            </w:r>
            <w:proofErr w:type="spellEnd"/>
            <w:r w:rsidRPr="00CF5DCE">
              <w:rPr>
                <w:rFonts w:ascii="Arial" w:hAnsi="Arial" w:cs="Arial"/>
                <w:sz w:val="24"/>
                <w:szCs w:val="24"/>
              </w:rPr>
              <w:t xml:space="preserve"> (m³)</w:t>
            </w:r>
          </w:p>
        </w:tc>
        <w:tc>
          <w:tcPr>
            <w:tcW w:w="1984" w:type="dxa"/>
          </w:tcPr>
          <w:p w14:paraId="7370F606" w14:textId="77777777" w:rsidR="00DD7A9F" w:rsidRPr="0079650D" w:rsidRDefault="0079650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717.000</w:t>
            </w:r>
          </w:p>
        </w:tc>
        <w:tc>
          <w:tcPr>
            <w:tcW w:w="1701" w:type="dxa"/>
          </w:tcPr>
          <w:p w14:paraId="4F9B45E1" w14:textId="77777777" w:rsidR="00DD7A9F" w:rsidRPr="00826CED" w:rsidRDefault="0079650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6CED">
              <w:rPr>
                <w:rFonts w:ascii="Arial" w:hAnsi="Arial" w:cs="Arial"/>
                <w:sz w:val="24"/>
                <w:szCs w:val="24"/>
              </w:rPr>
              <w:t>718.476</w:t>
            </w:r>
          </w:p>
        </w:tc>
        <w:tc>
          <w:tcPr>
            <w:tcW w:w="1316" w:type="dxa"/>
          </w:tcPr>
          <w:p w14:paraId="12D4B2C4"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w:t>
            </w:r>
          </w:p>
        </w:tc>
      </w:tr>
      <w:tr w:rsidR="00DD7A9F" w:rsidRPr="00CF5DCE" w14:paraId="56C716F0" w14:textId="77777777" w:rsidTr="00B369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vAlign w:val="center"/>
          </w:tcPr>
          <w:p w14:paraId="56A4CF76" w14:textId="77777777" w:rsidR="00DD7A9F" w:rsidRPr="0079650D" w:rsidRDefault="00DD7A9F" w:rsidP="0079650D">
            <w:pPr>
              <w:tabs>
                <w:tab w:val="left" w:pos="1080"/>
                <w:tab w:val="left" w:pos="1800"/>
              </w:tabs>
              <w:jc w:val="center"/>
              <w:rPr>
                <w:rFonts w:ascii="Arial" w:hAnsi="Arial" w:cs="Arial"/>
                <w:sz w:val="24"/>
                <w:szCs w:val="24"/>
              </w:rPr>
            </w:pPr>
            <w:r w:rsidRPr="00CF5DCE">
              <w:rPr>
                <w:rFonts w:ascii="Arial" w:hAnsi="Arial" w:cs="Arial"/>
                <w:sz w:val="24"/>
                <w:szCs w:val="24"/>
              </w:rPr>
              <w:t>3</w:t>
            </w:r>
            <w:r w:rsidR="0079650D">
              <w:rPr>
                <w:rFonts w:ascii="Arial" w:hAnsi="Arial" w:cs="Arial"/>
                <w:sz w:val="24"/>
                <w:szCs w:val="24"/>
              </w:rPr>
              <w:t>.</w:t>
            </w:r>
          </w:p>
        </w:tc>
        <w:tc>
          <w:tcPr>
            <w:tcW w:w="3647" w:type="dxa"/>
            <w:vAlign w:val="center"/>
          </w:tcPr>
          <w:p w14:paraId="0BB7B44B" w14:textId="77777777" w:rsidR="00DD7A9F" w:rsidRPr="00E80865" w:rsidRDefault="00DD7A9F" w:rsidP="0079650D">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Приход</w:t>
            </w:r>
            <w:proofErr w:type="spellEnd"/>
            <w:r>
              <w:rPr>
                <w:rFonts w:ascii="Arial" w:hAnsi="Arial" w:cs="Arial"/>
                <w:sz w:val="24"/>
                <w:szCs w:val="24"/>
              </w:rPr>
              <w:t xml:space="preserve"> </w:t>
            </w:r>
            <w:proofErr w:type="spellStart"/>
            <w:r w:rsidR="0079650D">
              <w:rPr>
                <w:rFonts w:ascii="Arial" w:hAnsi="Arial" w:cs="Arial"/>
                <w:sz w:val="24"/>
                <w:szCs w:val="24"/>
              </w:rPr>
              <w:t>од</w:t>
            </w:r>
            <w:proofErr w:type="spellEnd"/>
            <w:r w:rsidR="0079650D">
              <w:rPr>
                <w:rFonts w:ascii="Arial" w:hAnsi="Arial" w:cs="Arial"/>
                <w:sz w:val="24"/>
                <w:szCs w:val="24"/>
              </w:rPr>
              <w:t xml:space="preserve"> </w:t>
            </w:r>
            <w:proofErr w:type="spellStart"/>
            <w:r w:rsidR="0079650D">
              <w:rPr>
                <w:rFonts w:ascii="Arial" w:hAnsi="Arial" w:cs="Arial"/>
                <w:sz w:val="24"/>
                <w:szCs w:val="24"/>
              </w:rPr>
              <w:t>воде</w:t>
            </w:r>
            <w:proofErr w:type="spellEnd"/>
            <w:r w:rsidR="0079650D">
              <w:rPr>
                <w:rFonts w:ascii="Arial" w:hAnsi="Arial" w:cs="Arial"/>
                <w:sz w:val="24"/>
                <w:szCs w:val="24"/>
              </w:rPr>
              <w:t xml:space="preserve"> и </w:t>
            </w:r>
            <w:proofErr w:type="spellStart"/>
            <w:r w:rsidR="0079650D">
              <w:rPr>
                <w:rFonts w:ascii="Arial" w:hAnsi="Arial" w:cs="Arial"/>
                <w:sz w:val="24"/>
                <w:szCs w:val="24"/>
              </w:rPr>
              <w:t>одводње</w:t>
            </w:r>
            <w:proofErr w:type="spellEnd"/>
            <w:r w:rsidR="0079650D">
              <w:rPr>
                <w:rFonts w:ascii="Arial" w:hAnsi="Arial" w:cs="Arial"/>
                <w:sz w:val="24"/>
                <w:szCs w:val="24"/>
              </w:rPr>
              <w:t xml:space="preserve"> </w:t>
            </w:r>
            <w:proofErr w:type="spellStart"/>
            <w:r w:rsidR="0079650D">
              <w:rPr>
                <w:rFonts w:ascii="Arial" w:hAnsi="Arial" w:cs="Arial"/>
                <w:sz w:val="24"/>
                <w:szCs w:val="24"/>
              </w:rPr>
              <w:lastRenderedPageBreak/>
              <w:t>отпадних</w:t>
            </w:r>
            <w:proofErr w:type="spellEnd"/>
            <w:r w:rsidR="0079650D">
              <w:rPr>
                <w:rFonts w:ascii="Arial" w:hAnsi="Arial" w:cs="Arial"/>
                <w:sz w:val="24"/>
                <w:szCs w:val="24"/>
              </w:rPr>
              <w:t xml:space="preserve"> </w:t>
            </w:r>
            <w:proofErr w:type="spellStart"/>
            <w:r w:rsidR="0079650D">
              <w:rPr>
                <w:rFonts w:ascii="Arial" w:hAnsi="Arial" w:cs="Arial"/>
                <w:sz w:val="24"/>
                <w:szCs w:val="24"/>
              </w:rPr>
              <w:t>вода</w:t>
            </w:r>
            <w:proofErr w:type="spellEnd"/>
            <w:r>
              <w:rPr>
                <w:rFonts w:ascii="Arial" w:hAnsi="Arial" w:cs="Arial"/>
                <w:sz w:val="24"/>
                <w:szCs w:val="24"/>
              </w:rPr>
              <w:t xml:space="preserve"> (КМ)</w:t>
            </w:r>
          </w:p>
        </w:tc>
        <w:tc>
          <w:tcPr>
            <w:tcW w:w="1984" w:type="dxa"/>
            <w:vAlign w:val="center"/>
          </w:tcPr>
          <w:p w14:paraId="218C4D3B" w14:textId="77777777" w:rsidR="00DD7A9F" w:rsidRPr="0079650D" w:rsidRDefault="0079650D" w:rsidP="0079650D">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9650D">
              <w:rPr>
                <w:rFonts w:ascii="Arial" w:hAnsi="Arial" w:cs="Arial"/>
                <w:sz w:val="24"/>
                <w:szCs w:val="24"/>
              </w:rPr>
              <w:lastRenderedPageBreak/>
              <w:t>3.099.363</w:t>
            </w:r>
          </w:p>
        </w:tc>
        <w:tc>
          <w:tcPr>
            <w:tcW w:w="1701" w:type="dxa"/>
            <w:vAlign w:val="center"/>
          </w:tcPr>
          <w:p w14:paraId="1E7B9BD0" w14:textId="77777777" w:rsidR="00DD7A9F" w:rsidRPr="0079650D" w:rsidRDefault="0079650D" w:rsidP="0079650D">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3.132.028</w:t>
            </w:r>
          </w:p>
        </w:tc>
        <w:tc>
          <w:tcPr>
            <w:tcW w:w="1316" w:type="dxa"/>
            <w:vAlign w:val="center"/>
          </w:tcPr>
          <w:p w14:paraId="07154A11" w14:textId="77777777" w:rsidR="00DD7A9F" w:rsidRPr="00826CED" w:rsidRDefault="00826CED" w:rsidP="0079650D">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101</w:t>
            </w:r>
          </w:p>
        </w:tc>
      </w:tr>
      <w:tr w:rsidR="00DD7A9F" w:rsidRPr="00CF5DCE" w14:paraId="3FC8AB78" w14:textId="77777777" w:rsidTr="00B3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EC7C7D6" w14:textId="77777777"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4</w:t>
            </w:r>
            <w:r w:rsidR="0079650D">
              <w:rPr>
                <w:rFonts w:ascii="Arial" w:hAnsi="Arial" w:cs="Arial"/>
                <w:sz w:val="24"/>
                <w:szCs w:val="24"/>
              </w:rPr>
              <w:t>.</w:t>
            </w:r>
          </w:p>
        </w:tc>
        <w:tc>
          <w:tcPr>
            <w:tcW w:w="3647" w:type="dxa"/>
          </w:tcPr>
          <w:p w14:paraId="414A1DA1" w14:textId="77777777" w:rsidR="00DD7A9F" w:rsidRPr="009134AD" w:rsidRDefault="00DD7A9F" w:rsidP="003E3B80">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Укупни</w:t>
            </w:r>
            <w:proofErr w:type="spellEnd"/>
            <w:r w:rsidRPr="00CF5DCE">
              <w:rPr>
                <w:rFonts w:ascii="Arial" w:hAnsi="Arial" w:cs="Arial"/>
                <w:sz w:val="24"/>
                <w:szCs w:val="24"/>
              </w:rPr>
              <w:t xml:space="preserve"> </w:t>
            </w:r>
            <w:proofErr w:type="spellStart"/>
            <w:r w:rsidRPr="00CF5DCE">
              <w:rPr>
                <w:rFonts w:ascii="Arial" w:hAnsi="Arial" w:cs="Arial"/>
                <w:sz w:val="24"/>
                <w:szCs w:val="24"/>
              </w:rPr>
              <w:t>приходи</w:t>
            </w:r>
            <w:proofErr w:type="spellEnd"/>
            <w:r>
              <w:rPr>
                <w:rFonts w:ascii="Arial" w:hAnsi="Arial" w:cs="Arial"/>
                <w:sz w:val="24"/>
                <w:szCs w:val="24"/>
              </w:rPr>
              <w:t xml:space="preserve"> (КМ)</w:t>
            </w:r>
          </w:p>
        </w:tc>
        <w:tc>
          <w:tcPr>
            <w:tcW w:w="1984" w:type="dxa"/>
          </w:tcPr>
          <w:p w14:paraId="535F8EDE" w14:textId="77777777" w:rsidR="00DD7A9F" w:rsidRPr="0079650D" w:rsidRDefault="0079650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4.156.078</w:t>
            </w:r>
          </w:p>
        </w:tc>
        <w:tc>
          <w:tcPr>
            <w:tcW w:w="1701" w:type="dxa"/>
          </w:tcPr>
          <w:p w14:paraId="13F8AB46"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4.720.967</w:t>
            </w:r>
          </w:p>
        </w:tc>
        <w:tc>
          <w:tcPr>
            <w:tcW w:w="1316" w:type="dxa"/>
          </w:tcPr>
          <w:p w14:paraId="45CF60FD"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114</w:t>
            </w:r>
          </w:p>
        </w:tc>
      </w:tr>
      <w:tr w:rsidR="00DD7A9F" w:rsidRPr="00CF5DCE" w14:paraId="039055FC" w14:textId="77777777" w:rsidTr="00B369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066E11B" w14:textId="77777777"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5</w:t>
            </w:r>
            <w:r w:rsidR="0079650D">
              <w:rPr>
                <w:rFonts w:ascii="Arial" w:hAnsi="Arial" w:cs="Arial"/>
                <w:sz w:val="24"/>
                <w:szCs w:val="24"/>
              </w:rPr>
              <w:t>.</w:t>
            </w:r>
          </w:p>
        </w:tc>
        <w:tc>
          <w:tcPr>
            <w:tcW w:w="3647" w:type="dxa"/>
          </w:tcPr>
          <w:p w14:paraId="55D6795C" w14:textId="77777777" w:rsidR="00DD7A9F" w:rsidRPr="009134AD" w:rsidRDefault="00DD7A9F" w:rsidP="003E3B80">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Укупни</w:t>
            </w:r>
            <w:proofErr w:type="spellEnd"/>
            <w:r w:rsidRPr="00CF5DCE">
              <w:rPr>
                <w:rFonts w:ascii="Arial" w:hAnsi="Arial" w:cs="Arial"/>
                <w:sz w:val="24"/>
                <w:szCs w:val="24"/>
              </w:rPr>
              <w:t xml:space="preserve"> </w:t>
            </w:r>
            <w:proofErr w:type="spellStart"/>
            <w:r w:rsidRPr="00CF5DCE">
              <w:rPr>
                <w:rFonts w:ascii="Arial" w:hAnsi="Arial" w:cs="Arial"/>
                <w:sz w:val="24"/>
                <w:szCs w:val="24"/>
              </w:rPr>
              <w:t>расходи</w:t>
            </w:r>
            <w:proofErr w:type="spellEnd"/>
            <w:r>
              <w:rPr>
                <w:rFonts w:ascii="Arial" w:hAnsi="Arial" w:cs="Arial"/>
                <w:sz w:val="24"/>
                <w:szCs w:val="24"/>
              </w:rPr>
              <w:t xml:space="preserve"> (КМ)</w:t>
            </w:r>
          </w:p>
        </w:tc>
        <w:tc>
          <w:tcPr>
            <w:tcW w:w="1984" w:type="dxa"/>
          </w:tcPr>
          <w:p w14:paraId="1FFAB33D" w14:textId="77777777" w:rsidR="00DD7A9F" w:rsidRPr="0079650D" w:rsidRDefault="0079650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4.099.467</w:t>
            </w:r>
          </w:p>
        </w:tc>
        <w:tc>
          <w:tcPr>
            <w:tcW w:w="1701" w:type="dxa"/>
          </w:tcPr>
          <w:p w14:paraId="6FBAE574" w14:textId="77777777" w:rsidR="00DD7A9F" w:rsidRP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4.659.597</w:t>
            </w:r>
          </w:p>
        </w:tc>
        <w:tc>
          <w:tcPr>
            <w:tcW w:w="1316" w:type="dxa"/>
          </w:tcPr>
          <w:p w14:paraId="7001791E" w14:textId="77777777" w:rsidR="00DD7A9F" w:rsidRP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114</w:t>
            </w:r>
          </w:p>
        </w:tc>
      </w:tr>
      <w:tr w:rsidR="00DD7A9F" w:rsidRPr="00CF5DCE" w14:paraId="6E9BC357" w14:textId="77777777" w:rsidTr="00B3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33F4F2E" w14:textId="77777777" w:rsidR="00DD7A9F" w:rsidRPr="0079650D" w:rsidRDefault="00DD7A9F" w:rsidP="003638ED">
            <w:pPr>
              <w:tabs>
                <w:tab w:val="left" w:pos="1080"/>
                <w:tab w:val="left" w:pos="1800"/>
              </w:tabs>
              <w:jc w:val="center"/>
              <w:rPr>
                <w:rFonts w:ascii="Arial" w:hAnsi="Arial" w:cs="Arial"/>
                <w:sz w:val="24"/>
                <w:szCs w:val="24"/>
              </w:rPr>
            </w:pPr>
            <w:r>
              <w:rPr>
                <w:rFonts w:ascii="Arial" w:hAnsi="Arial" w:cs="Arial"/>
                <w:sz w:val="24"/>
                <w:szCs w:val="24"/>
              </w:rPr>
              <w:t>6</w:t>
            </w:r>
            <w:r w:rsidR="0079650D">
              <w:rPr>
                <w:rFonts w:ascii="Arial" w:hAnsi="Arial" w:cs="Arial"/>
                <w:sz w:val="24"/>
                <w:szCs w:val="24"/>
              </w:rPr>
              <w:t>.</w:t>
            </w:r>
          </w:p>
        </w:tc>
        <w:tc>
          <w:tcPr>
            <w:tcW w:w="3647" w:type="dxa"/>
          </w:tcPr>
          <w:p w14:paraId="3ECD7F1D" w14:textId="77777777" w:rsidR="00DD7A9F" w:rsidRPr="009134AD" w:rsidRDefault="00DD7A9F" w:rsidP="003E3B80">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Бруто</w:t>
            </w:r>
            <w:proofErr w:type="spellEnd"/>
            <w:r w:rsidRPr="00CF5DCE">
              <w:rPr>
                <w:rFonts w:ascii="Arial" w:hAnsi="Arial" w:cs="Arial"/>
                <w:sz w:val="24"/>
                <w:szCs w:val="24"/>
              </w:rPr>
              <w:t xml:space="preserve"> </w:t>
            </w:r>
            <w:proofErr w:type="spellStart"/>
            <w:r w:rsidRPr="00CF5DCE">
              <w:rPr>
                <w:rFonts w:ascii="Arial" w:hAnsi="Arial" w:cs="Arial"/>
                <w:sz w:val="24"/>
                <w:szCs w:val="24"/>
              </w:rPr>
              <w:t>добитак</w:t>
            </w:r>
            <w:proofErr w:type="spellEnd"/>
            <w:r>
              <w:rPr>
                <w:rFonts w:ascii="Arial" w:hAnsi="Arial" w:cs="Arial"/>
                <w:sz w:val="24"/>
                <w:szCs w:val="24"/>
              </w:rPr>
              <w:t xml:space="preserve"> (КМ)</w:t>
            </w:r>
          </w:p>
        </w:tc>
        <w:tc>
          <w:tcPr>
            <w:tcW w:w="1984" w:type="dxa"/>
          </w:tcPr>
          <w:p w14:paraId="6C92487C"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56.611</w:t>
            </w:r>
          </w:p>
        </w:tc>
        <w:tc>
          <w:tcPr>
            <w:tcW w:w="1701" w:type="dxa"/>
          </w:tcPr>
          <w:p w14:paraId="42F3ABCB"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61.370</w:t>
            </w:r>
          </w:p>
        </w:tc>
        <w:tc>
          <w:tcPr>
            <w:tcW w:w="1316" w:type="dxa"/>
          </w:tcPr>
          <w:p w14:paraId="19125035" w14:textId="77777777" w:rsidR="00DD7A9F"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108</w:t>
            </w:r>
          </w:p>
        </w:tc>
      </w:tr>
      <w:tr w:rsidR="00826CED" w:rsidRPr="00CF5DCE" w14:paraId="2C75D3FF" w14:textId="77777777" w:rsidTr="00B369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8A1C262" w14:textId="77777777" w:rsidR="00826CED" w:rsidRPr="00826CED" w:rsidRDefault="00826CED" w:rsidP="003638ED">
            <w:pPr>
              <w:tabs>
                <w:tab w:val="left" w:pos="1080"/>
                <w:tab w:val="left" w:pos="1800"/>
              </w:tabs>
              <w:jc w:val="center"/>
              <w:rPr>
                <w:rFonts w:ascii="Arial" w:hAnsi="Arial" w:cs="Arial"/>
                <w:sz w:val="24"/>
                <w:szCs w:val="24"/>
              </w:rPr>
            </w:pPr>
            <w:r>
              <w:rPr>
                <w:rFonts w:ascii="Arial" w:hAnsi="Arial" w:cs="Arial"/>
                <w:sz w:val="24"/>
                <w:szCs w:val="24"/>
              </w:rPr>
              <w:t>7.</w:t>
            </w:r>
          </w:p>
        </w:tc>
        <w:tc>
          <w:tcPr>
            <w:tcW w:w="3647" w:type="dxa"/>
          </w:tcPr>
          <w:p w14:paraId="20AB2B74" w14:textId="77777777" w:rsidR="00826CED" w:rsidRPr="00826CED" w:rsidRDefault="00826CED" w:rsidP="003E3B80">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Остали</w:t>
            </w:r>
            <w:proofErr w:type="spellEnd"/>
            <w:r>
              <w:rPr>
                <w:rFonts w:ascii="Arial" w:hAnsi="Arial" w:cs="Arial"/>
                <w:sz w:val="24"/>
                <w:szCs w:val="24"/>
              </w:rPr>
              <w:t xml:space="preserve"> </w:t>
            </w:r>
            <w:proofErr w:type="spellStart"/>
            <w:r>
              <w:rPr>
                <w:rFonts w:ascii="Arial" w:hAnsi="Arial" w:cs="Arial"/>
                <w:sz w:val="24"/>
                <w:szCs w:val="24"/>
              </w:rPr>
              <w:t>добици</w:t>
            </w:r>
            <w:proofErr w:type="spellEnd"/>
            <w:r>
              <w:rPr>
                <w:rFonts w:ascii="Arial" w:hAnsi="Arial" w:cs="Arial"/>
                <w:sz w:val="24"/>
                <w:szCs w:val="24"/>
              </w:rPr>
              <w:t xml:space="preserve"> (КМ)</w:t>
            </w:r>
          </w:p>
        </w:tc>
        <w:tc>
          <w:tcPr>
            <w:tcW w:w="1984" w:type="dxa"/>
          </w:tcPr>
          <w:p w14:paraId="61AED2A9" w14:textId="77777777" w:rsid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w:t>
            </w:r>
          </w:p>
        </w:tc>
        <w:tc>
          <w:tcPr>
            <w:tcW w:w="1701" w:type="dxa"/>
          </w:tcPr>
          <w:p w14:paraId="0AD48F37" w14:textId="77777777" w:rsid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229.015</w:t>
            </w:r>
          </w:p>
        </w:tc>
        <w:tc>
          <w:tcPr>
            <w:tcW w:w="1316" w:type="dxa"/>
          </w:tcPr>
          <w:p w14:paraId="1786E116" w14:textId="77777777" w:rsidR="00826CED" w:rsidRPr="00826CED" w:rsidRDefault="00826CED" w:rsidP="003E3B80">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26CED" w:rsidRPr="00CF5DCE" w14:paraId="2E3FA077" w14:textId="77777777" w:rsidTr="00B3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52B0A8" w14:textId="77777777" w:rsidR="00826CED" w:rsidRPr="00826CED" w:rsidRDefault="00826CED" w:rsidP="003638ED">
            <w:pPr>
              <w:tabs>
                <w:tab w:val="left" w:pos="1080"/>
                <w:tab w:val="left" w:pos="1800"/>
              </w:tabs>
              <w:jc w:val="center"/>
              <w:rPr>
                <w:rFonts w:ascii="Arial" w:hAnsi="Arial" w:cs="Arial"/>
                <w:sz w:val="24"/>
                <w:szCs w:val="24"/>
              </w:rPr>
            </w:pPr>
            <w:r>
              <w:rPr>
                <w:rFonts w:ascii="Arial" w:hAnsi="Arial" w:cs="Arial"/>
                <w:sz w:val="24"/>
                <w:szCs w:val="24"/>
              </w:rPr>
              <w:t>8.</w:t>
            </w:r>
          </w:p>
        </w:tc>
        <w:tc>
          <w:tcPr>
            <w:tcW w:w="3647" w:type="dxa"/>
          </w:tcPr>
          <w:p w14:paraId="625000C2" w14:textId="77777777" w:rsidR="00826CED" w:rsidRPr="00826CED" w:rsidRDefault="00826CED" w:rsidP="003E3B80">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УКУПНО (КМ)</w:t>
            </w:r>
          </w:p>
        </w:tc>
        <w:tc>
          <w:tcPr>
            <w:tcW w:w="1984" w:type="dxa"/>
          </w:tcPr>
          <w:p w14:paraId="323A099D" w14:textId="77777777" w:rsid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56.611</w:t>
            </w:r>
          </w:p>
        </w:tc>
        <w:tc>
          <w:tcPr>
            <w:tcW w:w="1701" w:type="dxa"/>
          </w:tcPr>
          <w:p w14:paraId="778F9E87" w14:textId="77777777" w:rsid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290.385</w:t>
            </w:r>
          </w:p>
        </w:tc>
        <w:tc>
          <w:tcPr>
            <w:tcW w:w="1316" w:type="dxa"/>
          </w:tcPr>
          <w:p w14:paraId="5BC1A0B8" w14:textId="77777777" w:rsidR="00826CED" w:rsidRPr="00826CED" w:rsidRDefault="00826CED" w:rsidP="003E3B80">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9FBC51A" w14:textId="77777777" w:rsidR="00D06659" w:rsidRDefault="00D06659" w:rsidP="00DD7A9F">
      <w:pPr>
        <w:tabs>
          <w:tab w:val="left" w:pos="1080"/>
          <w:tab w:val="left" w:pos="1800"/>
        </w:tabs>
        <w:jc w:val="both"/>
        <w:rPr>
          <w:rFonts w:ascii="Arial" w:hAnsi="Arial" w:cs="Arial"/>
          <w:sz w:val="24"/>
          <w:szCs w:val="24"/>
        </w:rPr>
      </w:pPr>
    </w:p>
    <w:p w14:paraId="2AC5686A" w14:textId="77777777" w:rsidR="003638ED" w:rsidRDefault="00DD7A9F" w:rsidP="00DD7A9F">
      <w:pPr>
        <w:tabs>
          <w:tab w:val="left" w:pos="1080"/>
          <w:tab w:val="left" w:pos="1800"/>
        </w:tabs>
        <w:jc w:val="both"/>
        <w:rPr>
          <w:rFonts w:ascii="Arial" w:hAnsi="Arial" w:cs="Arial"/>
          <w:sz w:val="24"/>
          <w:szCs w:val="24"/>
        </w:rPr>
      </w:pPr>
      <w:proofErr w:type="spellStart"/>
      <w:r>
        <w:rPr>
          <w:rFonts w:ascii="Arial" w:hAnsi="Arial" w:cs="Arial"/>
          <w:sz w:val="24"/>
          <w:szCs w:val="24"/>
        </w:rPr>
        <w:t>Укупни</w:t>
      </w:r>
      <w:proofErr w:type="spellEnd"/>
      <w:r>
        <w:rPr>
          <w:rFonts w:ascii="Arial" w:hAnsi="Arial" w:cs="Arial"/>
          <w:sz w:val="24"/>
          <w:szCs w:val="24"/>
        </w:rPr>
        <w:t xml:space="preserve"> </w:t>
      </w:r>
      <w:proofErr w:type="spellStart"/>
      <w:r>
        <w:rPr>
          <w:rFonts w:ascii="Arial" w:hAnsi="Arial" w:cs="Arial"/>
          <w:sz w:val="24"/>
          <w:szCs w:val="24"/>
        </w:rPr>
        <w:t>приходи</w:t>
      </w:r>
      <w:proofErr w:type="spellEnd"/>
      <w:r>
        <w:rPr>
          <w:rFonts w:ascii="Arial" w:hAnsi="Arial" w:cs="Arial"/>
          <w:sz w:val="24"/>
          <w:szCs w:val="24"/>
        </w:rPr>
        <w:t xml:space="preserve"> и </w:t>
      </w:r>
      <w:proofErr w:type="spellStart"/>
      <w:r>
        <w:rPr>
          <w:rFonts w:ascii="Arial" w:hAnsi="Arial" w:cs="Arial"/>
          <w:sz w:val="24"/>
          <w:szCs w:val="24"/>
        </w:rPr>
        <w:t>расходи</w:t>
      </w:r>
      <w:proofErr w:type="spellEnd"/>
      <w:r>
        <w:rPr>
          <w:rFonts w:ascii="Arial" w:hAnsi="Arial" w:cs="Arial"/>
          <w:sz w:val="24"/>
          <w:szCs w:val="24"/>
        </w:rPr>
        <w:t xml:space="preserve"> </w:t>
      </w:r>
      <w:proofErr w:type="spellStart"/>
      <w:r>
        <w:rPr>
          <w:rFonts w:ascii="Arial" w:hAnsi="Arial" w:cs="Arial"/>
          <w:sz w:val="24"/>
          <w:szCs w:val="24"/>
        </w:rPr>
        <w:t>већи</w:t>
      </w:r>
      <w:proofErr w:type="spellEnd"/>
      <w:r>
        <w:rPr>
          <w:rFonts w:ascii="Arial" w:hAnsi="Arial" w:cs="Arial"/>
          <w:sz w:val="24"/>
          <w:szCs w:val="24"/>
        </w:rPr>
        <w:t xml:space="preserve"> </w:t>
      </w:r>
      <w:proofErr w:type="spellStart"/>
      <w:r>
        <w:rPr>
          <w:rFonts w:ascii="Arial" w:hAnsi="Arial" w:cs="Arial"/>
          <w:sz w:val="24"/>
          <w:szCs w:val="24"/>
        </w:rPr>
        <w:t>су</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r w:rsidR="00870374">
        <w:rPr>
          <w:rFonts w:ascii="Arial" w:hAnsi="Arial" w:cs="Arial"/>
          <w:sz w:val="24"/>
          <w:szCs w:val="24"/>
        </w:rPr>
        <w:t>14</w:t>
      </w:r>
      <w:r>
        <w:rPr>
          <w:rFonts w:ascii="Arial" w:hAnsi="Arial" w:cs="Arial"/>
          <w:sz w:val="24"/>
          <w:szCs w:val="24"/>
        </w:rPr>
        <w:t xml:space="preserve">% </w:t>
      </w:r>
      <w:proofErr w:type="spellStart"/>
      <w:r>
        <w:rPr>
          <w:rFonts w:ascii="Arial" w:hAnsi="Arial" w:cs="Arial"/>
          <w:sz w:val="24"/>
          <w:szCs w:val="24"/>
        </w:rPr>
        <w:t>од</w:t>
      </w:r>
      <w:proofErr w:type="spellEnd"/>
      <w:r w:rsidRPr="0038262F">
        <w:rPr>
          <w:rFonts w:ascii="Arial" w:hAnsi="Arial" w:cs="Arial"/>
          <w:sz w:val="24"/>
          <w:szCs w:val="24"/>
        </w:rPr>
        <w:t xml:space="preserve"> </w:t>
      </w:r>
      <w:proofErr w:type="spellStart"/>
      <w:r w:rsidRPr="0038262F">
        <w:rPr>
          <w:rFonts w:ascii="Arial" w:hAnsi="Arial" w:cs="Arial"/>
          <w:sz w:val="24"/>
          <w:szCs w:val="24"/>
        </w:rPr>
        <w:t>планира</w:t>
      </w:r>
      <w:r>
        <w:rPr>
          <w:rFonts w:ascii="Arial" w:hAnsi="Arial" w:cs="Arial"/>
          <w:sz w:val="24"/>
          <w:szCs w:val="24"/>
        </w:rPr>
        <w:t>них</w:t>
      </w:r>
      <w:proofErr w:type="spellEnd"/>
      <w:r w:rsidRPr="0038262F">
        <w:rPr>
          <w:rFonts w:ascii="Arial" w:hAnsi="Arial" w:cs="Arial"/>
          <w:sz w:val="24"/>
          <w:szCs w:val="24"/>
        </w:rPr>
        <w:t>,</w:t>
      </w:r>
      <w:r>
        <w:rPr>
          <w:rFonts w:ascii="Arial" w:hAnsi="Arial" w:cs="Arial"/>
          <w:sz w:val="24"/>
          <w:szCs w:val="24"/>
        </w:rPr>
        <w:t xml:space="preserve"> а </w:t>
      </w:r>
      <w:proofErr w:type="spellStart"/>
      <w:r>
        <w:rPr>
          <w:rFonts w:ascii="Arial" w:hAnsi="Arial" w:cs="Arial"/>
          <w:sz w:val="24"/>
          <w:szCs w:val="24"/>
        </w:rPr>
        <w:t>бруто</w:t>
      </w:r>
      <w:proofErr w:type="spellEnd"/>
      <w:r>
        <w:rPr>
          <w:rFonts w:ascii="Arial" w:hAnsi="Arial" w:cs="Arial"/>
          <w:sz w:val="24"/>
          <w:szCs w:val="24"/>
        </w:rPr>
        <w:t xml:space="preserve"> </w:t>
      </w:r>
      <w:proofErr w:type="spellStart"/>
      <w:r>
        <w:rPr>
          <w:rFonts w:ascii="Arial" w:hAnsi="Arial" w:cs="Arial"/>
          <w:sz w:val="24"/>
          <w:szCs w:val="24"/>
        </w:rPr>
        <w:t>добитак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r w:rsidR="00870374">
        <w:rPr>
          <w:rFonts w:ascii="Arial" w:hAnsi="Arial" w:cs="Arial"/>
          <w:sz w:val="24"/>
          <w:szCs w:val="24"/>
        </w:rPr>
        <w:t>8</w:t>
      </w:r>
      <w:r>
        <w:rPr>
          <w:rFonts w:ascii="Arial" w:hAnsi="Arial" w:cs="Arial"/>
          <w:sz w:val="24"/>
          <w:szCs w:val="24"/>
        </w:rPr>
        <w:t>%,</w:t>
      </w:r>
      <w:r w:rsidRPr="0038262F">
        <w:rPr>
          <w:rFonts w:ascii="Arial" w:hAnsi="Arial" w:cs="Arial"/>
          <w:sz w:val="24"/>
          <w:szCs w:val="24"/>
        </w:rPr>
        <w:t xml:space="preserve"> </w:t>
      </w:r>
      <w:proofErr w:type="spellStart"/>
      <w:r w:rsidRPr="0038262F">
        <w:rPr>
          <w:rFonts w:ascii="Arial" w:hAnsi="Arial" w:cs="Arial"/>
          <w:sz w:val="24"/>
          <w:szCs w:val="24"/>
        </w:rPr>
        <w:t>међутим</w:t>
      </w:r>
      <w:proofErr w:type="spellEnd"/>
      <w:r w:rsidRPr="0038262F">
        <w:rPr>
          <w:rFonts w:ascii="Arial" w:hAnsi="Arial" w:cs="Arial"/>
          <w:sz w:val="24"/>
          <w:szCs w:val="24"/>
        </w:rPr>
        <w:t xml:space="preserve"> </w:t>
      </w:r>
      <w:proofErr w:type="spellStart"/>
      <w:r w:rsidRPr="0038262F">
        <w:rPr>
          <w:rFonts w:ascii="Arial" w:hAnsi="Arial" w:cs="Arial"/>
          <w:sz w:val="24"/>
          <w:szCs w:val="24"/>
        </w:rPr>
        <w:t>сваке</w:t>
      </w:r>
      <w:proofErr w:type="spellEnd"/>
      <w:r w:rsidRPr="0038262F">
        <w:rPr>
          <w:rFonts w:ascii="Arial" w:hAnsi="Arial" w:cs="Arial"/>
          <w:sz w:val="24"/>
          <w:szCs w:val="24"/>
        </w:rPr>
        <w:t xml:space="preserve"> </w:t>
      </w:r>
      <w:proofErr w:type="spellStart"/>
      <w:r w:rsidRPr="0038262F">
        <w:rPr>
          <w:rFonts w:ascii="Arial" w:hAnsi="Arial" w:cs="Arial"/>
          <w:sz w:val="24"/>
          <w:szCs w:val="24"/>
        </w:rPr>
        <w:t>године</w:t>
      </w:r>
      <w:proofErr w:type="spellEnd"/>
      <w:r w:rsidRPr="0038262F">
        <w:rPr>
          <w:rFonts w:ascii="Arial" w:hAnsi="Arial" w:cs="Arial"/>
          <w:sz w:val="24"/>
          <w:szCs w:val="24"/>
        </w:rPr>
        <w:t xml:space="preserve"> </w:t>
      </w:r>
      <w:proofErr w:type="spellStart"/>
      <w:r w:rsidRPr="0038262F">
        <w:rPr>
          <w:rFonts w:ascii="Arial" w:hAnsi="Arial" w:cs="Arial"/>
          <w:sz w:val="24"/>
          <w:szCs w:val="24"/>
        </w:rPr>
        <w:t>се</w:t>
      </w:r>
      <w:proofErr w:type="spellEnd"/>
      <w:r w:rsidRPr="0038262F">
        <w:rPr>
          <w:rFonts w:ascii="Arial" w:hAnsi="Arial" w:cs="Arial"/>
          <w:sz w:val="24"/>
          <w:szCs w:val="24"/>
        </w:rPr>
        <w:t xml:space="preserve"> </w:t>
      </w:r>
      <w:proofErr w:type="spellStart"/>
      <w:r w:rsidRPr="0038262F">
        <w:rPr>
          <w:rFonts w:ascii="Arial" w:hAnsi="Arial" w:cs="Arial"/>
          <w:sz w:val="24"/>
          <w:szCs w:val="24"/>
        </w:rPr>
        <w:t>вр</w:t>
      </w:r>
      <w:r>
        <w:rPr>
          <w:rFonts w:ascii="Arial" w:hAnsi="Arial" w:cs="Arial"/>
          <w:sz w:val="24"/>
          <w:szCs w:val="24"/>
        </w:rPr>
        <w:t>ше</w:t>
      </w:r>
      <w:proofErr w:type="spellEnd"/>
      <w:r>
        <w:rPr>
          <w:rFonts w:ascii="Arial" w:hAnsi="Arial" w:cs="Arial"/>
          <w:sz w:val="24"/>
          <w:szCs w:val="24"/>
        </w:rPr>
        <w:t xml:space="preserve"> </w:t>
      </w:r>
      <w:proofErr w:type="spellStart"/>
      <w:r>
        <w:rPr>
          <w:rFonts w:ascii="Arial" w:hAnsi="Arial" w:cs="Arial"/>
          <w:sz w:val="24"/>
          <w:szCs w:val="24"/>
        </w:rPr>
        <w:t>испра</w:t>
      </w:r>
      <w:r w:rsidRPr="0038262F">
        <w:rPr>
          <w:rFonts w:ascii="Arial" w:hAnsi="Arial" w:cs="Arial"/>
          <w:sz w:val="24"/>
          <w:szCs w:val="24"/>
        </w:rPr>
        <w:t>в</w:t>
      </w:r>
      <w:r>
        <w:rPr>
          <w:rFonts w:ascii="Arial" w:hAnsi="Arial" w:cs="Arial"/>
          <w:sz w:val="24"/>
          <w:szCs w:val="24"/>
        </w:rPr>
        <w:t>к</w:t>
      </w:r>
      <w:r w:rsidRPr="0038262F">
        <w:rPr>
          <w:rFonts w:ascii="Arial" w:hAnsi="Arial" w:cs="Arial"/>
          <w:sz w:val="24"/>
          <w:szCs w:val="24"/>
        </w:rPr>
        <w:t>е</w:t>
      </w:r>
      <w:proofErr w:type="spellEnd"/>
      <w:r w:rsidRPr="0038262F">
        <w:rPr>
          <w:rFonts w:ascii="Arial" w:hAnsi="Arial" w:cs="Arial"/>
          <w:sz w:val="24"/>
          <w:szCs w:val="24"/>
        </w:rPr>
        <w:t xml:space="preserve"> и </w:t>
      </w:r>
      <w:proofErr w:type="spellStart"/>
      <w:r w:rsidRPr="0038262F">
        <w:rPr>
          <w:rFonts w:ascii="Arial" w:hAnsi="Arial" w:cs="Arial"/>
          <w:sz w:val="24"/>
          <w:szCs w:val="24"/>
        </w:rPr>
        <w:t>отписи</w:t>
      </w:r>
      <w:proofErr w:type="spellEnd"/>
      <w:r w:rsidRPr="0038262F">
        <w:rPr>
          <w:rFonts w:ascii="Arial" w:hAnsi="Arial" w:cs="Arial"/>
          <w:sz w:val="24"/>
          <w:szCs w:val="24"/>
        </w:rPr>
        <w:t xml:space="preserve"> </w:t>
      </w:r>
      <w:proofErr w:type="spellStart"/>
      <w:r w:rsidRPr="0038262F">
        <w:rPr>
          <w:rFonts w:ascii="Arial" w:hAnsi="Arial" w:cs="Arial"/>
          <w:sz w:val="24"/>
          <w:szCs w:val="24"/>
        </w:rPr>
        <w:t>потраживања</w:t>
      </w:r>
      <w:proofErr w:type="spellEnd"/>
      <w:r w:rsidRPr="0038262F">
        <w:rPr>
          <w:rFonts w:ascii="Arial" w:hAnsi="Arial" w:cs="Arial"/>
          <w:sz w:val="24"/>
          <w:szCs w:val="24"/>
        </w:rPr>
        <w:t xml:space="preserve"> </w:t>
      </w:r>
      <w:proofErr w:type="spellStart"/>
      <w:r w:rsidRPr="0038262F">
        <w:rPr>
          <w:rFonts w:ascii="Arial" w:hAnsi="Arial" w:cs="Arial"/>
          <w:sz w:val="24"/>
          <w:szCs w:val="24"/>
        </w:rPr>
        <w:t>од</w:t>
      </w:r>
      <w:proofErr w:type="spellEnd"/>
      <w:r w:rsidRPr="0038262F">
        <w:rPr>
          <w:rFonts w:ascii="Arial" w:hAnsi="Arial" w:cs="Arial"/>
          <w:sz w:val="24"/>
          <w:szCs w:val="24"/>
        </w:rPr>
        <w:t xml:space="preserve"> </w:t>
      </w:r>
      <w:proofErr w:type="spellStart"/>
      <w:r w:rsidRPr="0038262F">
        <w:rPr>
          <w:rFonts w:ascii="Arial" w:hAnsi="Arial" w:cs="Arial"/>
          <w:sz w:val="24"/>
          <w:szCs w:val="24"/>
        </w:rPr>
        <w:t>купаца</w:t>
      </w:r>
      <w:proofErr w:type="spellEnd"/>
      <w:r w:rsidRPr="0038262F">
        <w:rPr>
          <w:rFonts w:ascii="Arial" w:hAnsi="Arial" w:cs="Arial"/>
          <w:sz w:val="24"/>
          <w:szCs w:val="24"/>
        </w:rPr>
        <w:t xml:space="preserve"> </w:t>
      </w:r>
      <w:proofErr w:type="spellStart"/>
      <w:r w:rsidRPr="0038262F">
        <w:rPr>
          <w:rFonts w:ascii="Arial" w:hAnsi="Arial" w:cs="Arial"/>
          <w:sz w:val="24"/>
          <w:szCs w:val="24"/>
        </w:rPr>
        <w:t>што</w:t>
      </w:r>
      <w:proofErr w:type="spellEnd"/>
      <w:r w:rsidRPr="0038262F">
        <w:rPr>
          <w:rFonts w:ascii="Arial" w:hAnsi="Arial" w:cs="Arial"/>
          <w:sz w:val="24"/>
          <w:szCs w:val="24"/>
        </w:rPr>
        <w:t xml:space="preserve"> </w:t>
      </w:r>
      <w:proofErr w:type="spellStart"/>
      <w:r w:rsidRPr="0038262F">
        <w:rPr>
          <w:rFonts w:ascii="Arial" w:hAnsi="Arial" w:cs="Arial"/>
          <w:sz w:val="24"/>
          <w:szCs w:val="24"/>
        </w:rPr>
        <w:t>ствара</w:t>
      </w:r>
      <w:proofErr w:type="spellEnd"/>
      <w:r w:rsidRPr="0038262F">
        <w:rPr>
          <w:rFonts w:ascii="Arial" w:hAnsi="Arial" w:cs="Arial"/>
          <w:sz w:val="24"/>
          <w:szCs w:val="24"/>
        </w:rPr>
        <w:t xml:space="preserve"> </w:t>
      </w:r>
      <w:proofErr w:type="spellStart"/>
      <w:r w:rsidRPr="0038262F">
        <w:rPr>
          <w:rFonts w:ascii="Arial" w:hAnsi="Arial" w:cs="Arial"/>
          <w:sz w:val="24"/>
          <w:szCs w:val="24"/>
        </w:rPr>
        <w:t>високе</w:t>
      </w:r>
      <w:proofErr w:type="spellEnd"/>
      <w:r w:rsidRPr="0038262F">
        <w:rPr>
          <w:rFonts w:ascii="Arial" w:hAnsi="Arial" w:cs="Arial"/>
          <w:sz w:val="24"/>
          <w:szCs w:val="24"/>
        </w:rPr>
        <w:t xml:space="preserve"> </w:t>
      </w:r>
      <w:proofErr w:type="spellStart"/>
      <w:r w:rsidRPr="0038262F">
        <w:rPr>
          <w:rFonts w:ascii="Arial" w:hAnsi="Arial" w:cs="Arial"/>
          <w:sz w:val="24"/>
          <w:szCs w:val="24"/>
        </w:rPr>
        <w:t>остале</w:t>
      </w:r>
      <w:proofErr w:type="spellEnd"/>
      <w:r w:rsidRPr="0038262F">
        <w:rPr>
          <w:rFonts w:ascii="Arial" w:hAnsi="Arial" w:cs="Arial"/>
          <w:sz w:val="24"/>
          <w:szCs w:val="24"/>
        </w:rPr>
        <w:t xml:space="preserve"> </w:t>
      </w:r>
      <w:proofErr w:type="spellStart"/>
      <w:r w:rsidRPr="0038262F">
        <w:rPr>
          <w:rFonts w:ascii="Arial" w:hAnsi="Arial" w:cs="Arial"/>
          <w:sz w:val="24"/>
          <w:szCs w:val="24"/>
        </w:rPr>
        <w:t>расходе</w:t>
      </w:r>
      <w:proofErr w:type="spellEnd"/>
      <w:r w:rsidRPr="0038262F">
        <w:rPr>
          <w:rFonts w:ascii="Arial" w:hAnsi="Arial" w:cs="Arial"/>
          <w:sz w:val="24"/>
          <w:szCs w:val="24"/>
        </w:rPr>
        <w:t xml:space="preserve"> и </w:t>
      </w:r>
      <w:proofErr w:type="spellStart"/>
      <w:r w:rsidRPr="0038262F">
        <w:rPr>
          <w:rFonts w:ascii="Arial" w:hAnsi="Arial" w:cs="Arial"/>
          <w:sz w:val="24"/>
          <w:szCs w:val="24"/>
        </w:rPr>
        <w:t>смањује</w:t>
      </w:r>
      <w:proofErr w:type="spellEnd"/>
      <w:r w:rsidRPr="0038262F">
        <w:rPr>
          <w:rFonts w:ascii="Arial" w:hAnsi="Arial" w:cs="Arial"/>
          <w:sz w:val="24"/>
          <w:szCs w:val="24"/>
        </w:rPr>
        <w:t xml:space="preserve"> </w:t>
      </w:r>
      <w:proofErr w:type="spellStart"/>
      <w:r w:rsidRPr="0038262F">
        <w:rPr>
          <w:rFonts w:ascii="Arial" w:hAnsi="Arial" w:cs="Arial"/>
          <w:sz w:val="24"/>
          <w:szCs w:val="24"/>
        </w:rPr>
        <w:t>добитак</w:t>
      </w:r>
      <w:proofErr w:type="spellEnd"/>
      <w:r w:rsidRPr="0038262F">
        <w:rPr>
          <w:rFonts w:ascii="Arial" w:hAnsi="Arial" w:cs="Arial"/>
          <w:sz w:val="24"/>
          <w:szCs w:val="24"/>
        </w:rPr>
        <w:t xml:space="preserve">. </w:t>
      </w:r>
    </w:p>
    <w:p w14:paraId="1F0EABFC" w14:textId="1DD085DA" w:rsidR="00D06659" w:rsidRPr="000411FD" w:rsidRDefault="00DD7A9F" w:rsidP="008F56F9">
      <w:pPr>
        <w:tabs>
          <w:tab w:val="left" w:pos="1080"/>
          <w:tab w:val="left" w:pos="1800"/>
        </w:tabs>
        <w:jc w:val="both"/>
        <w:rPr>
          <w:rFonts w:ascii="Arial" w:hAnsi="Arial" w:cs="Arial"/>
          <w:sz w:val="24"/>
          <w:szCs w:val="24"/>
        </w:rPr>
      </w:pPr>
      <w:r w:rsidRPr="0038262F">
        <w:rPr>
          <w:rFonts w:ascii="Arial" w:hAnsi="Arial" w:cs="Arial"/>
          <w:sz w:val="24"/>
          <w:szCs w:val="24"/>
        </w:rPr>
        <w:t>У 202</w:t>
      </w:r>
      <w:r w:rsidR="00870374">
        <w:rPr>
          <w:rFonts w:ascii="Arial" w:hAnsi="Arial" w:cs="Arial"/>
          <w:sz w:val="24"/>
          <w:szCs w:val="24"/>
        </w:rPr>
        <w:t>2</w:t>
      </w:r>
      <w:r w:rsidRPr="0038262F">
        <w:rPr>
          <w:rFonts w:ascii="Arial" w:hAnsi="Arial" w:cs="Arial"/>
          <w:sz w:val="24"/>
          <w:szCs w:val="24"/>
        </w:rPr>
        <w:t xml:space="preserve">. </w:t>
      </w:r>
      <w:proofErr w:type="spellStart"/>
      <w:r w:rsidRPr="0038262F">
        <w:rPr>
          <w:rFonts w:ascii="Arial" w:hAnsi="Arial" w:cs="Arial"/>
          <w:sz w:val="24"/>
          <w:szCs w:val="24"/>
        </w:rPr>
        <w:t>години</w:t>
      </w:r>
      <w:proofErr w:type="spellEnd"/>
      <w:r w:rsidRPr="0038262F">
        <w:rPr>
          <w:rFonts w:ascii="Arial" w:hAnsi="Arial" w:cs="Arial"/>
          <w:sz w:val="24"/>
          <w:szCs w:val="24"/>
        </w:rPr>
        <w:t xml:space="preserve"> </w:t>
      </w:r>
      <w:proofErr w:type="spellStart"/>
      <w:r w:rsidRPr="0038262F">
        <w:rPr>
          <w:rFonts w:ascii="Arial" w:hAnsi="Arial" w:cs="Arial"/>
          <w:sz w:val="24"/>
          <w:szCs w:val="24"/>
        </w:rPr>
        <w:t>су</w:t>
      </w:r>
      <w:proofErr w:type="spellEnd"/>
      <w:r w:rsidRPr="0038262F">
        <w:rPr>
          <w:rFonts w:ascii="Arial" w:hAnsi="Arial" w:cs="Arial"/>
          <w:sz w:val="24"/>
          <w:szCs w:val="24"/>
        </w:rPr>
        <w:t xml:space="preserve"> </w:t>
      </w:r>
      <w:proofErr w:type="spellStart"/>
      <w:r w:rsidRPr="0038262F">
        <w:rPr>
          <w:rFonts w:ascii="Arial" w:hAnsi="Arial" w:cs="Arial"/>
          <w:sz w:val="24"/>
          <w:szCs w:val="24"/>
        </w:rPr>
        <w:t>остварени</w:t>
      </w:r>
      <w:proofErr w:type="spellEnd"/>
      <w:r w:rsidRPr="0038262F">
        <w:rPr>
          <w:rFonts w:ascii="Arial" w:hAnsi="Arial" w:cs="Arial"/>
          <w:sz w:val="24"/>
          <w:szCs w:val="24"/>
        </w:rPr>
        <w:t xml:space="preserve"> </w:t>
      </w:r>
      <w:proofErr w:type="spellStart"/>
      <w:r w:rsidRPr="0038262F">
        <w:rPr>
          <w:rFonts w:ascii="Arial" w:hAnsi="Arial" w:cs="Arial"/>
          <w:sz w:val="24"/>
          <w:szCs w:val="24"/>
        </w:rPr>
        <w:t>расходи</w:t>
      </w:r>
      <w:proofErr w:type="spellEnd"/>
      <w:r w:rsidRPr="0038262F">
        <w:rPr>
          <w:rFonts w:ascii="Arial" w:hAnsi="Arial" w:cs="Arial"/>
          <w:sz w:val="24"/>
          <w:szCs w:val="24"/>
        </w:rPr>
        <w:t xml:space="preserve"> </w:t>
      </w:r>
      <w:proofErr w:type="spellStart"/>
      <w:r w:rsidRPr="0038262F">
        <w:rPr>
          <w:rFonts w:ascii="Arial" w:hAnsi="Arial" w:cs="Arial"/>
          <w:sz w:val="24"/>
          <w:szCs w:val="24"/>
        </w:rPr>
        <w:t>по</w:t>
      </w:r>
      <w:proofErr w:type="spellEnd"/>
      <w:r w:rsidRPr="0038262F">
        <w:rPr>
          <w:rFonts w:ascii="Arial" w:hAnsi="Arial" w:cs="Arial"/>
          <w:sz w:val="24"/>
          <w:szCs w:val="24"/>
        </w:rPr>
        <w:t xml:space="preserve"> </w:t>
      </w:r>
      <w:proofErr w:type="spellStart"/>
      <w:r w:rsidRPr="0038262F">
        <w:rPr>
          <w:rFonts w:ascii="Arial" w:hAnsi="Arial" w:cs="Arial"/>
          <w:sz w:val="24"/>
          <w:szCs w:val="24"/>
        </w:rPr>
        <w:t>основу</w:t>
      </w:r>
      <w:proofErr w:type="spellEnd"/>
      <w:r w:rsidRPr="0038262F">
        <w:rPr>
          <w:rFonts w:ascii="Arial" w:hAnsi="Arial" w:cs="Arial"/>
          <w:sz w:val="24"/>
          <w:szCs w:val="24"/>
        </w:rPr>
        <w:t xml:space="preserve"> </w:t>
      </w:r>
      <w:proofErr w:type="spellStart"/>
      <w:r w:rsidRPr="0038262F">
        <w:rPr>
          <w:rFonts w:ascii="Arial" w:hAnsi="Arial" w:cs="Arial"/>
          <w:sz w:val="24"/>
          <w:szCs w:val="24"/>
        </w:rPr>
        <w:t>исправке</w:t>
      </w:r>
      <w:proofErr w:type="spellEnd"/>
      <w:r w:rsidRPr="0038262F">
        <w:rPr>
          <w:rFonts w:ascii="Arial" w:hAnsi="Arial" w:cs="Arial"/>
          <w:sz w:val="24"/>
          <w:szCs w:val="24"/>
        </w:rPr>
        <w:t xml:space="preserve"> </w:t>
      </w:r>
      <w:proofErr w:type="spellStart"/>
      <w:r w:rsidRPr="0038262F">
        <w:rPr>
          <w:rFonts w:ascii="Arial" w:hAnsi="Arial" w:cs="Arial"/>
          <w:sz w:val="24"/>
          <w:szCs w:val="24"/>
        </w:rPr>
        <w:t>вриједности</w:t>
      </w:r>
      <w:proofErr w:type="spellEnd"/>
      <w:r w:rsidRPr="0038262F">
        <w:rPr>
          <w:rFonts w:ascii="Arial" w:hAnsi="Arial" w:cs="Arial"/>
          <w:sz w:val="24"/>
          <w:szCs w:val="24"/>
        </w:rPr>
        <w:t xml:space="preserve"> и </w:t>
      </w:r>
      <w:proofErr w:type="spellStart"/>
      <w:r w:rsidRPr="0038262F">
        <w:rPr>
          <w:rFonts w:ascii="Arial" w:hAnsi="Arial" w:cs="Arial"/>
          <w:sz w:val="24"/>
          <w:szCs w:val="24"/>
        </w:rPr>
        <w:t>отписа</w:t>
      </w:r>
      <w:proofErr w:type="spellEnd"/>
      <w:r w:rsidRPr="0038262F">
        <w:rPr>
          <w:rFonts w:ascii="Arial" w:hAnsi="Arial" w:cs="Arial"/>
          <w:sz w:val="24"/>
          <w:szCs w:val="24"/>
        </w:rPr>
        <w:t xml:space="preserve"> </w:t>
      </w:r>
      <w:proofErr w:type="spellStart"/>
      <w:r w:rsidRPr="0038262F">
        <w:rPr>
          <w:rFonts w:ascii="Arial" w:hAnsi="Arial" w:cs="Arial"/>
          <w:sz w:val="24"/>
          <w:szCs w:val="24"/>
        </w:rPr>
        <w:t>потраживања</w:t>
      </w:r>
      <w:proofErr w:type="spellEnd"/>
      <w:r w:rsidRPr="0038262F">
        <w:rPr>
          <w:rFonts w:ascii="Arial" w:hAnsi="Arial" w:cs="Arial"/>
          <w:sz w:val="24"/>
          <w:szCs w:val="24"/>
        </w:rPr>
        <w:t xml:space="preserve"> у </w:t>
      </w:r>
      <w:proofErr w:type="spellStart"/>
      <w:r w:rsidRPr="0038262F">
        <w:rPr>
          <w:rFonts w:ascii="Arial" w:hAnsi="Arial" w:cs="Arial"/>
          <w:sz w:val="24"/>
          <w:szCs w:val="24"/>
        </w:rPr>
        <w:t>износу</w:t>
      </w:r>
      <w:proofErr w:type="spellEnd"/>
      <w:r w:rsidRPr="0038262F">
        <w:rPr>
          <w:rFonts w:ascii="Arial" w:hAnsi="Arial" w:cs="Arial"/>
          <w:sz w:val="24"/>
          <w:szCs w:val="24"/>
        </w:rPr>
        <w:t xml:space="preserve"> </w:t>
      </w:r>
      <w:proofErr w:type="spellStart"/>
      <w:r w:rsidRPr="0038262F">
        <w:rPr>
          <w:rFonts w:ascii="Arial" w:hAnsi="Arial" w:cs="Arial"/>
          <w:sz w:val="24"/>
          <w:szCs w:val="24"/>
        </w:rPr>
        <w:t>од</w:t>
      </w:r>
      <w:proofErr w:type="spellEnd"/>
      <w:r w:rsidRPr="0038262F">
        <w:rPr>
          <w:rFonts w:ascii="Arial" w:hAnsi="Arial" w:cs="Arial"/>
          <w:sz w:val="24"/>
          <w:szCs w:val="24"/>
        </w:rPr>
        <w:t xml:space="preserve"> </w:t>
      </w:r>
      <w:r w:rsidR="00870374">
        <w:rPr>
          <w:rFonts w:ascii="Arial" w:hAnsi="Arial" w:cs="Arial"/>
          <w:sz w:val="24"/>
          <w:szCs w:val="24"/>
        </w:rPr>
        <w:t>230.663</w:t>
      </w:r>
      <w:r w:rsidRPr="0038262F">
        <w:rPr>
          <w:rFonts w:ascii="Arial" w:hAnsi="Arial" w:cs="Arial"/>
          <w:sz w:val="24"/>
          <w:szCs w:val="24"/>
        </w:rPr>
        <w:t xml:space="preserve"> КМ.</w:t>
      </w:r>
    </w:p>
    <w:p w14:paraId="76817659" w14:textId="0D7A2E98" w:rsidR="00D06659" w:rsidRDefault="00D06659">
      <w:pPr>
        <w:rPr>
          <w:rFonts w:ascii="Arial" w:hAnsi="Arial" w:cs="Arial"/>
          <w:b/>
          <w:i/>
          <w:color w:val="1A1617"/>
          <w:sz w:val="24"/>
          <w:szCs w:val="24"/>
        </w:rPr>
      </w:pPr>
    </w:p>
    <w:sectPr w:rsidR="00D06659" w:rsidSect="002A458B">
      <w:footerReference w:type="defaul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E8DD" w14:textId="77777777" w:rsidR="001B0BDB" w:rsidRDefault="001B0BDB" w:rsidP="00140E36">
      <w:pPr>
        <w:spacing w:after="0" w:line="240" w:lineRule="auto"/>
      </w:pPr>
      <w:r>
        <w:separator/>
      </w:r>
    </w:p>
  </w:endnote>
  <w:endnote w:type="continuationSeparator" w:id="0">
    <w:p w14:paraId="0F364700" w14:textId="77777777" w:rsidR="001B0BDB" w:rsidRDefault="001B0BDB" w:rsidP="0014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735"/>
      <w:docPartObj>
        <w:docPartGallery w:val="Page Numbers (Bottom of Page)"/>
        <w:docPartUnique/>
      </w:docPartObj>
    </w:sdtPr>
    <w:sdtContent>
      <w:p w14:paraId="0367A699" w14:textId="77777777" w:rsidR="00C141C7" w:rsidRDefault="00000000">
        <w:pPr>
          <w:pStyle w:val="Footer"/>
          <w:jc w:val="right"/>
        </w:pPr>
        <w:r>
          <w:fldChar w:fldCharType="begin"/>
        </w:r>
        <w:r>
          <w:instrText xml:space="preserve"> PAGE   \* MERGEFORMAT </w:instrText>
        </w:r>
        <w:r>
          <w:fldChar w:fldCharType="separate"/>
        </w:r>
        <w:r w:rsidR="00F00641">
          <w:rPr>
            <w:noProof/>
          </w:rPr>
          <w:t>2</w:t>
        </w:r>
        <w:r>
          <w:rPr>
            <w:noProof/>
          </w:rPr>
          <w:fldChar w:fldCharType="end"/>
        </w:r>
      </w:p>
    </w:sdtContent>
  </w:sdt>
  <w:p w14:paraId="3A6EFFD8" w14:textId="77777777" w:rsidR="00C141C7" w:rsidRDefault="00C1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8A03" w14:textId="77777777" w:rsidR="001B0BDB" w:rsidRDefault="001B0BDB" w:rsidP="00140E36">
      <w:pPr>
        <w:spacing w:after="0" w:line="240" w:lineRule="auto"/>
      </w:pPr>
      <w:r>
        <w:separator/>
      </w:r>
    </w:p>
  </w:footnote>
  <w:footnote w:type="continuationSeparator" w:id="0">
    <w:p w14:paraId="161DEB88" w14:textId="77777777" w:rsidR="001B0BDB" w:rsidRDefault="001B0BDB" w:rsidP="00140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04"/>
    <w:multiLevelType w:val="hybridMultilevel"/>
    <w:tmpl w:val="261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A9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7B3AD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882003"/>
    <w:multiLevelType w:val="hybridMultilevel"/>
    <w:tmpl w:val="24D2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57EB9"/>
    <w:multiLevelType w:val="multilevel"/>
    <w:tmpl w:val="35D80EE8"/>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14470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672667"/>
    <w:multiLevelType w:val="hybridMultilevel"/>
    <w:tmpl w:val="0A1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45694"/>
    <w:multiLevelType w:val="hybridMultilevel"/>
    <w:tmpl w:val="B7B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94173">
    <w:abstractNumId w:val="7"/>
  </w:num>
  <w:num w:numId="2" w16cid:durableId="614748302">
    <w:abstractNumId w:val="3"/>
  </w:num>
  <w:num w:numId="3" w16cid:durableId="26418715">
    <w:abstractNumId w:val="6"/>
  </w:num>
  <w:num w:numId="4" w16cid:durableId="1337883561">
    <w:abstractNumId w:val="4"/>
  </w:num>
  <w:num w:numId="5" w16cid:durableId="534393073">
    <w:abstractNumId w:val="2"/>
  </w:num>
  <w:num w:numId="6" w16cid:durableId="707031375">
    <w:abstractNumId w:val="0"/>
  </w:num>
  <w:num w:numId="7" w16cid:durableId="199755126">
    <w:abstractNumId w:val="5"/>
  </w:num>
  <w:num w:numId="8" w16cid:durableId="3122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7407"/>
    <w:rsid w:val="000060A2"/>
    <w:rsid w:val="000109C1"/>
    <w:rsid w:val="00011D55"/>
    <w:rsid w:val="000138D5"/>
    <w:rsid w:val="00016969"/>
    <w:rsid w:val="00021E36"/>
    <w:rsid w:val="00023C3B"/>
    <w:rsid w:val="00025F13"/>
    <w:rsid w:val="0003074E"/>
    <w:rsid w:val="00032640"/>
    <w:rsid w:val="000354FD"/>
    <w:rsid w:val="00040658"/>
    <w:rsid w:val="000411FD"/>
    <w:rsid w:val="000446D7"/>
    <w:rsid w:val="0004715B"/>
    <w:rsid w:val="000479E3"/>
    <w:rsid w:val="00047BFE"/>
    <w:rsid w:val="00053728"/>
    <w:rsid w:val="0005385F"/>
    <w:rsid w:val="00054D44"/>
    <w:rsid w:val="0005538E"/>
    <w:rsid w:val="000614E1"/>
    <w:rsid w:val="00063CF8"/>
    <w:rsid w:val="000855EF"/>
    <w:rsid w:val="00092CCF"/>
    <w:rsid w:val="000A38B5"/>
    <w:rsid w:val="000A3A4B"/>
    <w:rsid w:val="000A5F01"/>
    <w:rsid w:val="000B12B8"/>
    <w:rsid w:val="000B4DB2"/>
    <w:rsid w:val="000B6CC7"/>
    <w:rsid w:val="000C6194"/>
    <w:rsid w:val="000C677F"/>
    <w:rsid w:val="000D1FF6"/>
    <w:rsid w:val="000D42E6"/>
    <w:rsid w:val="000D66CD"/>
    <w:rsid w:val="000E20E7"/>
    <w:rsid w:val="000E6379"/>
    <w:rsid w:val="000E674A"/>
    <w:rsid w:val="000F067E"/>
    <w:rsid w:val="000F48A4"/>
    <w:rsid w:val="0011466E"/>
    <w:rsid w:val="00115938"/>
    <w:rsid w:val="0011772D"/>
    <w:rsid w:val="00140E36"/>
    <w:rsid w:val="0014181C"/>
    <w:rsid w:val="00144005"/>
    <w:rsid w:val="001479E2"/>
    <w:rsid w:val="0015006D"/>
    <w:rsid w:val="00151588"/>
    <w:rsid w:val="00154110"/>
    <w:rsid w:val="00171F5C"/>
    <w:rsid w:val="001856E7"/>
    <w:rsid w:val="00192FF7"/>
    <w:rsid w:val="00193BAE"/>
    <w:rsid w:val="001A353A"/>
    <w:rsid w:val="001A529E"/>
    <w:rsid w:val="001A659F"/>
    <w:rsid w:val="001A6ABD"/>
    <w:rsid w:val="001B0963"/>
    <w:rsid w:val="001B0BDB"/>
    <w:rsid w:val="001D04D2"/>
    <w:rsid w:val="001D0879"/>
    <w:rsid w:val="001D08F1"/>
    <w:rsid w:val="001D35E8"/>
    <w:rsid w:val="001D410B"/>
    <w:rsid w:val="001D4AB8"/>
    <w:rsid w:val="001D54B1"/>
    <w:rsid w:val="001D66D1"/>
    <w:rsid w:val="001E5961"/>
    <w:rsid w:val="001F3E61"/>
    <w:rsid w:val="001F5303"/>
    <w:rsid w:val="001F5A9A"/>
    <w:rsid w:val="001F5B2C"/>
    <w:rsid w:val="002025C6"/>
    <w:rsid w:val="00207050"/>
    <w:rsid w:val="002110CF"/>
    <w:rsid w:val="002134F6"/>
    <w:rsid w:val="00221A18"/>
    <w:rsid w:val="00230ECB"/>
    <w:rsid w:val="0023140C"/>
    <w:rsid w:val="00235F93"/>
    <w:rsid w:val="002366CB"/>
    <w:rsid w:val="00237735"/>
    <w:rsid w:val="00242017"/>
    <w:rsid w:val="002422D7"/>
    <w:rsid w:val="0024693E"/>
    <w:rsid w:val="00246CF3"/>
    <w:rsid w:val="0025172E"/>
    <w:rsid w:val="00257784"/>
    <w:rsid w:val="00264E7C"/>
    <w:rsid w:val="002655AD"/>
    <w:rsid w:val="00280DA7"/>
    <w:rsid w:val="00283F6C"/>
    <w:rsid w:val="002927A4"/>
    <w:rsid w:val="00295315"/>
    <w:rsid w:val="00295BCC"/>
    <w:rsid w:val="002A00BA"/>
    <w:rsid w:val="002A458B"/>
    <w:rsid w:val="002B3275"/>
    <w:rsid w:val="002B414A"/>
    <w:rsid w:val="002C7C80"/>
    <w:rsid w:val="002C7D55"/>
    <w:rsid w:val="002D27E8"/>
    <w:rsid w:val="002D28F8"/>
    <w:rsid w:val="002D32D4"/>
    <w:rsid w:val="002D3D42"/>
    <w:rsid w:val="002E178D"/>
    <w:rsid w:val="002E1BBC"/>
    <w:rsid w:val="002E22E8"/>
    <w:rsid w:val="002E375B"/>
    <w:rsid w:val="002E5205"/>
    <w:rsid w:val="002F03CB"/>
    <w:rsid w:val="002F08DB"/>
    <w:rsid w:val="002F1C1F"/>
    <w:rsid w:val="002F2C1B"/>
    <w:rsid w:val="002F325D"/>
    <w:rsid w:val="002F3BE9"/>
    <w:rsid w:val="002F7E23"/>
    <w:rsid w:val="003057A2"/>
    <w:rsid w:val="00311762"/>
    <w:rsid w:val="00315CBD"/>
    <w:rsid w:val="00316EBC"/>
    <w:rsid w:val="003231DB"/>
    <w:rsid w:val="00326D10"/>
    <w:rsid w:val="00327F43"/>
    <w:rsid w:val="00340647"/>
    <w:rsid w:val="00343512"/>
    <w:rsid w:val="003453A5"/>
    <w:rsid w:val="00346A73"/>
    <w:rsid w:val="003614CA"/>
    <w:rsid w:val="003624A2"/>
    <w:rsid w:val="003638ED"/>
    <w:rsid w:val="003650A1"/>
    <w:rsid w:val="00367F46"/>
    <w:rsid w:val="00371D50"/>
    <w:rsid w:val="0037227A"/>
    <w:rsid w:val="003807E2"/>
    <w:rsid w:val="0038262F"/>
    <w:rsid w:val="00385474"/>
    <w:rsid w:val="0038644F"/>
    <w:rsid w:val="00386DF0"/>
    <w:rsid w:val="00395E20"/>
    <w:rsid w:val="0039763F"/>
    <w:rsid w:val="003A4028"/>
    <w:rsid w:val="003B05E1"/>
    <w:rsid w:val="003B2AC8"/>
    <w:rsid w:val="003B6E37"/>
    <w:rsid w:val="003C490B"/>
    <w:rsid w:val="003D7D9B"/>
    <w:rsid w:val="003E02EF"/>
    <w:rsid w:val="003E355B"/>
    <w:rsid w:val="003E3B80"/>
    <w:rsid w:val="003E3EF3"/>
    <w:rsid w:val="003E41D1"/>
    <w:rsid w:val="003E4D4D"/>
    <w:rsid w:val="003E5DED"/>
    <w:rsid w:val="003E69F8"/>
    <w:rsid w:val="00410409"/>
    <w:rsid w:val="004137FC"/>
    <w:rsid w:val="00415528"/>
    <w:rsid w:val="004200EA"/>
    <w:rsid w:val="00425E53"/>
    <w:rsid w:val="00426212"/>
    <w:rsid w:val="00431F54"/>
    <w:rsid w:val="00432095"/>
    <w:rsid w:val="0043457B"/>
    <w:rsid w:val="0044302E"/>
    <w:rsid w:val="0044354F"/>
    <w:rsid w:val="00443D4A"/>
    <w:rsid w:val="00443E9D"/>
    <w:rsid w:val="00443F79"/>
    <w:rsid w:val="004506DE"/>
    <w:rsid w:val="00453E8C"/>
    <w:rsid w:val="004624D8"/>
    <w:rsid w:val="00464187"/>
    <w:rsid w:val="00470A97"/>
    <w:rsid w:val="004732F0"/>
    <w:rsid w:val="0047354E"/>
    <w:rsid w:val="00474972"/>
    <w:rsid w:val="00475399"/>
    <w:rsid w:val="0049025E"/>
    <w:rsid w:val="004935F8"/>
    <w:rsid w:val="004A1931"/>
    <w:rsid w:val="004A3973"/>
    <w:rsid w:val="004A49B8"/>
    <w:rsid w:val="004A4C5E"/>
    <w:rsid w:val="004B2112"/>
    <w:rsid w:val="004B254B"/>
    <w:rsid w:val="004B4017"/>
    <w:rsid w:val="004B4268"/>
    <w:rsid w:val="004D33A4"/>
    <w:rsid w:val="004D4411"/>
    <w:rsid w:val="004D64D7"/>
    <w:rsid w:val="004F0834"/>
    <w:rsid w:val="004F0D28"/>
    <w:rsid w:val="004F18B3"/>
    <w:rsid w:val="004F46D8"/>
    <w:rsid w:val="004F7505"/>
    <w:rsid w:val="004F7F41"/>
    <w:rsid w:val="00503A24"/>
    <w:rsid w:val="00505753"/>
    <w:rsid w:val="00517376"/>
    <w:rsid w:val="005208BC"/>
    <w:rsid w:val="00526F71"/>
    <w:rsid w:val="005278E9"/>
    <w:rsid w:val="00530940"/>
    <w:rsid w:val="00530F09"/>
    <w:rsid w:val="0053233E"/>
    <w:rsid w:val="00544001"/>
    <w:rsid w:val="00551976"/>
    <w:rsid w:val="00554D49"/>
    <w:rsid w:val="00561C72"/>
    <w:rsid w:val="005622E5"/>
    <w:rsid w:val="00572AF3"/>
    <w:rsid w:val="00582BAE"/>
    <w:rsid w:val="00582F31"/>
    <w:rsid w:val="005871E7"/>
    <w:rsid w:val="00594FC0"/>
    <w:rsid w:val="005A0539"/>
    <w:rsid w:val="005A0593"/>
    <w:rsid w:val="005A639B"/>
    <w:rsid w:val="005B06B5"/>
    <w:rsid w:val="005B4253"/>
    <w:rsid w:val="005B4AC2"/>
    <w:rsid w:val="005C0925"/>
    <w:rsid w:val="005C1912"/>
    <w:rsid w:val="005C701C"/>
    <w:rsid w:val="005C78CE"/>
    <w:rsid w:val="005D48C4"/>
    <w:rsid w:val="005E06BD"/>
    <w:rsid w:val="005F5881"/>
    <w:rsid w:val="005F782B"/>
    <w:rsid w:val="00600230"/>
    <w:rsid w:val="00603CA6"/>
    <w:rsid w:val="00605440"/>
    <w:rsid w:val="00605DEB"/>
    <w:rsid w:val="0060792A"/>
    <w:rsid w:val="0061349D"/>
    <w:rsid w:val="00613C18"/>
    <w:rsid w:val="006310A1"/>
    <w:rsid w:val="006329BF"/>
    <w:rsid w:val="006343E0"/>
    <w:rsid w:val="006361F6"/>
    <w:rsid w:val="0064528A"/>
    <w:rsid w:val="006478DA"/>
    <w:rsid w:val="00651A08"/>
    <w:rsid w:val="00656D46"/>
    <w:rsid w:val="00657A6F"/>
    <w:rsid w:val="0066300C"/>
    <w:rsid w:val="00670425"/>
    <w:rsid w:val="00673783"/>
    <w:rsid w:val="00680AD3"/>
    <w:rsid w:val="00681A85"/>
    <w:rsid w:val="00693D1A"/>
    <w:rsid w:val="00697936"/>
    <w:rsid w:val="006B23A2"/>
    <w:rsid w:val="006B6BF8"/>
    <w:rsid w:val="006E51C1"/>
    <w:rsid w:val="006E681C"/>
    <w:rsid w:val="007046C2"/>
    <w:rsid w:val="007067BF"/>
    <w:rsid w:val="007074E9"/>
    <w:rsid w:val="00727277"/>
    <w:rsid w:val="00744D57"/>
    <w:rsid w:val="0074566E"/>
    <w:rsid w:val="00752B85"/>
    <w:rsid w:val="007662C5"/>
    <w:rsid w:val="007825D4"/>
    <w:rsid w:val="00783222"/>
    <w:rsid w:val="00792FB0"/>
    <w:rsid w:val="0079650D"/>
    <w:rsid w:val="007A4163"/>
    <w:rsid w:val="007B59D8"/>
    <w:rsid w:val="007B6782"/>
    <w:rsid w:val="007C2506"/>
    <w:rsid w:val="007C5F79"/>
    <w:rsid w:val="007E6173"/>
    <w:rsid w:val="007F2356"/>
    <w:rsid w:val="007F42BB"/>
    <w:rsid w:val="00813E61"/>
    <w:rsid w:val="00815B1B"/>
    <w:rsid w:val="008259FA"/>
    <w:rsid w:val="00826CED"/>
    <w:rsid w:val="008366B9"/>
    <w:rsid w:val="0084107D"/>
    <w:rsid w:val="008447E9"/>
    <w:rsid w:val="0085056F"/>
    <w:rsid w:val="00851507"/>
    <w:rsid w:val="008517E7"/>
    <w:rsid w:val="0085352D"/>
    <w:rsid w:val="00854518"/>
    <w:rsid w:val="0085614E"/>
    <w:rsid w:val="008574FF"/>
    <w:rsid w:val="00870374"/>
    <w:rsid w:val="00874B6E"/>
    <w:rsid w:val="008779FE"/>
    <w:rsid w:val="00880812"/>
    <w:rsid w:val="008A13F6"/>
    <w:rsid w:val="008A558F"/>
    <w:rsid w:val="008A58A2"/>
    <w:rsid w:val="008A64E0"/>
    <w:rsid w:val="008A6E2A"/>
    <w:rsid w:val="008B0691"/>
    <w:rsid w:val="008B2390"/>
    <w:rsid w:val="008B2C95"/>
    <w:rsid w:val="008B328D"/>
    <w:rsid w:val="008C2159"/>
    <w:rsid w:val="008C6EF5"/>
    <w:rsid w:val="008E0452"/>
    <w:rsid w:val="008E08A0"/>
    <w:rsid w:val="008E0F2D"/>
    <w:rsid w:val="008E5F77"/>
    <w:rsid w:val="008F1BBC"/>
    <w:rsid w:val="008F56F9"/>
    <w:rsid w:val="0090006C"/>
    <w:rsid w:val="0091114C"/>
    <w:rsid w:val="009134AD"/>
    <w:rsid w:val="00916051"/>
    <w:rsid w:val="00916314"/>
    <w:rsid w:val="00917132"/>
    <w:rsid w:val="0092497A"/>
    <w:rsid w:val="009404D3"/>
    <w:rsid w:val="009428DC"/>
    <w:rsid w:val="00944182"/>
    <w:rsid w:val="0094460B"/>
    <w:rsid w:val="009449B6"/>
    <w:rsid w:val="00946126"/>
    <w:rsid w:val="00950D1A"/>
    <w:rsid w:val="00956DC8"/>
    <w:rsid w:val="00957056"/>
    <w:rsid w:val="00967407"/>
    <w:rsid w:val="0097257E"/>
    <w:rsid w:val="0097428B"/>
    <w:rsid w:val="00975484"/>
    <w:rsid w:val="00982648"/>
    <w:rsid w:val="00986531"/>
    <w:rsid w:val="00993FDB"/>
    <w:rsid w:val="00994BF0"/>
    <w:rsid w:val="009A1985"/>
    <w:rsid w:val="009B1461"/>
    <w:rsid w:val="009B4F9E"/>
    <w:rsid w:val="009B58F4"/>
    <w:rsid w:val="009C08D6"/>
    <w:rsid w:val="009C4DE7"/>
    <w:rsid w:val="009D2F43"/>
    <w:rsid w:val="009F7B45"/>
    <w:rsid w:val="00A02376"/>
    <w:rsid w:val="00A029FE"/>
    <w:rsid w:val="00A15F98"/>
    <w:rsid w:val="00A169BC"/>
    <w:rsid w:val="00A22CA9"/>
    <w:rsid w:val="00A24A7E"/>
    <w:rsid w:val="00A3796C"/>
    <w:rsid w:val="00A415AA"/>
    <w:rsid w:val="00A45C55"/>
    <w:rsid w:val="00A47529"/>
    <w:rsid w:val="00A525A2"/>
    <w:rsid w:val="00A57359"/>
    <w:rsid w:val="00A609E7"/>
    <w:rsid w:val="00A63BF0"/>
    <w:rsid w:val="00A642F0"/>
    <w:rsid w:val="00A647DA"/>
    <w:rsid w:val="00A660CD"/>
    <w:rsid w:val="00A70F73"/>
    <w:rsid w:val="00A80EA4"/>
    <w:rsid w:val="00A96904"/>
    <w:rsid w:val="00AB12EC"/>
    <w:rsid w:val="00AB586A"/>
    <w:rsid w:val="00AC58F9"/>
    <w:rsid w:val="00AC6B4E"/>
    <w:rsid w:val="00AE04D8"/>
    <w:rsid w:val="00AF43D4"/>
    <w:rsid w:val="00AF486B"/>
    <w:rsid w:val="00AF7358"/>
    <w:rsid w:val="00B014F1"/>
    <w:rsid w:val="00B07E6E"/>
    <w:rsid w:val="00B2118E"/>
    <w:rsid w:val="00B24065"/>
    <w:rsid w:val="00B26A10"/>
    <w:rsid w:val="00B30665"/>
    <w:rsid w:val="00B32CC0"/>
    <w:rsid w:val="00B3693E"/>
    <w:rsid w:val="00B40586"/>
    <w:rsid w:val="00B51E6A"/>
    <w:rsid w:val="00B5300F"/>
    <w:rsid w:val="00B65402"/>
    <w:rsid w:val="00B7073F"/>
    <w:rsid w:val="00B72947"/>
    <w:rsid w:val="00B8536D"/>
    <w:rsid w:val="00BA6835"/>
    <w:rsid w:val="00BA7393"/>
    <w:rsid w:val="00BB30F5"/>
    <w:rsid w:val="00BB7023"/>
    <w:rsid w:val="00BC41A8"/>
    <w:rsid w:val="00BC71DC"/>
    <w:rsid w:val="00BD0AF4"/>
    <w:rsid w:val="00BD6DBA"/>
    <w:rsid w:val="00BE1297"/>
    <w:rsid w:val="00BE39F0"/>
    <w:rsid w:val="00BE7D61"/>
    <w:rsid w:val="00BE7DFC"/>
    <w:rsid w:val="00BF0BA0"/>
    <w:rsid w:val="00BF3549"/>
    <w:rsid w:val="00BF58B6"/>
    <w:rsid w:val="00C04971"/>
    <w:rsid w:val="00C06111"/>
    <w:rsid w:val="00C07D03"/>
    <w:rsid w:val="00C141C7"/>
    <w:rsid w:val="00C17B1D"/>
    <w:rsid w:val="00C22C3E"/>
    <w:rsid w:val="00C2769E"/>
    <w:rsid w:val="00C3023F"/>
    <w:rsid w:val="00C409F1"/>
    <w:rsid w:val="00C42BEC"/>
    <w:rsid w:val="00C502B0"/>
    <w:rsid w:val="00C506F8"/>
    <w:rsid w:val="00C52257"/>
    <w:rsid w:val="00C52A23"/>
    <w:rsid w:val="00C549F0"/>
    <w:rsid w:val="00C55DC1"/>
    <w:rsid w:val="00C7709F"/>
    <w:rsid w:val="00C82D19"/>
    <w:rsid w:val="00C82DE5"/>
    <w:rsid w:val="00C857C2"/>
    <w:rsid w:val="00C87A70"/>
    <w:rsid w:val="00C9017D"/>
    <w:rsid w:val="00C948A7"/>
    <w:rsid w:val="00C94971"/>
    <w:rsid w:val="00CA3C83"/>
    <w:rsid w:val="00CA718F"/>
    <w:rsid w:val="00CB57A3"/>
    <w:rsid w:val="00CB6FD1"/>
    <w:rsid w:val="00CC1E7B"/>
    <w:rsid w:val="00CC3D2C"/>
    <w:rsid w:val="00CC7E2E"/>
    <w:rsid w:val="00CE702B"/>
    <w:rsid w:val="00CF1DD9"/>
    <w:rsid w:val="00CF2DBC"/>
    <w:rsid w:val="00CF5DCE"/>
    <w:rsid w:val="00CF6327"/>
    <w:rsid w:val="00D06659"/>
    <w:rsid w:val="00D1360F"/>
    <w:rsid w:val="00D168F8"/>
    <w:rsid w:val="00D265C5"/>
    <w:rsid w:val="00D4499E"/>
    <w:rsid w:val="00D60019"/>
    <w:rsid w:val="00D60E45"/>
    <w:rsid w:val="00D62FD5"/>
    <w:rsid w:val="00D6308C"/>
    <w:rsid w:val="00D633A8"/>
    <w:rsid w:val="00D72241"/>
    <w:rsid w:val="00D9243B"/>
    <w:rsid w:val="00D9687B"/>
    <w:rsid w:val="00DA41B2"/>
    <w:rsid w:val="00DB3ABC"/>
    <w:rsid w:val="00DB6203"/>
    <w:rsid w:val="00DB71B2"/>
    <w:rsid w:val="00DB779C"/>
    <w:rsid w:val="00DC57EC"/>
    <w:rsid w:val="00DD01DE"/>
    <w:rsid w:val="00DD0B87"/>
    <w:rsid w:val="00DD38DA"/>
    <w:rsid w:val="00DD3DF3"/>
    <w:rsid w:val="00DD511A"/>
    <w:rsid w:val="00DD6F9D"/>
    <w:rsid w:val="00DD7A9F"/>
    <w:rsid w:val="00DE22C4"/>
    <w:rsid w:val="00DE4E7F"/>
    <w:rsid w:val="00DE727D"/>
    <w:rsid w:val="00E00052"/>
    <w:rsid w:val="00E04822"/>
    <w:rsid w:val="00E055E4"/>
    <w:rsid w:val="00E100AE"/>
    <w:rsid w:val="00E1274D"/>
    <w:rsid w:val="00E12E57"/>
    <w:rsid w:val="00E16677"/>
    <w:rsid w:val="00E1775B"/>
    <w:rsid w:val="00E23EA0"/>
    <w:rsid w:val="00E3529F"/>
    <w:rsid w:val="00E364F6"/>
    <w:rsid w:val="00E44E90"/>
    <w:rsid w:val="00E45D44"/>
    <w:rsid w:val="00E602E3"/>
    <w:rsid w:val="00E60DF3"/>
    <w:rsid w:val="00E65F14"/>
    <w:rsid w:val="00E80865"/>
    <w:rsid w:val="00E83544"/>
    <w:rsid w:val="00EA049C"/>
    <w:rsid w:val="00EA0A2A"/>
    <w:rsid w:val="00EA1FC5"/>
    <w:rsid w:val="00EB2D10"/>
    <w:rsid w:val="00EC395C"/>
    <w:rsid w:val="00EC7F9E"/>
    <w:rsid w:val="00EE3708"/>
    <w:rsid w:val="00EE5006"/>
    <w:rsid w:val="00EE5781"/>
    <w:rsid w:val="00EE58FE"/>
    <w:rsid w:val="00EF025B"/>
    <w:rsid w:val="00EF171A"/>
    <w:rsid w:val="00EF2966"/>
    <w:rsid w:val="00EF2D41"/>
    <w:rsid w:val="00EF5161"/>
    <w:rsid w:val="00F00641"/>
    <w:rsid w:val="00F06A68"/>
    <w:rsid w:val="00F11610"/>
    <w:rsid w:val="00F117BE"/>
    <w:rsid w:val="00F117E5"/>
    <w:rsid w:val="00F32221"/>
    <w:rsid w:val="00F3417F"/>
    <w:rsid w:val="00F35957"/>
    <w:rsid w:val="00F37311"/>
    <w:rsid w:val="00F37407"/>
    <w:rsid w:val="00F405B3"/>
    <w:rsid w:val="00F47841"/>
    <w:rsid w:val="00F506DC"/>
    <w:rsid w:val="00F530D5"/>
    <w:rsid w:val="00F84C30"/>
    <w:rsid w:val="00F8771A"/>
    <w:rsid w:val="00F94969"/>
    <w:rsid w:val="00F94F31"/>
    <w:rsid w:val="00FA4C76"/>
    <w:rsid w:val="00FA7B7C"/>
    <w:rsid w:val="00FB0A5D"/>
    <w:rsid w:val="00FB1745"/>
    <w:rsid w:val="00FB34CB"/>
    <w:rsid w:val="00FB7E61"/>
    <w:rsid w:val="00FC10EC"/>
    <w:rsid w:val="00FC2497"/>
    <w:rsid w:val="00FF171E"/>
    <w:rsid w:val="00FF5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F59A"/>
  <w15:docId w15:val="{15971B27-94D6-4495-A7E4-02DF367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407"/>
    <w:rPr>
      <w:b/>
      <w:bCs/>
    </w:rPr>
  </w:style>
  <w:style w:type="paragraph" w:styleId="NormalWeb">
    <w:name w:val="Normal (Web)"/>
    <w:basedOn w:val="Normal"/>
    <w:uiPriority w:val="99"/>
    <w:semiHidden/>
    <w:unhideWhenUsed/>
    <w:rsid w:val="00E05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924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92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40E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0E36"/>
  </w:style>
  <w:style w:type="paragraph" w:styleId="Footer">
    <w:name w:val="footer"/>
    <w:basedOn w:val="Normal"/>
    <w:link w:val="FooterChar"/>
    <w:uiPriority w:val="99"/>
    <w:unhideWhenUsed/>
    <w:rsid w:val="00140E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0E36"/>
  </w:style>
  <w:style w:type="character" w:styleId="Hyperlink">
    <w:name w:val="Hyperlink"/>
    <w:basedOn w:val="DefaultParagraphFont"/>
    <w:uiPriority w:val="99"/>
    <w:unhideWhenUsed/>
    <w:rsid w:val="00140E36"/>
    <w:rPr>
      <w:color w:val="0000FF" w:themeColor="hyperlink"/>
      <w:u w:val="single"/>
    </w:rPr>
  </w:style>
  <w:style w:type="paragraph" w:styleId="ListParagraph">
    <w:name w:val="List Paragraph"/>
    <w:basedOn w:val="Normal"/>
    <w:uiPriority w:val="34"/>
    <w:qFormat/>
    <w:rsid w:val="008B2C95"/>
    <w:pPr>
      <w:ind w:left="720"/>
      <w:contextualSpacing/>
    </w:pPr>
  </w:style>
  <w:style w:type="table" w:styleId="LightShading-Accent1">
    <w:name w:val="Light Shading Accent 1"/>
    <w:basedOn w:val="TableNormal"/>
    <w:uiPriority w:val="60"/>
    <w:rsid w:val="005323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Web1">
    <w:name w:val="Normal (Web)1"/>
    <w:basedOn w:val="Normal"/>
    <w:uiPriority w:val="99"/>
    <w:rsid w:val="00E3529F"/>
    <w:pPr>
      <w:suppressAutoHyphens/>
      <w:spacing w:before="280" w:after="119" w:line="240" w:lineRule="auto"/>
    </w:pPr>
    <w:rPr>
      <w:rFonts w:ascii="Times New Roman" w:eastAsia="Times New Roman" w:hAnsi="Times New Roman" w:cs="Times New Roman"/>
      <w:sz w:val="24"/>
      <w:szCs w:val="24"/>
      <w:lang w:val="hr-HR" w:eastAsia="ar-SA"/>
    </w:rPr>
  </w:style>
  <w:style w:type="table" w:customStyle="1" w:styleId="GridTable5Dark-Accent11">
    <w:name w:val="Grid Table 5 Dark - Accent 11"/>
    <w:basedOn w:val="TableNormal"/>
    <w:uiPriority w:val="50"/>
    <w:rsid w:val="005622E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Grid-Accent1">
    <w:name w:val="Light Grid Accent 1"/>
    <w:basedOn w:val="TableNormal"/>
    <w:uiPriority w:val="62"/>
    <w:rsid w:val="00BD0A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7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99"/>
    <w:rPr>
      <w:rFonts w:ascii="Segoe UI" w:hAnsi="Segoe UI" w:cs="Segoe UI"/>
      <w:sz w:val="18"/>
      <w:szCs w:val="18"/>
    </w:rPr>
  </w:style>
  <w:style w:type="character" w:styleId="CommentReference">
    <w:name w:val="annotation reference"/>
    <w:basedOn w:val="DefaultParagraphFont"/>
    <w:uiPriority w:val="99"/>
    <w:semiHidden/>
    <w:unhideWhenUsed/>
    <w:rsid w:val="00011D55"/>
    <w:rPr>
      <w:sz w:val="16"/>
      <w:szCs w:val="16"/>
    </w:rPr>
  </w:style>
  <w:style w:type="paragraph" w:styleId="CommentText">
    <w:name w:val="annotation text"/>
    <w:basedOn w:val="Normal"/>
    <w:link w:val="CommentTextChar"/>
    <w:uiPriority w:val="99"/>
    <w:unhideWhenUsed/>
    <w:rsid w:val="00011D55"/>
    <w:pPr>
      <w:spacing w:line="240" w:lineRule="auto"/>
    </w:pPr>
    <w:rPr>
      <w:sz w:val="20"/>
      <w:szCs w:val="20"/>
    </w:rPr>
  </w:style>
  <w:style w:type="character" w:customStyle="1" w:styleId="CommentTextChar">
    <w:name w:val="Comment Text Char"/>
    <w:basedOn w:val="DefaultParagraphFont"/>
    <w:link w:val="CommentText"/>
    <w:uiPriority w:val="99"/>
    <w:rsid w:val="00011D55"/>
    <w:rPr>
      <w:sz w:val="20"/>
      <w:szCs w:val="20"/>
    </w:rPr>
  </w:style>
  <w:style w:type="paragraph" w:styleId="CommentSubject">
    <w:name w:val="annotation subject"/>
    <w:basedOn w:val="CommentText"/>
    <w:next w:val="CommentText"/>
    <w:link w:val="CommentSubjectChar"/>
    <w:uiPriority w:val="99"/>
    <w:semiHidden/>
    <w:unhideWhenUsed/>
    <w:rsid w:val="00011D55"/>
    <w:rPr>
      <w:b/>
      <w:bCs/>
    </w:rPr>
  </w:style>
  <w:style w:type="character" w:customStyle="1" w:styleId="CommentSubjectChar">
    <w:name w:val="Comment Subject Char"/>
    <w:basedOn w:val="CommentTextChar"/>
    <w:link w:val="CommentSubject"/>
    <w:uiPriority w:val="99"/>
    <w:semiHidden/>
    <w:rsid w:val="00011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330926">
      <w:bodyDiv w:val="1"/>
      <w:marLeft w:val="0"/>
      <w:marRight w:val="0"/>
      <w:marTop w:val="0"/>
      <w:marBottom w:val="0"/>
      <w:divBdr>
        <w:top w:val="none" w:sz="0" w:space="0" w:color="auto"/>
        <w:left w:val="none" w:sz="0" w:space="0" w:color="auto"/>
        <w:bottom w:val="none" w:sz="0" w:space="0" w:color="auto"/>
        <w:right w:val="none" w:sz="0" w:space="0" w:color="auto"/>
      </w:divBdr>
    </w:div>
    <w:div w:id="20996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E571-D242-43BE-A413-79D8578A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b.malesevic</dc:creator>
  <cp:lastModifiedBy>kanc34biljanab</cp:lastModifiedBy>
  <cp:revision>10</cp:revision>
  <cp:lastPrinted>2023-05-08T13:55:00Z</cp:lastPrinted>
  <dcterms:created xsi:type="dcterms:W3CDTF">2023-05-08T11:44:00Z</dcterms:created>
  <dcterms:modified xsi:type="dcterms:W3CDTF">2023-07-18T12:07:00Z</dcterms:modified>
</cp:coreProperties>
</file>