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25" w:rsidRDefault="004D738C" w:rsidP="00C633D9">
      <w:pPr>
        <w:jc w:val="right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-220980</wp:posOffset>
            </wp:positionV>
            <wp:extent cx="518400" cy="565200"/>
            <wp:effectExtent l="0" t="0" r="0" b="6350"/>
            <wp:wrapNone/>
            <wp:docPr id="2" name="Slika 2" descr="Slika koja sadrži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koja sadrži logotip&#10;&#10;Opis je automatski generira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38C" w:rsidRDefault="004D738C" w:rsidP="0040036A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4D738C" w:rsidRDefault="004D738C" w:rsidP="0040036A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9C1DE7" w:rsidRPr="00C633D9" w:rsidRDefault="009C1DE7" w:rsidP="0040036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633D9">
        <w:rPr>
          <w:rFonts w:asciiTheme="majorHAnsi" w:hAnsiTheme="majorHAnsi" w:cstheme="majorHAnsi"/>
          <w:b/>
          <w:sz w:val="20"/>
          <w:szCs w:val="20"/>
        </w:rPr>
        <w:t xml:space="preserve">u partnerstvu sa </w:t>
      </w:r>
      <w:r w:rsidR="00C633D9" w:rsidRPr="00C633D9">
        <w:rPr>
          <w:rFonts w:asciiTheme="majorHAnsi" w:hAnsiTheme="majorHAnsi" w:cstheme="majorHAnsi"/>
          <w:b/>
          <w:sz w:val="20"/>
          <w:szCs w:val="20"/>
        </w:rPr>
        <w:t>Gradom Gradiška</w:t>
      </w:r>
    </w:p>
    <w:p w:rsidR="009C1DE7" w:rsidRPr="00053D6A" w:rsidRDefault="009C1DE7" w:rsidP="0040036A">
      <w:pPr>
        <w:rPr>
          <w:rFonts w:asciiTheme="majorHAnsi" w:hAnsiTheme="majorHAnsi" w:cstheme="majorHAnsi"/>
          <w:sz w:val="22"/>
          <w:szCs w:val="22"/>
        </w:rPr>
      </w:pPr>
    </w:p>
    <w:p w:rsidR="00AD0861" w:rsidRPr="00294816" w:rsidRDefault="00AD0861" w:rsidP="0040036A">
      <w:pPr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r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Izvještaj o održanom mentorskom sastanku u okviru Javnog poziva </w:t>
      </w:r>
      <w:r w:rsidRPr="00356D8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za predaju projektnih prijedloga </w:t>
      </w:r>
      <w:r w:rsidR="0066569A">
        <w:rPr>
          <w:rFonts w:asciiTheme="majorHAnsi" w:hAnsiTheme="majorHAnsi" w:cstheme="majorHAnsi"/>
          <w:b/>
          <w:sz w:val="22"/>
          <w:szCs w:val="22"/>
          <w:lang w:val="bs-Latn-BA"/>
        </w:rPr>
        <w:t>z</w:t>
      </w:r>
      <w:r w:rsidR="00C9505A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a mlade </w:t>
      </w:r>
      <w:r w:rsidRPr="00356D8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u sklopu projekta Regionalni program lokalne demokratije na Zapadnom Balkanu (ReLOaD) </w:t>
      </w:r>
      <w:r>
        <w:rPr>
          <w:rFonts w:asciiTheme="majorHAnsi" w:hAnsiTheme="majorHAnsi" w:cstheme="majorHAnsi"/>
          <w:b/>
          <w:sz w:val="22"/>
          <w:szCs w:val="22"/>
          <w:lang w:val="bs-Latn-BA"/>
        </w:rPr>
        <w:t>u</w:t>
      </w:r>
      <w:r w:rsidR="004C0B24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BA4FFF">
        <w:rPr>
          <w:rFonts w:asciiTheme="majorHAnsi" w:hAnsiTheme="majorHAnsi" w:cstheme="majorHAnsi"/>
          <w:b/>
          <w:sz w:val="22"/>
          <w:szCs w:val="22"/>
          <w:lang w:val="bs-Latn-BA"/>
        </w:rPr>
        <w:t>Gradu Gradiška</w:t>
      </w:r>
    </w:p>
    <w:p w:rsidR="00AD0861" w:rsidRDefault="00AD0861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AD0861" w:rsidRPr="0090302D" w:rsidRDefault="00AD0861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B25696">
        <w:rPr>
          <w:rFonts w:asciiTheme="majorHAnsi" w:hAnsiTheme="majorHAnsi" w:cstheme="majorHAnsi"/>
          <w:sz w:val="22"/>
          <w:szCs w:val="22"/>
          <w:lang w:val="bs-Latn-BA"/>
        </w:rPr>
        <w:t>U okviru Javnog poziva za organizacije civilnog društva/nevladine organizacije za predaju prijedloga projekata koji se organizuje u sklopu projekta „Regionalni program lokalne demokratije na Zapadnom Balkanu“ (ReLOaD)</w:t>
      </w:r>
      <w:r w:rsidRPr="00B25696">
        <w:rPr>
          <w:rStyle w:val="FootnoteReference"/>
          <w:rFonts w:asciiTheme="majorHAnsi" w:hAnsiTheme="majorHAnsi" w:cstheme="majorHAnsi"/>
          <w:sz w:val="22"/>
          <w:szCs w:val="22"/>
          <w:lang w:val="bs-Latn-BA"/>
        </w:rPr>
        <w:footnoteReference w:id="2"/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 xml:space="preserve">u saradnji sa </w:t>
      </w:r>
      <w:r w:rsidR="00BA4FFF" w:rsidRPr="00B25696">
        <w:rPr>
          <w:rFonts w:asciiTheme="majorHAnsi" w:hAnsiTheme="majorHAnsi" w:cstheme="majorHAnsi"/>
          <w:sz w:val="22"/>
          <w:szCs w:val="22"/>
          <w:lang w:val="bs-Latn-BA"/>
        </w:rPr>
        <w:t>Gradom Gradiška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 xml:space="preserve">, u </w:t>
      </w:r>
      <w:r w:rsidR="00B25696" w:rsidRPr="00B25696">
        <w:rPr>
          <w:rFonts w:asciiTheme="majorHAnsi" w:hAnsiTheme="majorHAnsi" w:cstheme="majorHAnsi"/>
          <w:sz w:val="22"/>
          <w:szCs w:val="22"/>
          <w:lang w:val="bs-Latn-BA"/>
        </w:rPr>
        <w:t>četvrtak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 xml:space="preserve">, </w:t>
      </w:r>
      <w:r w:rsidR="0020549E" w:rsidRPr="00B25696">
        <w:rPr>
          <w:rFonts w:asciiTheme="majorHAnsi" w:hAnsiTheme="majorHAnsi" w:cstheme="majorHAnsi"/>
          <w:sz w:val="22"/>
          <w:szCs w:val="22"/>
          <w:lang w:val="bs-Latn-BA"/>
        </w:rPr>
        <w:t>3</w:t>
      </w:r>
      <w:r w:rsidR="00B25696" w:rsidRPr="00B25696">
        <w:rPr>
          <w:rFonts w:asciiTheme="majorHAnsi" w:hAnsiTheme="majorHAnsi" w:cstheme="majorHAnsi"/>
          <w:sz w:val="22"/>
          <w:szCs w:val="22"/>
          <w:lang w:val="bs-Latn-BA"/>
        </w:rPr>
        <w:t>0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>. ma</w:t>
      </w:r>
      <w:r w:rsidR="00D140AC" w:rsidRPr="00B25696">
        <w:rPr>
          <w:rFonts w:asciiTheme="majorHAnsi" w:hAnsiTheme="majorHAnsi" w:cstheme="majorHAnsi"/>
          <w:sz w:val="22"/>
          <w:szCs w:val="22"/>
          <w:lang w:val="bs-Latn-BA"/>
        </w:rPr>
        <w:t>rta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 xml:space="preserve"> 20</w:t>
      </w:r>
      <w:r w:rsidR="00D140AC" w:rsidRPr="00B25696">
        <w:rPr>
          <w:rFonts w:asciiTheme="majorHAnsi" w:hAnsiTheme="majorHAnsi" w:cstheme="majorHAnsi"/>
          <w:sz w:val="22"/>
          <w:szCs w:val="22"/>
          <w:lang w:val="bs-Latn-BA"/>
        </w:rPr>
        <w:t>23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>. godine u trajanju od 1</w:t>
      </w:r>
      <w:r w:rsidR="00D140AC" w:rsidRPr="00B25696">
        <w:rPr>
          <w:rFonts w:asciiTheme="majorHAnsi" w:hAnsiTheme="majorHAnsi" w:cstheme="majorHAnsi"/>
          <w:sz w:val="22"/>
          <w:szCs w:val="22"/>
          <w:lang w:val="bs-Latn-BA"/>
        </w:rPr>
        <w:t>1.00 do 13.0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>0 sati odr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žan je prvi od </w:t>
      </w:r>
      <w:r w:rsidR="00D140AC">
        <w:rPr>
          <w:rFonts w:asciiTheme="majorHAnsi" w:hAnsiTheme="majorHAnsi" w:cstheme="majorHAnsi"/>
          <w:sz w:val="22"/>
          <w:szCs w:val="22"/>
          <w:lang w:val="bs-Latn-BA"/>
        </w:rPr>
        <w:t>tri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planirana mentorska sastanka za zainteresovane predstavnike</w:t>
      </w:r>
      <w:r w:rsidR="00C63A95">
        <w:rPr>
          <w:rFonts w:asciiTheme="majorHAnsi" w:hAnsiTheme="majorHAnsi" w:cstheme="majorHAnsi"/>
          <w:sz w:val="22"/>
          <w:szCs w:val="22"/>
          <w:lang w:val="bs-Latn-BA"/>
        </w:rPr>
        <w:t>/ce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t>organizacija civilnog društva (OCD).</w:t>
      </w:r>
    </w:p>
    <w:p w:rsidR="00AD0861" w:rsidRDefault="00AD0861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AD0861" w:rsidRDefault="008735E8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Sastanku je, pored mentor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a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i predstavni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ce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gradske uprave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, prisustvovalo ukupno 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dva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predstavnika</w:t>
      </w:r>
      <w:r w:rsidR="00C63A95">
        <w:rPr>
          <w:rFonts w:asciiTheme="majorHAnsi" w:hAnsiTheme="majorHAnsi" w:cstheme="majorHAnsi"/>
          <w:sz w:val="22"/>
          <w:szCs w:val="22"/>
          <w:lang w:val="bs-Latn-BA"/>
        </w:rPr>
        <w:t>/ica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OCD iz 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dvije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OCD</w:t>
      </w:r>
      <w:r w:rsidR="00C63A95">
        <w:rPr>
          <w:rFonts w:asciiTheme="majorHAnsi" w:hAnsiTheme="majorHAnsi" w:cstheme="majorHAnsi"/>
          <w:sz w:val="22"/>
          <w:szCs w:val="22"/>
          <w:lang w:val="bs-Latn-BA"/>
        </w:rPr>
        <w:t>a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(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jedna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žena i </w:t>
      </w:r>
      <w:r w:rsidR="00D140AC">
        <w:rPr>
          <w:rFonts w:asciiTheme="majorHAnsi" w:hAnsiTheme="majorHAnsi" w:cstheme="majorHAnsi"/>
          <w:sz w:val="22"/>
          <w:szCs w:val="22"/>
          <w:lang w:val="bs-Latn-BA"/>
        </w:rPr>
        <w:t>jedan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mu</w:t>
      </w:r>
      <w:r w:rsidR="00D140AC">
        <w:rPr>
          <w:rFonts w:asciiTheme="majorHAnsi" w:hAnsiTheme="majorHAnsi" w:cstheme="majorHAnsi"/>
          <w:sz w:val="22"/>
          <w:szCs w:val="22"/>
          <w:lang w:val="bs-Latn-BA"/>
        </w:rPr>
        <w:t>škar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ac</w:t>
      </w:r>
      <w:r w:rsidR="00D140AC">
        <w:rPr>
          <w:rFonts w:asciiTheme="majorHAnsi" w:hAnsiTheme="majorHAnsi" w:cstheme="majorHAnsi"/>
          <w:sz w:val="22"/>
          <w:szCs w:val="22"/>
          <w:lang w:val="bs-Latn-BA"/>
        </w:rPr>
        <w:t>)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. 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>Na početku mentorskog sastanka učesnicima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>/cama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 xml:space="preserve"> je pojašnjena uloga mentora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>/ice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>, naglašavajući da je jedina uloga mentora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>/ice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 xml:space="preserve"> da</w:t>
      </w:r>
      <w:r w:rsidR="00AD0861" w:rsidRPr="009C016C">
        <w:rPr>
          <w:rFonts w:asciiTheme="majorHAnsi" w:hAnsiTheme="majorHAnsi" w:cstheme="majorHAnsi"/>
          <w:sz w:val="22"/>
          <w:szCs w:val="22"/>
          <w:lang w:val="bs-Latn-BA"/>
        </w:rPr>
        <w:t xml:space="preserve"> uka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>že</w:t>
      </w:r>
      <w:r w:rsidR="00AD0861" w:rsidRPr="009C016C">
        <w:rPr>
          <w:rFonts w:asciiTheme="majorHAnsi" w:hAnsiTheme="majorHAnsi" w:cstheme="majorHAnsi"/>
          <w:sz w:val="22"/>
          <w:szCs w:val="22"/>
          <w:lang w:val="bs-Latn-BA"/>
        </w:rPr>
        <w:t xml:space="preserve"> na greške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>te</w:t>
      </w:r>
      <w:r w:rsidR="00AD0861" w:rsidRPr="009C016C">
        <w:rPr>
          <w:rFonts w:asciiTheme="majorHAnsi" w:hAnsiTheme="majorHAnsi" w:cstheme="majorHAnsi"/>
          <w:sz w:val="22"/>
          <w:szCs w:val="22"/>
          <w:lang w:val="bs-Latn-BA"/>
        </w:rPr>
        <w:t xml:space="preserve"> ne 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 xml:space="preserve">učestvuje u </w:t>
      </w:r>
      <w:r w:rsidR="00AD0861" w:rsidRPr="009C016C">
        <w:rPr>
          <w:rFonts w:asciiTheme="majorHAnsi" w:hAnsiTheme="majorHAnsi" w:cstheme="majorHAnsi"/>
          <w:sz w:val="22"/>
          <w:szCs w:val="22"/>
          <w:lang w:val="bs-Latn-BA"/>
        </w:rPr>
        <w:t>rj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>e</w:t>
      </w:r>
      <w:r w:rsidR="00AD0861" w:rsidRPr="009C016C">
        <w:rPr>
          <w:rFonts w:asciiTheme="majorHAnsi" w:hAnsiTheme="majorHAnsi" w:cstheme="majorHAnsi"/>
          <w:sz w:val="22"/>
          <w:szCs w:val="22"/>
          <w:lang w:val="bs-Latn-BA"/>
        </w:rPr>
        <w:t>šava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>nju istih. Mentor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>/ica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 xml:space="preserve"> nema mandat da </w:t>
      </w:r>
      <w:r w:rsidR="00AD0861" w:rsidRPr="009C016C">
        <w:rPr>
          <w:rFonts w:asciiTheme="majorHAnsi" w:hAnsiTheme="majorHAnsi" w:cstheme="majorHAnsi"/>
          <w:sz w:val="22"/>
          <w:szCs w:val="22"/>
          <w:lang w:val="bs-Latn-BA"/>
        </w:rPr>
        <w:t xml:space="preserve">se 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 xml:space="preserve">direktno uključuje </w:t>
      </w:r>
      <w:r w:rsidR="00AD0861" w:rsidRPr="009C016C">
        <w:rPr>
          <w:rFonts w:asciiTheme="majorHAnsi" w:hAnsiTheme="majorHAnsi" w:cstheme="majorHAnsi"/>
          <w:sz w:val="22"/>
          <w:szCs w:val="22"/>
          <w:lang w:val="bs-Latn-BA"/>
        </w:rPr>
        <w:t xml:space="preserve">u izradu 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 xml:space="preserve">projektnog prijedloga, </w:t>
      </w:r>
      <w:r w:rsidR="00AD0861" w:rsidRPr="009C016C">
        <w:rPr>
          <w:rFonts w:asciiTheme="majorHAnsi" w:hAnsiTheme="majorHAnsi" w:cstheme="majorHAnsi"/>
          <w:sz w:val="22"/>
          <w:szCs w:val="22"/>
          <w:lang w:val="bs-Latn-BA"/>
        </w:rPr>
        <w:t xml:space="preserve">te 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>u cilju osiguranja i primjene transparentnog pristupa realizacija mentorstva po principu „</w:t>
      </w:r>
      <w:r w:rsidR="00AD0861" w:rsidRPr="009C016C">
        <w:rPr>
          <w:rFonts w:asciiTheme="majorHAnsi" w:hAnsiTheme="majorHAnsi" w:cstheme="majorHAnsi"/>
          <w:sz w:val="22"/>
          <w:szCs w:val="22"/>
          <w:lang w:val="bs-Latn-BA"/>
        </w:rPr>
        <w:t>jedan na jedan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>“ nije dozvoljena , tačnije prisustvo mentora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>/ice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 xml:space="preserve"> i jednog predstavnikajedne OCD nije moguće. U toku trajanja javnog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 xml:space="preserve"> poziva, planirana su maksimalno </w:t>
      </w:r>
      <w:r w:rsidR="00D140AC">
        <w:rPr>
          <w:rFonts w:asciiTheme="majorHAnsi" w:hAnsiTheme="majorHAnsi" w:cstheme="majorHAnsi"/>
          <w:sz w:val="22"/>
          <w:szCs w:val="22"/>
          <w:lang w:val="bs-Latn-BA"/>
        </w:rPr>
        <w:t>tri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 xml:space="preserve"> mentorska sastanka</w:t>
      </w:r>
      <w:r w:rsidR="00EA7B18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:rsidR="00AD0861" w:rsidRDefault="00BA4FFF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M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 xml:space="preserve">entor </w:t>
      </w:r>
      <w:r w:rsidR="00830B20">
        <w:rPr>
          <w:rFonts w:asciiTheme="majorHAnsi" w:hAnsiTheme="majorHAnsi" w:cstheme="majorHAnsi"/>
          <w:sz w:val="22"/>
          <w:szCs w:val="22"/>
          <w:lang w:val="bs-Latn-BA"/>
        </w:rPr>
        <w:t>je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na samom početku sastanka</w:t>
      </w:r>
      <w:r w:rsidR="00AD0861">
        <w:rPr>
          <w:rFonts w:asciiTheme="majorHAnsi" w:hAnsiTheme="majorHAnsi" w:cstheme="majorHAnsi"/>
          <w:sz w:val="22"/>
          <w:szCs w:val="22"/>
          <w:lang w:val="bs-Latn-BA"/>
        </w:rPr>
        <w:t xml:space="preserve"> prezentova</w:t>
      </w:r>
      <w:r>
        <w:rPr>
          <w:rFonts w:asciiTheme="majorHAnsi" w:hAnsiTheme="majorHAnsi" w:cstheme="majorHAnsi"/>
          <w:sz w:val="22"/>
          <w:szCs w:val="22"/>
          <w:lang w:val="bs-Latn-BA"/>
        </w:rPr>
        <w:t>o</w:t>
      </w:r>
      <w:r w:rsidR="00830B20">
        <w:rPr>
          <w:rFonts w:asciiTheme="majorHAnsi" w:hAnsiTheme="majorHAnsi" w:cstheme="majorHAnsi"/>
          <w:sz w:val="22"/>
          <w:szCs w:val="22"/>
          <w:lang w:val="bs-Latn-BA"/>
        </w:rPr>
        <w:t xml:space="preserve"> osnovne elemente Javnog poziva, i zajedno sa učesnicima diskutova</w:t>
      </w:r>
      <w:r>
        <w:rPr>
          <w:rFonts w:asciiTheme="majorHAnsi" w:hAnsiTheme="majorHAnsi" w:cstheme="majorHAnsi"/>
          <w:sz w:val="22"/>
          <w:szCs w:val="22"/>
          <w:lang w:val="bs-Latn-BA"/>
        </w:rPr>
        <w:t>o</w:t>
      </w:r>
      <w:r w:rsidR="00830B20">
        <w:rPr>
          <w:rFonts w:asciiTheme="majorHAnsi" w:hAnsiTheme="majorHAnsi" w:cstheme="majorHAnsi"/>
          <w:sz w:val="22"/>
          <w:szCs w:val="22"/>
          <w:lang w:val="bs-Latn-BA"/>
        </w:rPr>
        <w:t xml:space="preserve"> o ključn</w:t>
      </w:r>
      <w:r>
        <w:rPr>
          <w:rFonts w:asciiTheme="majorHAnsi" w:hAnsiTheme="majorHAnsi" w:cstheme="majorHAnsi"/>
          <w:sz w:val="22"/>
          <w:szCs w:val="22"/>
          <w:lang w:val="bs-Latn-BA"/>
        </w:rPr>
        <w:t>im</w:t>
      </w:r>
      <w:r w:rsidR="00830B20">
        <w:rPr>
          <w:rFonts w:asciiTheme="majorHAnsi" w:hAnsiTheme="majorHAnsi" w:cstheme="majorHAnsi"/>
          <w:sz w:val="22"/>
          <w:szCs w:val="22"/>
          <w:lang w:val="bs-Latn-BA"/>
        </w:rPr>
        <w:t xml:space="preserve"> prioritet</w:t>
      </w:r>
      <w:r>
        <w:rPr>
          <w:rFonts w:asciiTheme="majorHAnsi" w:hAnsiTheme="majorHAnsi" w:cstheme="majorHAnsi"/>
          <w:sz w:val="22"/>
          <w:szCs w:val="22"/>
          <w:lang w:val="bs-Latn-BA"/>
        </w:rPr>
        <w:t>ima</w:t>
      </w:r>
      <w:r w:rsidR="00830B20">
        <w:rPr>
          <w:rFonts w:asciiTheme="majorHAnsi" w:hAnsiTheme="majorHAnsi" w:cstheme="majorHAnsi"/>
          <w:sz w:val="22"/>
          <w:szCs w:val="22"/>
          <w:lang w:val="bs-Latn-BA"/>
        </w:rPr>
        <w:t xml:space="preserve"> javnog poziva za mlade u </w:t>
      </w:r>
      <w:r>
        <w:rPr>
          <w:rFonts w:asciiTheme="majorHAnsi" w:hAnsiTheme="majorHAnsi" w:cstheme="majorHAnsi"/>
          <w:sz w:val="22"/>
          <w:szCs w:val="22"/>
          <w:lang w:val="bs-Latn-BA"/>
        </w:rPr>
        <w:t>Gradišci</w:t>
      </w:r>
      <w:r w:rsidR="00830B20">
        <w:rPr>
          <w:rFonts w:asciiTheme="majorHAnsi" w:hAnsiTheme="majorHAnsi" w:cstheme="majorHAnsi"/>
          <w:sz w:val="22"/>
          <w:szCs w:val="22"/>
          <w:lang w:val="bs-Latn-BA"/>
        </w:rPr>
        <w:t xml:space="preserve">. </w:t>
      </w:r>
    </w:p>
    <w:p w:rsidR="00AD0861" w:rsidRPr="008627D5" w:rsidRDefault="00AD0861" w:rsidP="0040036A">
      <w:pPr>
        <w:rPr>
          <w:rFonts w:asciiTheme="majorHAnsi" w:hAnsiTheme="majorHAnsi" w:cstheme="majorHAnsi"/>
          <w:sz w:val="22"/>
          <w:szCs w:val="22"/>
          <w:lang w:val="bs-Latn-BA"/>
        </w:rPr>
      </w:pPr>
    </w:p>
    <w:p w:rsidR="008627D5" w:rsidRDefault="00044C7D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96955">
        <w:rPr>
          <w:rFonts w:asciiTheme="majorHAnsi" w:hAnsiTheme="majorHAnsi" w:cstheme="majorHAnsi"/>
          <w:sz w:val="22"/>
          <w:szCs w:val="22"/>
          <w:lang w:val="bs-Latn-BA"/>
        </w:rPr>
        <w:t>M</w:t>
      </w:r>
      <w:r w:rsidR="009E1C7E" w:rsidRPr="00196955">
        <w:rPr>
          <w:rFonts w:asciiTheme="majorHAnsi" w:hAnsiTheme="majorHAnsi" w:cstheme="majorHAnsi"/>
          <w:sz w:val="22"/>
          <w:szCs w:val="22"/>
          <w:lang w:val="bs-Latn-BA"/>
        </w:rPr>
        <w:t xml:space="preserve">entor je </w:t>
      </w:r>
      <w:r w:rsidRPr="00196955">
        <w:rPr>
          <w:rFonts w:asciiTheme="majorHAnsi" w:hAnsiTheme="majorHAnsi" w:cstheme="majorHAnsi"/>
          <w:sz w:val="22"/>
          <w:szCs w:val="22"/>
          <w:lang w:val="bs-Latn-BA"/>
        </w:rPr>
        <w:t>na početku</w:t>
      </w:r>
      <w:r w:rsidR="008B01BD" w:rsidRPr="00196955">
        <w:rPr>
          <w:rFonts w:asciiTheme="majorHAnsi" w:hAnsiTheme="majorHAnsi" w:cstheme="majorHAnsi"/>
          <w:sz w:val="22"/>
          <w:szCs w:val="22"/>
          <w:lang w:val="bs-Latn-BA"/>
        </w:rPr>
        <w:t xml:space="preserve"> svoje prezentacije </w:t>
      </w:r>
      <w:r w:rsidR="00AE5340" w:rsidRPr="00196955">
        <w:rPr>
          <w:rFonts w:asciiTheme="majorHAnsi" w:hAnsiTheme="majorHAnsi" w:cstheme="majorHAnsi"/>
          <w:sz w:val="22"/>
          <w:szCs w:val="22"/>
          <w:lang w:val="bs-Latn-BA"/>
        </w:rPr>
        <w:t>naglasi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o </w:t>
      </w:r>
      <w:r w:rsidR="008B01BD" w:rsidRPr="00196955">
        <w:rPr>
          <w:rFonts w:asciiTheme="majorHAnsi" w:hAnsiTheme="majorHAnsi" w:cstheme="majorHAnsi"/>
          <w:sz w:val="22"/>
          <w:szCs w:val="22"/>
          <w:lang w:val="bs-Latn-BA"/>
        </w:rPr>
        <w:t xml:space="preserve">važnost </w:t>
      </w:r>
      <w:r w:rsidR="008F5552" w:rsidRPr="00196955">
        <w:rPr>
          <w:rFonts w:asciiTheme="majorHAnsi" w:hAnsiTheme="majorHAnsi" w:cstheme="majorHAnsi"/>
          <w:sz w:val="22"/>
          <w:szCs w:val="22"/>
          <w:lang w:val="bs-Latn-BA"/>
        </w:rPr>
        <w:t>dosljedne pripreme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8F5552" w:rsidRPr="00196955">
        <w:rPr>
          <w:rFonts w:asciiTheme="majorHAnsi" w:hAnsiTheme="majorHAnsi" w:cstheme="majorHAnsi"/>
          <w:sz w:val="22"/>
          <w:szCs w:val="22"/>
          <w:lang w:val="bs-Latn-BA"/>
        </w:rPr>
        <w:t>dokumentacije</w:t>
      </w:r>
      <w:r w:rsidR="008627D5" w:rsidRPr="00196955">
        <w:rPr>
          <w:rFonts w:asciiTheme="majorHAnsi" w:hAnsiTheme="majorHAnsi" w:cstheme="majorHAnsi"/>
          <w:sz w:val="22"/>
          <w:szCs w:val="22"/>
          <w:lang w:val="bs-Latn-BA"/>
        </w:rPr>
        <w:t xml:space="preserve"> (propisanih </w:t>
      </w:r>
      <w:r w:rsidR="0040036A">
        <w:rPr>
          <w:rFonts w:asciiTheme="majorHAnsi" w:hAnsiTheme="majorHAnsi" w:cstheme="majorHAnsi"/>
          <w:sz w:val="22"/>
          <w:szCs w:val="22"/>
          <w:lang w:val="bs-Latn-BA"/>
        </w:rPr>
        <w:t>jednoobraznih</w:t>
      </w:r>
      <w:r w:rsidR="008627D5" w:rsidRPr="00196955">
        <w:rPr>
          <w:rFonts w:asciiTheme="majorHAnsi" w:hAnsiTheme="majorHAnsi" w:cstheme="majorHAnsi"/>
          <w:sz w:val="22"/>
          <w:szCs w:val="22"/>
          <w:lang w:val="bs-Latn-BA"/>
        </w:rPr>
        <w:t xml:space="preserve"> formata)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8F5552" w:rsidRPr="00196955">
        <w:rPr>
          <w:rFonts w:asciiTheme="majorHAnsi" w:hAnsiTheme="majorHAnsi" w:cstheme="majorHAnsi"/>
          <w:sz w:val="22"/>
          <w:szCs w:val="22"/>
          <w:lang w:val="bs-Latn-BA"/>
        </w:rPr>
        <w:t xml:space="preserve">za predaju projektnih prijedloga, te da </w:t>
      </w:r>
      <w:r w:rsidR="00AE5340" w:rsidRPr="00196955">
        <w:rPr>
          <w:rFonts w:asciiTheme="majorHAnsi" w:hAnsiTheme="majorHAnsi" w:cstheme="majorHAnsi"/>
          <w:sz w:val="22"/>
          <w:szCs w:val="22"/>
          <w:lang w:val="bs-Latn-BA"/>
        </w:rPr>
        <w:t xml:space="preserve">je neophodno da </w:t>
      </w:r>
      <w:r w:rsidR="00774208" w:rsidRPr="00196955">
        <w:rPr>
          <w:rFonts w:asciiTheme="majorHAnsi" w:hAnsiTheme="majorHAnsi" w:cstheme="majorHAnsi"/>
          <w:sz w:val="22"/>
          <w:szCs w:val="22"/>
          <w:lang w:val="bs-Latn-BA"/>
        </w:rPr>
        <w:t>osnovni</w:t>
      </w:r>
      <w:r w:rsidR="008F5552" w:rsidRPr="00196955">
        <w:rPr>
          <w:rFonts w:asciiTheme="majorHAnsi" w:hAnsiTheme="majorHAnsi" w:cstheme="majorHAnsi"/>
          <w:sz w:val="22"/>
          <w:szCs w:val="22"/>
          <w:lang w:val="bs-Latn-BA"/>
        </w:rPr>
        <w:t xml:space="preserve"> dokumenti budu u međusobnoj korelaciji i logičkoj vezi</w:t>
      </w:r>
      <w:r w:rsidR="00196955">
        <w:rPr>
          <w:rFonts w:asciiTheme="majorHAnsi" w:hAnsiTheme="majorHAnsi" w:cstheme="majorHAnsi"/>
          <w:sz w:val="22"/>
          <w:szCs w:val="22"/>
          <w:lang w:val="bs-Latn-BA"/>
        </w:rPr>
        <w:t xml:space="preserve"> (</w:t>
      </w:r>
      <w:r w:rsidR="008627D5" w:rsidRPr="00306D5F">
        <w:rPr>
          <w:rFonts w:asciiTheme="majorHAnsi" w:hAnsiTheme="majorHAnsi" w:cstheme="majorHAnsi"/>
          <w:b/>
          <w:i/>
          <w:sz w:val="22"/>
          <w:szCs w:val="22"/>
          <w:lang w:val="bs-Latn-BA"/>
        </w:rPr>
        <w:t>logička matrica-plan aktivnosti-budžet- i aplikaciona forma</w:t>
      </w:r>
      <w:r w:rsidR="008627D5" w:rsidRPr="00196955">
        <w:rPr>
          <w:rFonts w:asciiTheme="majorHAnsi" w:hAnsiTheme="majorHAnsi" w:cstheme="majorHAnsi"/>
          <w:sz w:val="22"/>
          <w:szCs w:val="22"/>
          <w:lang w:val="bs-Latn-BA"/>
        </w:rPr>
        <w:t>)</w:t>
      </w:r>
      <w:r w:rsidR="008F5552" w:rsidRPr="00196955">
        <w:rPr>
          <w:rFonts w:asciiTheme="majorHAnsi" w:hAnsiTheme="majorHAnsi" w:cstheme="majorHAnsi"/>
          <w:sz w:val="22"/>
          <w:szCs w:val="22"/>
          <w:lang w:val="bs-Latn-BA"/>
        </w:rPr>
        <w:t>.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196955">
        <w:rPr>
          <w:rFonts w:asciiTheme="majorHAnsi" w:hAnsiTheme="majorHAnsi" w:cstheme="majorHAnsi"/>
          <w:sz w:val="22"/>
          <w:szCs w:val="22"/>
          <w:lang w:val="bs-Latn-BA"/>
        </w:rPr>
        <w:t>Tako</w:t>
      </w:r>
      <w:r w:rsidR="0040036A">
        <w:rPr>
          <w:rFonts w:asciiTheme="majorHAnsi" w:hAnsiTheme="majorHAnsi" w:cstheme="majorHAnsi"/>
          <w:sz w:val="22"/>
          <w:szCs w:val="22"/>
          <w:lang w:val="bs-Latn-BA"/>
        </w:rPr>
        <w:t>đ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>e</w:t>
      </w:r>
      <w:r w:rsidR="00196955">
        <w:rPr>
          <w:rFonts w:asciiTheme="majorHAnsi" w:hAnsiTheme="majorHAnsi" w:cstheme="majorHAnsi"/>
          <w:sz w:val="22"/>
          <w:szCs w:val="22"/>
          <w:lang w:val="bs-Latn-BA"/>
        </w:rPr>
        <w:t xml:space="preserve"> je istaknuto da je neophodno koristiti iste termine/formulacije u svim dokumentima koji sačinjavaju kompletan prijedlog projekta. </w:t>
      </w:r>
    </w:p>
    <w:p w:rsidR="00BA4FFF" w:rsidRDefault="00BA4FFF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5214B0" w:rsidRDefault="004C0B24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Dalje</w:t>
      </w:r>
      <w:r w:rsidR="00306D5F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 xml:space="preserve"> istaknuta</w:t>
      </w:r>
      <w:r w:rsidR="00306D5F">
        <w:rPr>
          <w:rFonts w:asciiTheme="majorHAnsi" w:hAnsiTheme="majorHAnsi" w:cstheme="majorHAnsi"/>
          <w:sz w:val="22"/>
          <w:szCs w:val="22"/>
          <w:lang w:val="bs-Latn-BA"/>
        </w:rPr>
        <w:t xml:space="preserve"> je </w:t>
      </w:r>
      <w:r w:rsidR="006D7B4F" w:rsidRPr="00196955">
        <w:rPr>
          <w:rFonts w:asciiTheme="majorHAnsi" w:hAnsiTheme="majorHAnsi" w:cstheme="majorHAnsi"/>
          <w:sz w:val="22"/>
          <w:szCs w:val="22"/>
          <w:lang w:val="bs-Latn-BA"/>
        </w:rPr>
        <w:t>potreb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="006D7B4F" w:rsidRPr="00196955">
        <w:rPr>
          <w:rFonts w:asciiTheme="majorHAnsi" w:hAnsiTheme="majorHAnsi" w:cstheme="majorHAnsi"/>
          <w:sz w:val="22"/>
          <w:szCs w:val="22"/>
          <w:lang w:val="bs-Latn-BA"/>
        </w:rPr>
        <w:t xml:space="preserve"> da se </w:t>
      </w:r>
      <w:r w:rsidR="00830B20">
        <w:rPr>
          <w:rFonts w:asciiTheme="majorHAnsi" w:hAnsiTheme="majorHAnsi" w:cstheme="majorHAnsi"/>
          <w:sz w:val="22"/>
          <w:szCs w:val="22"/>
          <w:lang w:val="bs-Latn-BA"/>
        </w:rPr>
        <w:t xml:space="preserve">pripremi </w:t>
      </w:r>
      <w:r w:rsidR="00DB6553" w:rsidRPr="00DB6553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ovjerena kopija važećeg Izvoda iz Registra udru</w:t>
      </w:r>
      <w:r w:rsidR="000E3C5B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ženja/fondacija kod nadležnog organa</w:t>
      </w:r>
      <w:r w:rsidR="00DB6553" w:rsidRPr="00DB6553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)</w:t>
      </w:r>
      <w:r w:rsidR="000E3C5B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</w:t>
      </w:r>
      <w:r w:rsidR="00830B20">
        <w:rPr>
          <w:rFonts w:asciiTheme="majorHAnsi" w:hAnsiTheme="majorHAnsi" w:cstheme="majorHAnsi"/>
          <w:sz w:val="22"/>
          <w:szCs w:val="22"/>
          <w:lang w:val="bs-Latn-BA"/>
        </w:rPr>
        <w:t>kao i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830B20">
        <w:rPr>
          <w:rFonts w:asciiTheme="majorHAnsi" w:hAnsiTheme="majorHAnsi" w:cstheme="majorHAnsi"/>
          <w:sz w:val="22"/>
          <w:szCs w:val="22"/>
          <w:lang w:val="bs-Latn-BA"/>
        </w:rPr>
        <w:t>kopija zadnjeg dostupnog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830B20" w:rsidRPr="00DB6553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bilansa stanja i bilansa uspjeha</w:t>
      </w:r>
      <w:r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</w:t>
      </w:r>
      <w:r w:rsidR="00306D5F">
        <w:rPr>
          <w:rFonts w:asciiTheme="majorHAnsi" w:hAnsiTheme="majorHAnsi" w:cstheme="majorHAnsi"/>
          <w:sz w:val="22"/>
          <w:szCs w:val="22"/>
          <w:lang w:val="bs-Latn-BA"/>
        </w:rPr>
        <w:t>(202</w:t>
      </w:r>
      <w:r w:rsidR="00DB6553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306D5F">
        <w:rPr>
          <w:rFonts w:asciiTheme="majorHAnsi" w:hAnsiTheme="majorHAnsi" w:cstheme="majorHAnsi"/>
          <w:sz w:val="22"/>
          <w:szCs w:val="22"/>
          <w:lang w:val="bs-Latn-BA"/>
        </w:rPr>
        <w:t>)</w:t>
      </w:r>
      <w:r w:rsidR="00830B20">
        <w:rPr>
          <w:rFonts w:asciiTheme="majorHAnsi" w:hAnsiTheme="majorHAnsi" w:cstheme="majorHAnsi"/>
          <w:sz w:val="22"/>
          <w:szCs w:val="22"/>
          <w:lang w:val="bs-Latn-BA"/>
        </w:rPr>
        <w:t xml:space="preserve"> organizacije aplikanta.</w:t>
      </w:r>
    </w:p>
    <w:p w:rsidR="0040036A" w:rsidRDefault="0040036A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8627D5" w:rsidRDefault="005214B0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M</w:t>
      </w:r>
      <w:r w:rsidR="008627D5" w:rsidRPr="00A60E34">
        <w:rPr>
          <w:rFonts w:asciiTheme="majorHAnsi" w:hAnsiTheme="majorHAnsi" w:cstheme="majorHAnsi"/>
          <w:sz w:val="22"/>
          <w:szCs w:val="22"/>
          <w:lang w:val="bs-Latn-BA"/>
        </w:rPr>
        <w:t>entor je istak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ao</w:t>
      </w:r>
      <w:r w:rsidR="008627D5" w:rsidRPr="00A60E34">
        <w:rPr>
          <w:rFonts w:asciiTheme="majorHAnsi" w:hAnsiTheme="majorHAnsi" w:cstheme="majorHAnsi"/>
          <w:sz w:val="22"/>
          <w:szCs w:val="22"/>
          <w:lang w:val="bs-Latn-BA"/>
        </w:rPr>
        <w:t xml:space="preserve"> važnost 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 xml:space="preserve">realne </w:t>
      </w:r>
      <w:r w:rsidR="008627D5" w:rsidRPr="00A60E34">
        <w:rPr>
          <w:rFonts w:asciiTheme="majorHAnsi" w:hAnsiTheme="majorHAnsi" w:cstheme="majorHAnsi"/>
          <w:sz w:val="22"/>
          <w:szCs w:val="22"/>
          <w:lang w:val="bs-Latn-BA"/>
        </w:rPr>
        <w:t xml:space="preserve">samoprocjene od strane same OCD u smislu 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 xml:space="preserve">vlastitih </w:t>
      </w:r>
      <w:r w:rsidR="008627D5" w:rsidRPr="00A60E34">
        <w:rPr>
          <w:rFonts w:asciiTheme="majorHAnsi" w:hAnsiTheme="majorHAnsi" w:cstheme="majorHAnsi"/>
          <w:sz w:val="22"/>
          <w:szCs w:val="22"/>
          <w:lang w:val="bs-Latn-BA"/>
        </w:rPr>
        <w:t>kapacitet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="008627D5" w:rsidRPr="00A60E34">
        <w:rPr>
          <w:rFonts w:asciiTheme="majorHAnsi" w:hAnsiTheme="majorHAnsi" w:cstheme="majorHAnsi"/>
          <w:sz w:val="22"/>
          <w:szCs w:val="22"/>
          <w:lang w:val="bs-Latn-BA"/>
        </w:rPr>
        <w:t xml:space="preserve"> i referenc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>i</w:t>
      </w:r>
      <w:r w:rsidR="008627D5" w:rsidRPr="00A60E34">
        <w:rPr>
          <w:rFonts w:asciiTheme="majorHAnsi" w:hAnsiTheme="majorHAnsi" w:cstheme="majorHAnsi"/>
          <w:sz w:val="22"/>
          <w:szCs w:val="22"/>
          <w:lang w:val="bs-Latn-BA"/>
        </w:rPr>
        <w:t xml:space="preserve"> da administrativno i finansi</w:t>
      </w:r>
      <w:r w:rsidR="00A60E34" w:rsidRPr="00A60E34">
        <w:rPr>
          <w:rFonts w:asciiTheme="majorHAnsi" w:hAnsiTheme="majorHAnsi" w:cstheme="majorHAnsi"/>
          <w:sz w:val="22"/>
          <w:szCs w:val="22"/>
          <w:lang w:val="bs-Latn-BA"/>
        </w:rPr>
        <w:t>js</w:t>
      </w:r>
      <w:r w:rsidR="008627D5" w:rsidRPr="00A60E34">
        <w:rPr>
          <w:rFonts w:asciiTheme="majorHAnsi" w:hAnsiTheme="majorHAnsi" w:cstheme="majorHAnsi"/>
          <w:sz w:val="22"/>
          <w:szCs w:val="22"/>
          <w:lang w:val="bs-Latn-BA"/>
        </w:rPr>
        <w:t xml:space="preserve">ki može upravljati predloženim projektom. </w:t>
      </w:r>
    </w:p>
    <w:p w:rsidR="00620EDE" w:rsidRPr="00BA4FFF" w:rsidRDefault="00BA4FFF" w:rsidP="00BA4FFF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Prisutni preds</w:t>
      </w:r>
      <w:r w:rsidR="00DE4227">
        <w:rPr>
          <w:rFonts w:asciiTheme="majorHAnsi" w:hAnsiTheme="majorHAnsi" w:cstheme="majorHAnsi"/>
          <w:sz w:val="22"/>
          <w:szCs w:val="22"/>
          <w:lang w:val="bs-Latn-BA"/>
        </w:rPr>
        <w:t>t</w:t>
      </w:r>
      <w:r>
        <w:rPr>
          <w:rFonts w:asciiTheme="majorHAnsi" w:hAnsiTheme="majorHAnsi" w:cstheme="majorHAnsi"/>
          <w:sz w:val="22"/>
          <w:szCs w:val="22"/>
          <w:lang w:val="bs-Latn-BA"/>
        </w:rPr>
        <w:t>avnici organiza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>cija civilnog društva nisu imali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posebnih pitanja u vezi sa javnim pozivom ili ned</w:t>
      </w:r>
      <w:r w:rsidR="00DE4227">
        <w:rPr>
          <w:rFonts w:asciiTheme="majorHAnsi" w:hAnsiTheme="majorHAnsi" w:cstheme="majorHAnsi"/>
          <w:sz w:val="22"/>
          <w:szCs w:val="22"/>
          <w:lang w:val="bs-Latn-BA"/>
        </w:rPr>
        <w:t>o</w:t>
      </w:r>
      <w:r>
        <w:rPr>
          <w:rFonts w:asciiTheme="majorHAnsi" w:hAnsiTheme="majorHAnsi" w:cstheme="majorHAnsi"/>
          <w:sz w:val="22"/>
          <w:szCs w:val="22"/>
          <w:lang w:val="bs-Latn-BA"/>
        </w:rPr>
        <w:t>umica u vezi sa pripremom projektne aplikacije, s obzirom da još nisu počeli sa procesom pripreme projekta. Shodno tome, mentor je uputio</w:t>
      </w:r>
      <w:r w:rsidR="00620EDE" w:rsidRPr="00BA4FFF">
        <w:rPr>
          <w:rFonts w:asciiTheme="majorHAnsi" w:hAnsiTheme="majorHAnsi" w:cstheme="majorHAnsi"/>
          <w:sz w:val="22"/>
          <w:szCs w:val="22"/>
          <w:lang w:val="bs-Latn-BA"/>
        </w:rPr>
        <w:t xml:space="preserve"> učesnike da koriste i mogućnost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620EDE" w:rsidRPr="00BA4FFF">
        <w:rPr>
          <w:rFonts w:asciiTheme="majorHAnsi" w:hAnsiTheme="majorHAnsi" w:cstheme="majorHAnsi"/>
          <w:sz w:val="22"/>
          <w:szCs w:val="22"/>
          <w:lang w:val="bs-Latn-BA"/>
        </w:rPr>
        <w:t>postavljanja pitanja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620EDE" w:rsidRPr="00BA4FFF">
        <w:rPr>
          <w:rFonts w:asciiTheme="majorHAnsi" w:hAnsiTheme="majorHAnsi" w:cstheme="majorHAnsi"/>
          <w:sz w:val="22"/>
          <w:szCs w:val="22"/>
          <w:lang w:val="bs-Latn-BA"/>
        </w:rPr>
        <w:t xml:space="preserve">na </w:t>
      </w:r>
      <w:hyperlink r:id="rId13" w:history="1">
        <w:r w:rsidR="00620EDE" w:rsidRPr="00BA4FFF">
          <w:rPr>
            <w:rStyle w:val="Hyperlink"/>
            <w:rFonts w:asciiTheme="majorHAnsi" w:hAnsiTheme="majorHAnsi" w:cstheme="majorHAnsi"/>
            <w:b/>
            <w:i/>
            <w:sz w:val="22"/>
            <w:szCs w:val="22"/>
            <w:lang w:val="bs-Latn-BA"/>
          </w:rPr>
          <w:t>registry.ba@undp.org</w:t>
        </w:r>
      </w:hyperlink>
      <w:r w:rsidR="004C0B24">
        <w:t xml:space="preserve"> </w:t>
      </w:r>
      <w:r w:rsidR="00620EDE" w:rsidRPr="00BA4FFF">
        <w:rPr>
          <w:rFonts w:asciiTheme="majorHAnsi" w:hAnsiTheme="majorHAnsi" w:cstheme="majorHAnsi"/>
          <w:sz w:val="22"/>
          <w:szCs w:val="22"/>
          <w:lang w:val="bs-Latn-BA"/>
        </w:rPr>
        <w:t xml:space="preserve">ukoliko imaju neke dileme u vezi pravila javnog poziva. </w:t>
      </w:r>
    </w:p>
    <w:p w:rsidR="00292849" w:rsidRDefault="00292849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5214B0" w:rsidRDefault="005214B0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Učesnicima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t>prvog mentorskog sastanka je naglašeno da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za sljedeći susret trebaju doći spremni sa već konkretnim idejama koje se uklapaju u zahtjeve javnog poziva i u skladu su sastrateškim </w:t>
      </w:r>
      <w:r>
        <w:rPr>
          <w:rFonts w:asciiTheme="majorHAnsi" w:hAnsiTheme="majorHAnsi" w:cstheme="majorHAnsi"/>
          <w:sz w:val="22"/>
          <w:szCs w:val="22"/>
          <w:lang w:val="bs-Latn-BA"/>
        </w:rPr>
        <w:lastRenderedPageBreak/>
        <w:t>prioritetima</w:t>
      </w:r>
      <w:r w:rsidR="00306D5F">
        <w:rPr>
          <w:rFonts w:asciiTheme="majorHAnsi" w:hAnsiTheme="majorHAnsi" w:cstheme="majorHAnsi"/>
          <w:sz w:val="22"/>
          <w:szCs w:val="22"/>
          <w:lang w:val="bs-Latn-BA"/>
        </w:rPr>
        <w:t xml:space="preserve"> za mlade</w:t>
      </w:r>
      <w:r>
        <w:rPr>
          <w:rFonts w:asciiTheme="majorHAnsi" w:hAnsiTheme="majorHAnsi" w:cstheme="majorHAnsi"/>
          <w:sz w:val="22"/>
          <w:szCs w:val="22"/>
          <w:lang w:val="bs-Latn-BA"/>
        </w:rPr>
        <w:t>, te iskoristiti mentorske sesije za konkretna pitanja</w:t>
      </w:r>
      <w:r w:rsidR="00306D5F">
        <w:rPr>
          <w:rFonts w:asciiTheme="majorHAnsi" w:hAnsiTheme="majorHAnsi" w:cstheme="majorHAnsi"/>
          <w:sz w:val="22"/>
          <w:szCs w:val="22"/>
          <w:lang w:val="bs-Latn-BA"/>
        </w:rPr>
        <w:t xml:space="preserve"> i diskusiju u vezi projektnih intervencija</w:t>
      </w:r>
      <w:r w:rsidR="00620EDE">
        <w:rPr>
          <w:rFonts w:asciiTheme="majorHAnsi" w:hAnsiTheme="majorHAnsi" w:cstheme="majorHAnsi"/>
          <w:sz w:val="22"/>
          <w:szCs w:val="22"/>
          <w:lang w:val="bs-Latn-BA"/>
        </w:rPr>
        <w:t xml:space="preserve"> i kvaliteta pojedinih projektnih dijelova kao npr. plana aktivnosti ili logičke matrice.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306D5F">
        <w:rPr>
          <w:rFonts w:asciiTheme="majorHAnsi" w:hAnsiTheme="majorHAnsi" w:cstheme="majorHAnsi"/>
          <w:sz w:val="22"/>
          <w:szCs w:val="22"/>
          <w:lang w:val="bs-Latn-BA"/>
        </w:rPr>
        <w:t xml:space="preserve">Potrebno je doći na sastanak sa već pripremljnim dijelovima projekta npr. analiza problema i logička matrica. </w:t>
      </w:r>
      <w:r>
        <w:rPr>
          <w:rFonts w:asciiTheme="majorHAnsi" w:hAnsiTheme="majorHAnsi" w:cstheme="majorHAnsi"/>
          <w:sz w:val="22"/>
          <w:szCs w:val="22"/>
          <w:lang w:val="bs-Latn-BA"/>
        </w:rPr>
        <w:t>Naglašeno je više puta da je neophodno pročitati Smjernice za aplikant</w:t>
      </w:r>
      <w:r w:rsidR="00B7301E">
        <w:rPr>
          <w:rFonts w:asciiTheme="majorHAnsi" w:hAnsiTheme="majorHAnsi" w:cstheme="majorHAnsi"/>
          <w:sz w:val="22"/>
          <w:szCs w:val="22"/>
          <w:lang w:val="bs-Latn-BA"/>
        </w:rPr>
        <w:t>e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, obzirom da </w:t>
      </w:r>
      <w:r w:rsidR="00B7301E">
        <w:rPr>
          <w:rFonts w:asciiTheme="majorHAnsi" w:hAnsiTheme="majorHAnsi" w:cstheme="majorHAnsi"/>
          <w:sz w:val="22"/>
          <w:szCs w:val="22"/>
          <w:lang w:val="bs-Latn-BA"/>
        </w:rPr>
        <w:t xml:space="preserve">su smjernice za apliciranje već ranije pojašnjeni na </w:t>
      </w:r>
      <w:r w:rsidR="00C9505A">
        <w:rPr>
          <w:rFonts w:asciiTheme="majorHAnsi" w:hAnsiTheme="majorHAnsi" w:cstheme="majorHAnsi"/>
          <w:sz w:val="22"/>
          <w:szCs w:val="22"/>
          <w:lang w:val="bs-Latn-BA"/>
        </w:rPr>
        <w:t>otvorenim danima a mentorske sesije služe da se unaprijede projektni prijedlozi potencijalnih aplikanata.</w:t>
      </w:r>
    </w:p>
    <w:p w:rsidR="00B7301E" w:rsidRDefault="00B7301E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727C47" w:rsidRDefault="00727C47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727C47">
        <w:rPr>
          <w:rFonts w:asciiTheme="majorHAnsi" w:hAnsiTheme="majorHAnsi" w:cstheme="majorHAnsi"/>
          <w:sz w:val="22"/>
          <w:szCs w:val="22"/>
          <w:lang w:val="bs-Latn-BA"/>
        </w:rPr>
        <w:t>Drugi mentorski sastanak će biti održan 06. marta 2023. u 11.00 sati, a treći 13. marta 2023. u 11h.</w:t>
      </w:r>
    </w:p>
    <w:p w:rsidR="00BC6DA5" w:rsidRDefault="00044C7D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 xml:space="preserve">Termini će biti objavljeni na službenoj stranici 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gradske uprave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kako bi što veći broj zainteresovanih predstavnika OCD prisustvovao ovim sastancima. </w:t>
      </w:r>
      <w:r w:rsidR="00B557AB">
        <w:rPr>
          <w:rFonts w:asciiTheme="majorHAnsi" w:hAnsiTheme="majorHAnsi" w:cstheme="majorHAnsi"/>
          <w:sz w:val="22"/>
          <w:szCs w:val="22"/>
          <w:lang w:val="bs-Latn-BA"/>
        </w:rPr>
        <w:t>Zainteresovani učesnici svoje p</w:t>
      </w:r>
      <w:r w:rsidR="00831A4E" w:rsidRPr="00FA7AE2">
        <w:rPr>
          <w:rFonts w:asciiTheme="majorHAnsi" w:hAnsiTheme="majorHAnsi" w:cstheme="majorHAnsi"/>
          <w:sz w:val="22"/>
          <w:szCs w:val="22"/>
          <w:lang w:val="bs-Latn-BA"/>
        </w:rPr>
        <w:t>rijave za mentorsk</w:t>
      </w:r>
      <w:r w:rsidR="006D7B4F">
        <w:rPr>
          <w:rFonts w:asciiTheme="majorHAnsi" w:hAnsiTheme="majorHAnsi" w:cstheme="majorHAnsi"/>
          <w:sz w:val="22"/>
          <w:szCs w:val="22"/>
          <w:lang w:val="bs-Latn-BA"/>
        </w:rPr>
        <w:t>i sastanak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831A4E" w:rsidRPr="00FA7AE2">
        <w:rPr>
          <w:rFonts w:asciiTheme="majorHAnsi" w:hAnsiTheme="majorHAnsi" w:cstheme="majorHAnsi"/>
          <w:sz w:val="22"/>
          <w:szCs w:val="22"/>
          <w:lang w:val="bs-Latn-BA"/>
        </w:rPr>
        <w:t xml:space="preserve">mogu </w:t>
      </w:r>
      <w:r w:rsidR="00B557AB">
        <w:rPr>
          <w:rFonts w:asciiTheme="majorHAnsi" w:hAnsiTheme="majorHAnsi" w:cstheme="majorHAnsi"/>
          <w:sz w:val="22"/>
          <w:szCs w:val="22"/>
          <w:lang w:val="bs-Latn-BA"/>
        </w:rPr>
        <w:t>dostaviti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831A4E" w:rsidRPr="00FA7AE2">
        <w:rPr>
          <w:rFonts w:asciiTheme="majorHAnsi" w:hAnsiTheme="majorHAnsi" w:cstheme="majorHAnsi"/>
          <w:sz w:val="22"/>
          <w:szCs w:val="22"/>
          <w:lang w:val="bs-Latn-BA"/>
        </w:rPr>
        <w:t>na</w:t>
      </w:r>
      <w:r w:rsidR="00077922">
        <w:rPr>
          <w:rFonts w:asciiTheme="majorHAnsi" w:hAnsiTheme="majorHAnsi" w:cstheme="majorHAnsi"/>
          <w:sz w:val="22"/>
          <w:szCs w:val="22"/>
          <w:lang w:val="bs-Latn-BA"/>
        </w:rPr>
        <w:t xml:space="preserve"> e-adresu</w:t>
      </w:r>
      <w:r w:rsidR="004C0B2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hyperlink r:id="rId14" w:history="1">
        <w:r w:rsidR="000F2207" w:rsidRPr="000B16F3">
          <w:rPr>
            <w:rStyle w:val="Hyperlink"/>
            <w:rFonts w:asciiTheme="majorHAnsi" w:hAnsiTheme="majorHAnsi" w:cstheme="majorHAnsi"/>
            <w:sz w:val="22"/>
            <w:szCs w:val="22"/>
            <w:lang w:val="bs-Latn-BA"/>
          </w:rPr>
          <w:t>jovana.mitrakovic@gradgradiska.com</w:t>
        </w:r>
      </w:hyperlink>
      <w:r w:rsidR="00B7301E">
        <w:rPr>
          <w:rStyle w:val="Hyperlink"/>
          <w:rFonts w:asciiTheme="majorHAnsi" w:hAnsiTheme="majorHAnsi" w:cstheme="majorHAnsi"/>
          <w:sz w:val="22"/>
          <w:szCs w:val="22"/>
          <w:lang w:val="bs-Latn-BA"/>
        </w:rPr>
        <w:t>.</w:t>
      </w:r>
    </w:p>
    <w:p w:rsidR="00BC6DA5" w:rsidRDefault="00BC6DA5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7E141F" w:rsidRPr="00294816" w:rsidRDefault="007E141F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C13B59" w:rsidRDefault="00C13B59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9C1DE7" w:rsidRPr="00294816" w:rsidRDefault="009C1DE7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sectPr w:rsidR="009C1DE7" w:rsidRPr="00294816" w:rsidSect="002D6624">
      <w:headerReference w:type="default" r:id="rId15"/>
      <w:footerReference w:type="default" r:id="rId16"/>
      <w:pgSz w:w="11900" w:h="16840"/>
      <w:pgMar w:top="2340" w:right="1800" w:bottom="1440" w:left="1350" w:header="708" w:footer="1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B9" w:rsidRDefault="00393DB9" w:rsidP="00145047">
      <w:r>
        <w:separator/>
      </w:r>
    </w:p>
  </w:endnote>
  <w:endnote w:type="continuationSeparator" w:id="1">
    <w:p w:rsidR="00393DB9" w:rsidRDefault="00393DB9" w:rsidP="00145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4-Accent11"/>
      <w:tblW w:w="10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4F81BD" w:themeColor="accent1"/>
      </w:tblBorders>
      <w:tblLook w:val="04A0"/>
    </w:tblPr>
    <w:tblGrid>
      <w:gridCol w:w="10530"/>
    </w:tblGrid>
    <w:tr w:rsidR="00ED70EA" w:rsidTr="002D6624">
      <w:trPr>
        <w:cnfStyle w:val="100000000000"/>
        <w:trHeight w:val="256"/>
        <w:jc w:val="center"/>
      </w:trPr>
      <w:tc>
        <w:tcPr>
          <w:cnfStyle w:val="001000000000"/>
          <w:tcW w:w="1053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548DD4" w:themeFill="text2" w:themeFillTint="99"/>
        </w:tcPr>
        <w:p w:rsidR="00ED70EA" w:rsidRPr="00DE53D6" w:rsidRDefault="00BF47A4" w:rsidP="00ED70EA">
          <w:pPr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Cs w:val="24"/>
            </w:rPr>
            <w:t xml:space="preserve">ReLOaD </w:t>
          </w:r>
          <w:r w:rsidR="00CB384B">
            <w:rPr>
              <w:rFonts w:ascii="Calibri" w:hAnsi="Calibri" w:cs="Calibri"/>
              <w:szCs w:val="24"/>
            </w:rPr>
            <w:t>u BiH</w:t>
          </w:r>
          <w:r w:rsidR="00ED70EA" w:rsidRPr="00DE53D6">
            <w:rPr>
              <w:rFonts w:ascii="Calibri" w:hAnsi="Calibri" w:cs="Calibri"/>
              <w:szCs w:val="24"/>
            </w:rPr>
            <w:t>, UNDP Bosn</w:t>
          </w:r>
          <w:r w:rsidR="00CB384B">
            <w:rPr>
              <w:rFonts w:ascii="Calibri" w:hAnsi="Calibri" w:cs="Calibri"/>
              <w:szCs w:val="24"/>
            </w:rPr>
            <w:t>a i</w:t>
          </w:r>
          <w:r w:rsidR="00ED70EA" w:rsidRPr="00DE53D6">
            <w:rPr>
              <w:rFonts w:ascii="Calibri" w:hAnsi="Calibri" w:cs="Calibri"/>
              <w:szCs w:val="24"/>
            </w:rPr>
            <w:t xml:space="preserve"> Her</w:t>
          </w:r>
          <w:r w:rsidR="00CC209B">
            <w:rPr>
              <w:rFonts w:ascii="Calibri" w:hAnsi="Calibri" w:cs="Calibri"/>
              <w:szCs w:val="24"/>
            </w:rPr>
            <w:t>c</w:t>
          </w:r>
          <w:r w:rsidR="00ED70EA" w:rsidRPr="00DE53D6">
            <w:rPr>
              <w:rFonts w:ascii="Calibri" w:hAnsi="Calibri" w:cs="Calibri"/>
              <w:szCs w:val="24"/>
            </w:rPr>
            <w:t>egovina</w:t>
          </w:r>
        </w:p>
      </w:tc>
    </w:tr>
    <w:tr w:rsidR="00ED70EA" w:rsidTr="002D6624">
      <w:trPr>
        <w:cnfStyle w:val="000000100000"/>
        <w:trHeight w:val="266"/>
        <w:jc w:val="center"/>
      </w:trPr>
      <w:tc>
        <w:tcPr>
          <w:cnfStyle w:val="001000000000"/>
          <w:tcW w:w="10530" w:type="dxa"/>
          <w:shd w:val="clear" w:color="auto" w:fill="auto"/>
        </w:tcPr>
        <w:p w:rsidR="00ED70EA" w:rsidRPr="00DE53D6" w:rsidRDefault="00ED70EA" w:rsidP="00ED70EA">
          <w:pPr>
            <w:jc w:val="center"/>
            <w:rPr>
              <w:rFonts w:asciiTheme="majorHAnsi" w:hAnsiTheme="majorHAnsi" w:cstheme="majorHAnsi"/>
              <w:b w:val="0"/>
              <w:color w:val="244061" w:themeColor="accent1" w:themeShade="80"/>
              <w:sz w:val="16"/>
              <w:u w:val="single"/>
            </w:rPr>
          </w:pPr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>Zmaja od Bosne bb, 71000 Sarajevo, Tel: +387 33 293 500, Fax: +387 33 552 330;</w:t>
          </w:r>
          <w:r w:rsidRPr="00DE53D6">
            <w:rPr>
              <w:rFonts w:asciiTheme="majorHAnsi" w:hAnsiTheme="majorHAnsi" w:cstheme="majorHAnsi"/>
              <w:sz w:val="16"/>
            </w:rPr>
            <w:t>URL:</w:t>
          </w:r>
          <w:hyperlink r:id="rId1" w:history="1">
            <w:r w:rsidRPr="00DE53D6">
              <w:rPr>
                <w:rStyle w:val="Hyperlink"/>
                <w:rFonts w:asciiTheme="majorHAnsi" w:hAnsiTheme="majorHAnsi" w:cstheme="majorHAnsi"/>
                <w:sz w:val="16"/>
              </w:rPr>
              <w:t>www.ba.undp.org</w:t>
            </w:r>
          </w:hyperlink>
        </w:p>
      </w:tc>
    </w:tr>
  </w:tbl>
  <w:p w:rsidR="0048159F" w:rsidRDefault="0048159F" w:rsidP="00ED70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B9" w:rsidRDefault="00393DB9" w:rsidP="00145047">
      <w:r>
        <w:separator/>
      </w:r>
    </w:p>
  </w:footnote>
  <w:footnote w:type="continuationSeparator" w:id="1">
    <w:p w:rsidR="00393DB9" w:rsidRDefault="00393DB9" w:rsidP="00145047">
      <w:r>
        <w:continuationSeparator/>
      </w:r>
    </w:p>
  </w:footnote>
  <w:footnote w:id="2">
    <w:p w:rsidR="00AD0861" w:rsidRDefault="00AD0861" w:rsidP="00AD0861">
      <w:pPr>
        <w:pStyle w:val="FootnoteText"/>
      </w:pPr>
      <w:r>
        <w:rPr>
          <w:rStyle w:val="FootnoteReference"/>
        </w:rPr>
        <w:footnoteRef/>
      </w:r>
      <w:r w:rsidRPr="008A057A">
        <w:rPr>
          <w:sz w:val="18"/>
        </w:rPr>
        <w:t>Regionalni program lokalne demokratije na Zapadnom Balkanu (ReLOaD) finansira Europska unija (EU), a provodi Razvojni program Ujedinjenih naroda (UNDP).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47" w:rsidRDefault="00E444CD" w:rsidP="00145047">
    <w:pPr>
      <w:pStyle w:val="Header"/>
      <w:tabs>
        <w:tab w:val="clear" w:pos="4320"/>
        <w:tab w:val="clear" w:pos="8640"/>
        <w:tab w:val="right" w:pos="8300"/>
      </w:tabs>
    </w:pPr>
    <w:r w:rsidRPr="00CA6BA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26670</wp:posOffset>
          </wp:positionV>
          <wp:extent cx="819150" cy="549203"/>
          <wp:effectExtent l="0" t="0" r="0" b="3810"/>
          <wp:wrapNone/>
          <wp:docPr id="3" name="Picture 3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F5BF4CF-8BB7-43FF-8E9C-1E8980948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F5BF4CF-8BB7-43FF-8E9C-1E8980948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220" cy="551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C74" w:rsidRPr="00427C74">
      <w:rPr>
        <w:noProof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1026" type="#_x0000_t202" style="position:absolute;margin-left:-37.85pt;margin-top:46.35pt;width:82.8pt;height:25.3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" filled="f" stroked="f">
          <v:textbox>
            <w:txbxContent>
              <w:p w:rsidR="00CA6BAC" w:rsidRPr="0098793E" w:rsidRDefault="00CA6BAC" w:rsidP="00CA6BAC">
                <w:pPr>
                  <w:jc w:val="center"/>
                  <w:rPr>
                    <w:rFonts w:cs="Calibri"/>
                    <w:sz w:val="15"/>
                    <w:szCs w:val="15"/>
                  </w:rPr>
                </w:pPr>
                <w:r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Projekat finansira Evropska</w:t>
                </w:r>
                <w:r w:rsidR="00D36A5B"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u</w:t>
                </w:r>
                <w:r w:rsidRPr="0098793E"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ni</w:t>
                </w:r>
                <w:r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ja</w:t>
                </w:r>
              </w:p>
            </w:txbxContent>
          </v:textbox>
        </v:shape>
      </w:pict>
    </w:r>
    <w:r w:rsidR="00CA6BAC" w:rsidRPr="00CA6BA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5592748</wp:posOffset>
          </wp:positionH>
          <wp:positionV relativeFrom="paragraph">
            <wp:posOffset>-175564</wp:posOffset>
          </wp:positionV>
          <wp:extent cx="509905" cy="1077595"/>
          <wp:effectExtent l="0" t="0" r="4445" b="8255"/>
          <wp:wrapNone/>
          <wp:docPr id="34" name="Picture 34" descr="UNDP_memo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UNDP_memo_logo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7C74" w:rsidRPr="00427C74">
      <w:rPr>
        <w:noProof/>
        <w:lang w:val="bs-Latn-BA" w:eastAsia="bs-Latn-BA"/>
      </w:rPr>
      <w:pict>
        <v:shape id="Text Box 2" o:spid="_x0000_s1027" type="#_x0000_t202" style="position:absolute;margin-left:35.6pt;margin-top:2.15pt;width:413pt;height:58.55pt;z-index:251659264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" strokecolor="white [3212]">
          <v:textbox style="mso-fit-shape-to-text:t">
            <w:txbxContent>
              <w:p w:rsidR="00ED70EA" w:rsidRPr="008627D5" w:rsidRDefault="00ED70EA" w:rsidP="00ED70EA">
                <w:pPr>
                  <w:spacing w:before="120" w:after="120" w:line="200" w:lineRule="atLeast"/>
                  <w:contextualSpacing/>
                  <w:jc w:val="center"/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</w:pPr>
                <w:bookmarkStart w:id="0" w:name="_Hlk486334114"/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Regional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nip</w:t>
                </w:r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 xml:space="preserve">rogram 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l</w:t>
                </w:r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o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k</w:t>
                </w:r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al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ned</w:t>
                </w:r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emo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kratijena Zapadnom Balkanu</w:t>
                </w:r>
              </w:p>
              <w:p w:rsidR="00ED70EA" w:rsidRPr="00DE53D6" w:rsidRDefault="00ED70EA" w:rsidP="00ED70EA">
                <w:pPr>
                  <w:spacing w:before="120" w:after="120" w:line="200" w:lineRule="atLeast"/>
                  <w:contextualSpacing/>
                  <w:jc w:val="center"/>
                  <w:rPr>
                    <w:sz w:val="28"/>
                  </w:rPr>
                </w:pPr>
                <w:r w:rsidRPr="00DE53D6">
                  <w:rPr>
                    <w:rFonts w:ascii="Calibri" w:hAnsi="Calibri" w:cs="Calibri"/>
                    <w:b/>
                    <w:sz w:val="32"/>
                    <w:szCs w:val="22"/>
                    <w:lang w:val="en-GB"/>
                  </w:rPr>
                  <w:t>ReLOaD</w:t>
                </w:r>
                <w:bookmarkEnd w:id="0"/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AD2"/>
    <w:multiLevelType w:val="hybridMultilevel"/>
    <w:tmpl w:val="253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41B0"/>
    <w:multiLevelType w:val="hybridMultilevel"/>
    <w:tmpl w:val="E1BA456C"/>
    <w:lvl w:ilvl="0" w:tplc="6A5A5EA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D78F2"/>
    <w:multiLevelType w:val="hybridMultilevel"/>
    <w:tmpl w:val="1EAE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3005F"/>
    <w:multiLevelType w:val="hybridMultilevel"/>
    <w:tmpl w:val="4CF8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4A62"/>
    <w:multiLevelType w:val="hybridMultilevel"/>
    <w:tmpl w:val="2742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30865"/>
    <w:multiLevelType w:val="hybridMultilevel"/>
    <w:tmpl w:val="879C0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000D4E"/>
    <w:multiLevelType w:val="hybridMultilevel"/>
    <w:tmpl w:val="337C8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5047"/>
    <w:rsid w:val="00006C7C"/>
    <w:rsid w:val="00015291"/>
    <w:rsid w:val="000409F8"/>
    <w:rsid w:val="00044C7D"/>
    <w:rsid w:val="00053D6A"/>
    <w:rsid w:val="000608CC"/>
    <w:rsid w:val="00061D24"/>
    <w:rsid w:val="0006693B"/>
    <w:rsid w:val="00073009"/>
    <w:rsid w:val="00077922"/>
    <w:rsid w:val="000807A6"/>
    <w:rsid w:val="000817C6"/>
    <w:rsid w:val="000A4309"/>
    <w:rsid w:val="000B6EBE"/>
    <w:rsid w:val="000E3592"/>
    <w:rsid w:val="000E3C5B"/>
    <w:rsid w:val="000F2207"/>
    <w:rsid w:val="000F30B9"/>
    <w:rsid w:val="000F5C26"/>
    <w:rsid w:val="00105655"/>
    <w:rsid w:val="00112373"/>
    <w:rsid w:val="00112E05"/>
    <w:rsid w:val="00126566"/>
    <w:rsid w:val="00145047"/>
    <w:rsid w:val="0016323C"/>
    <w:rsid w:val="00191FB3"/>
    <w:rsid w:val="00196955"/>
    <w:rsid w:val="00197BE6"/>
    <w:rsid w:val="001A1FB1"/>
    <w:rsid w:val="001A3075"/>
    <w:rsid w:val="001F7AF8"/>
    <w:rsid w:val="0020549E"/>
    <w:rsid w:val="00211C8E"/>
    <w:rsid w:val="00221BFA"/>
    <w:rsid w:val="0023044E"/>
    <w:rsid w:val="00241B25"/>
    <w:rsid w:val="0025017D"/>
    <w:rsid w:val="002720ED"/>
    <w:rsid w:val="00292766"/>
    <w:rsid w:val="00292849"/>
    <w:rsid w:val="00294816"/>
    <w:rsid w:val="002948C4"/>
    <w:rsid w:val="002B077C"/>
    <w:rsid w:val="002B0D9F"/>
    <w:rsid w:val="002D0FCC"/>
    <w:rsid w:val="002D6624"/>
    <w:rsid w:val="002E2625"/>
    <w:rsid w:val="00306D5F"/>
    <w:rsid w:val="0031334E"/>
    <w:rsid w:val="00316DD9"/>
    <w:rsid w:val="003217BD"/>
    <w:rsid w:val="00332A83"/>
    <w:rsid w:val="00335BC1"/>
    <w:rsid w:val="0035281F"/>
    <w:rsid w:val="00354E97"/>
    <w:rsid w:val="00356D8C"/>
    <w:rsid w:val="00393DB9"/>
    <w:rsid w:val="003976B2"/>
    <w:rsid w:val="003A4A38"/>
    <w:rsid w:val="003A7E3C"/>
    <w:rsid w:val="003B6779"/>
    <w:rsid w:val="003C7B80"/>
    <w:rsid w:val="003D1A6E"/>
    <w:rsid w:val="003D29A0"/>
    <w:rsid w:val="003F6E75"/>
    <w:rsid w:val="0040036A"/>
    <w:rsid w:val="00407D0E"/>
    <w:rsid w:val="00416FCC"/>
    <w:rsid w:val="00427C74"/>
    <w:rsid w:val="00443648"/>
    <w:rsid w:val="00473FE3"/>
    <w:rsid w:val="0048159F"/>
    <w:rsid w:val="004935A0"/>
    <w:rsid w:val="004A11CA"/>
    <w:rsid w:val="004B4E7E"/>
    <w:rsid w:val="004C0B24"/>
    <w:rsid w:val="004D738C"/>
    <w:rsid w:val="004E064A"/>
    <w:rsid w:val="004F33D9"/>
    <w:rsid w:val="005214B0"/>
    <w:rsid w:val="00540A0C"/>
    <w:rsid w:val="00572292"/>
    <w:rsid w:val="00573641"/>
    <w:rsid w:val="00576C94"/>
    <w:rsid w:val="00581AC1"/>
    <w:rsid w:val="005A53DF"/>
    <w:rsid w:val="005B5E17"/>
    <w:rsid w:val="005E6299"/>
    <w:rsid w:val="00620EDE"/>
    <w:rsid w:val="00627502"/>
    <w:rsid w:val="006373DE"/>
    <w:rsid w:val="0066569A"/>
    <w:rsid w:val="00684B20"/>
    <w:rsid w:val="00695DE3"/>
    <w:rsid w:val="006A2F60"/>
    <w:rsid w:val="006D1A2F"/>
    <w:rsid w:val="006D7B4F"/>
    <w:rsid w:val="006D7D12"/>
    <w:rsid w:val="006F07C2"/>
    <w:rsid w:val="00705265"/>
    <w:rsid w:val="007072C7"/>
    <w:rsid w:val="007116AB"/>
    <w:rsid w:val="00717F82"/>
    <w:rsid w:val="00727C47"/>
    <w:rsid w:val="00740F92"/>
    <w:rsid w:val="00774208"/>
    <w:rsid w:val="0077463F"/>
    <w:rsid w:val="007902FA"/>
    <w:rsid w:val="00796B0A"/>
    <w:rsid w:val="007A300E"/>
    <w:rsid w:val="007A3ED4"/>
    <w:rsid w:val="007B7E52"/>
    <w:rsid w:val="007D4F20"/>
    <w:rsid w:val="007E141F"/>
    <w:rsid w:val="007F1785"/>
    <w:rsid w:val="008070FF"/>
    <w:rsid w:val="0082673B"/>
    <w:rsid w:val="00830B20"/>
    <w:rsid w:val="00831A4E"/>
    <w:rsid w:val="00836F02"/>
    <w:rsid w:val="00840A92"/>
    <w:rsid w:val="00840E60"/>
    <w:rsid w:val="008427D1"/>
    <w:rsid w:val="0084314A"/>
    <w:rsid w:val="00844095"/>
    <w:rsid w:val="008465E6"/>
    <w:rsid w:val="008627D5"/>
    <w:rsid w:val="00864C23"/>
    <w:rsid w:val="00865AE9"/>
    <w:rsid w:val="008735E8"/>
    <w:rsid w:val="00877A3C"/>
    <w:rsid w:val="00885066"/>
    <w:rsid w:val="00887F9C"/>
    <w:rsid w:val="00890B1E"/>
    <w:rsid w:val="008A057A"/>
    <w:rsid w:val="008A45B1"/>
    <w:rsid w:val="008B01BD"/>
    <w:rsid w:val="008B3E7E"/>
    <w:rsid w:val="008C6B00"/>
    <w:rsid w:val="008D51E2"/>
    <w:rsid w:val="008F07B8"/>
    <w:rsid w:val="008F5552"/>
    <w:rsid w:val="008F5778"/>
    <w:rsid w:val="0090057E"/>
    <w:rsid w:val="0090302D"/>
    <w:rsid w:val="00906AA0"/>
    <w:rsid w:val="009200A0"/>
    <w:rsid w:val="00952B8B"/>
    <w:rsid w:val="009542B1"/>
    <w:rsid w:val="00957D5D"/>
    <w:rsid w:val="00971579"/>
    <w:rsid w:val="00971E46"/>
    <w:rsid w:val="00972A10"/>
    <w:rsid w:val="00997EAA"/>
    <w:rsid w:val="009B1E97"/>
    <w:rsid w:val="009C016C"/>
    <w:rsid w:val="009C1DE7"/>
    <w:rsid w:val="009E1C7E"/>
    <w:rsid w:val="00A07A9A"/>
    <w:rsid w:val="00A103B0"/>
    <w:rsid w:val="00A21509"/>
    <w:rsid w:val="00A34487"/>
    <w:rsid w:val="00A57997"/>
    <w:rsid w:val="00A60E34"/>
    <w:rsid w:val="00A715B3"/>
    <w:rsid w:val="00A72ECD"/>
    <w:rsid w:val="00A9327F"/>
    <w:rsid w:val="00AC2090"/>
    <w:rsid w:val="00AD022C"/>
    <w:rsid w:val="00AD0861"/>
    <w:rsid w:val="00AE5340"/>
    <w:rsid w:val="00B12C1B"/>
    <w:rsid w:val="00B24CB8"/>
    <w:rsid w:val="00B25696"/>
    <w:rsid w:val="00B51C2C"/>
    <w:rsid w:val="00B557AB"/>
    <w:rsid w:val="00B60618"/>
    <w:rsid w:val="00B62172"/>
    <w:rsid w:val="00B7301E"/>
    <w:rsid w:val="00B923F4"/>
    <w:rsid w:val="00BA4FFF"/>
    <w:rsid w:val="00BA566C"/>
    <w:rsid w:val="00BC5C60"/>
    <w:rsid w:val="00BC6DA5"/>
    <w:rsid w:val="00BF47A4"/>
    <w:rsid w:val="00BF5A12"/>
    <w:rsid w:val="00C029DB"/>
    <w:rsid w:val="00C04FA6"/>
    <w:rsid w:val="00C13B59"/>
    <w:rsid w:val="00C33DDB"/>
    <w:rsid w:val="00C4569D"/>
    <w:rsid w:val="00C53200"/>
    <w:rsid w:val="00C61A0A"/>
    <w:rsid w:val="00C633D9"/>
    <w:rsid w:val="00C63A95"/>
    <w:rsid w:val="00C77575"/>
    <w:rsid w:val="00C91E8A"/>
    <w:rsid w:val="00C9505A"/>
    <w:rsid w:val="00C968AB"/>
    <w:rsid w:val="00CA6BAC"/>
    <w:rsid w:val="00CB384B"/>
    <w:rsid w:val="00CC209B"/>
    <w:rsid w:val="00CE7411"/>
    <w:rsid w:val="00D140AC"/>
    <w:rsid w:val="00D24C6F"/>
    <w:rsid w:val="00D31A06"/>
    <w:rsid w:val="00D36A5B"/>
    <w:rsid w:val="00D514B7"/>
    <w:rsid w:val="00D77A1E"/>
    <w:rsid w:val="00D77A88"/>
    <w:rsid w:val="00D83849"/>
    <w:rsid w:val="00D919FF"/>
    <w:rsid w:val="00D962DC"/>
    <w:rsid w:val="00D964DF"/>
    <w:rsid w:val="00D971AF"/>
    <w:rsid w:val="00DA2A37"/>
    <w:rsid w:val="00DA316B"/>
    <w:rsid w:val="00DA492D"/>
    <w:rsid w:val="00DA6546"/>
    <w:rsid w:val="00DB631A"/>
    <w:rsid w:val="00DB6553"/>
    <w:rsid w:val="00DC55A1"/>
    <w:rsid w:val="00DC73EF"/>
    <w:rsid w:val="00DC79BB"/>
    <w:rsid w:val="00DD15EC"/>
    <w:rsid w:val="00DE4227"/>
    <w:rsid w:val="00DE53D6"/>
    <w:rsid w:val="00E0015E"/>
    <w:rsid w:val="00E3430C"/>
    <w:rsid w:val="00E444CD"/>
    <w:rsid w:val="00E53F4D"/>
    <w:rsid w:val="00E61ED8"/>
    <w:rsid w:val="00EA7B18"/>
    <w:rsid w:val="00EB1F29"/>
    <w:rsid w:val="00EB3660"/>
    <w:rsid w:val="00EC281C"/>
    <w:rsid w:val="00ED0420"/>
    <w:rsid w:val="00ED1D8F"/>
    <w:rsid w:val="00ED70EA"/>
    <w:rsid w:val="00EE297F"/>
    <w:rsid w:val="00EE3620"/>
    <w:rsid w:val="00EE3F85"/>
    <w:rsid w:val="00EF43A8"/>
    <w:rsid w:val="00EF6504"/>
    <w:rsid w:val="00F379F3"/>
    <w:rsid w:val="00F51D46"/>
    <w:rsid w:val="00F5605F"/>
    <w:rsid w:val="00F568A4"/>
    <w:rsid w:val="00F60CC9"/>
    <w:rsid w:val="00F67A18"/>
    <w:rsid w:val="00F70BFB"/>
    <w:rsid w:val="00F90D7B"/>
    <w:rsid w:val="00F9668F"/>
    <w:rsid w:val="00FA7AE2"/>
    <w:rsid w:val="00FB15C6"/>
    <w:rsid w:val="00FE376E"/>
    <w:rsid w:val="00FE3C8B"/>
    <w:rsid w:val="00FF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47"/>
  </w:style>
  <w:style w:type="paragraph" w:styleId="Footer">
    <w:name w:val="footer"/>
    <w:basedOn w:val="Normal"/>
    <w:link w:val="Foot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47"/>
  </w:style>
  <w:style w:type="paragraph" w:styleId="BalloonText">
    <w:name w:val="Balloon Text"/>
    <w:basedOn w:val="Normal"/>
    <w:link w:val="BalloonTextChar"/>
    <w:uiPriority w:val="99"/>
    <w:semiHidden/>
    <w:unhideWhenUsed/>
    <w:rsid w:val="001450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8F07B8"/>
    <w:rPr>
      <w:color w:val="0000FF"/>
      <w:u w:val="single"/>
    </w:rPr>
  </w:style>
  <w:style w:type="table" w:customStyle="1" w:styleId="GridTable4-Accent11">
    <w:name w:val="Grid Table 4 - Accent 11"/>
    <w:basedOn w:val="TableNormal"/>
    <w:uiPriority w:val="49"/>
    <w:rsid w:val="008F07B8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34E"/>
    <w:rPr>
      <w:color w:val="808080"/>
      <w:shd w:val="clear" w:color="auto" w:fill="E6E6E6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DC55A1"/>
    <w:pPr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D6624"/>
    <w:rPr>
      <w:rFonts w:ascii="Calibri" w:eastAsia="Calibri" w:hAnsi="Calibri" w:cs="Times New Roman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D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624"/>
    <w:pPr>
      <w:spacing w:after="200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624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Memoheading">
    <w:name w:val="Memo heading"/>
    <w:rsid w:val="002D6624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2D6624"/>
    <w:rPr>
      <w:rFonts w:ascii="Myriad Pro" w:eastAsia="Times New Roman" w:hAnsi="Myriad Pro" w:cs="Times New Roman"/>
      <w:sz w:val="20"/>
      <w:szCs w:val="20"/>
      <w:lang w:val="en-GB"/>
    </w:rPr>
  </w:style>
  <w:style w:type="character" w:styleId="PageNumber">
    <w:name w:val="page number"/>
    <w:basedOn w:val="DefaultParagraphFont"/>
    <w:semiHidden/>
    <w:unhideWhenUsed/>
    <w:rsid w:val="00D36A5B"/>
  </w:style>
  <w:style w:type="paragraph" w:styleId="NormalWeb">
    <w:name w:val="Normal (Web)"/>
    <w:basedOn w:val="Normal"/>
    <w:uiPriority w:val="99"/>
    <w:semiHidden/>
    <w:unhideWhenUsed/>
    <w:rsid w:val="00AD02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816"/>
    <w:pPr>
      <w:spacing w:after="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816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070F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2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2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2B1"/>
    <w:rPr>
      <w:vertAlign w:val="superscript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E444C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22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istry.ba@undp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ovana.mitrakovic@gradgradisk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.und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  <_dlc_DocId xmlns="de777af5-75c5-4059-8842-b3ca2d118c77">32JKWRRJAUXM-1068736601-33887</_dlc_DocId>
    <_dlc_DocIdUrl xmlns="de777af5-75c5-4059-8842-b3ca2d118c77">
      <Url>https://undp.sharepoint.com/teams/BIH/ReLOAD2/_layouts/15/DocIdRedir.aspx?ID=32JKWRRJAUXM-1068736601-33887</Url>
      <Description>32JKWRRJAUXM-1068736601-33887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87784D-902C-4F1C-82C1-9A4FE1B71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ED19A6-C611-49B8-9E25-7A45AF1BCBB7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3.xml><?xml version="1.0" encoding="utf-8"?>
<ds:datastoreItem xmlns:ds="http://schemas.openxmlformats.org/officeDocument/2006/customXml" ds:itemID="{F05A8F74-8B76-4D49-B17A-232AF82D7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EEDD0-D752-44C1-9E3A-0BDB3CE33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B82E3D-DCF7-4EF7-9D3E-8E690149A2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</dc:creator>
  <cp:keywords/>
  <dc:description/>
  <cp:lastModifiedBy>UNDP</cp:lastModifiedBy>
  <cp:revision>27</cp:revision>
  <cp:lastPrinted>2023-04-06T10:44:00Z</cp:lastPrinted>
  <dcterms:created xsi:type="dcterms:W3CDTF">2023-03-15T12:01:00Z</dcterms:created>
  <dcterms:modified xsi:type="dcterms:W3CDTF">2023-04-06T10:53:00Z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MediaServiceImageTags">
    <vt:lpwstr/>
  </property>
  <property fmtid="{D5CDD505-2E9C-101B-9397-08002B2CF9AE}" pid="4" name="_dlc_DocIdItemGuid">
    <vt:lpwstr>2bd61f96-fa8d-459d-bdda-67e7b9b229df</vt:lpwstr>
  </property>
</Properties>
</file>