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7F" w:rsidRPr="009E34C0" w:rsidRDefault="00A87015" w:rsidP="00A87015">
      <w:pPr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9E34C0">
        <w:rPr>
          <w:rFonts w:ascii="Arial" w:hAnsi="Arial" w:cs="Arial"/>
          <w:b/>
          <w:sz w:val="24"/>
          <w:szCs w:val="24"/>
          <w:lang w:val="sr-Cyrl-RS"/>
        </w:rPr>
        <w:t>ПРИЈЕДЛОГ</w:t>
      </w:r>
    </w:p>
    <w:p w:rsidR="00A87015" w:rsidRPr="001762CD" w:rsidRDefault="00BF3F50" w:rsidP="00A8701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чл.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7E83">
        <w:rPr>
          <w:rFonts w:ascii="Arial" w:hAnsi="Arial" w:cs="Arial"/>
          <w:sz w:val="24"/>
          <w:szCs w:val="24"/>
          <w:lang w:val="sr-Cyrl-RS"/>
        </w:rPr>
        <w:t>39.</w:t>
      </w:r>
      <w:r>
        <w:rPr>
          <w:rFonts w:ascii="Arial" w:hAnsi="Arial" w:cs="Arial"/>
          <w:sz w:val="24"/>
          <w:szCs w:val="24"/>
          <w:lang w:val="sr-Cyrl-RS"/>
        </w:rPr>
        <w:t xml:space="preserve"> став (2) тачка 2)</w:t>
      </w:r>
      <w:r w:rsidR="00097E83">
        <w:rPr>
          <w:rFonts w:ascii="Arial" w:hAnsi="Arial" w:cs="Arial"/>
          <w:sz w:val="24"/>
          <w:szCs w:val="24"/>
          <w:lang w:val="sr-Cyrl-RS"/>
        </w:rPr>
        <w:t xml:space="preserve"> и 82. став (2)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 („Службени гласни</w:t>
      </w:r>
      <w:r>
        <w:rPr>
          <w:rFonts w:ascii="Arial" w:hAnsi="Arial" w:cs="Arial"/>
          <w:sz w:val="24"/>
          <w:szCs w:val="24"/>
          <w:lang w:val="sr-Cyrl-RS"/>
        </w:rPr>
        <w:t xml:space="preserve">к Републике Српске“ бр. 97/16, 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>36/19</w:t>
      </w:r>
      <w:r>
        <w:rPr>
          <w:rFonts w:ascii="Arial" w:hAnsi="Arial" w:cs="Arial"/>
          <w:sz w:val="24"/>
          <w:szCs w:val="24"/>
          <w:lang w:val="sr-Cyrl-RS"/>
        </w:rPr>
        <w:t xml:space="preserve"> и 61/21)</w:t>
      </w:r>
      <w:r w:rsidR="009820D2">
        <w:rPr>
          <w:rFonts w:ascii="Arial" w:hAnsi="Arial" w:cs="Arial"/>
          <w:sz w:val="24"/>
          <w:szCs w:val="24"/>
          <w:lang w:val="sr-Cyrl-RS"/>
        </w:rPr>
        <w:t>,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7E83">
        <w:rPr>
          <w:rFonts w:ascii="Arial" w:hAnsi="Arial" w:cs="Arial"/>
          <w:sz w:val="24"/>
          <w:szCs w:val="24"/>
          <w:lang w:val="sr-Cyrl-RS"/>
        </w:rPr>
        <w:t>чл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="00097E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36. став (2) тачка 2) и 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 xml:space="preserve">87. Статута града Градишка („Службени гласник града Градишка" бр. 4/17 и 5/19) </w:t>
      </w:r>
      <w:r w:rsidR="009820D2">
        <w:rPr>
          <w:rFonts w:ascii="Arial" w:hAnsi="Arial" w:cs="Arial"/>
          <w:sz w:val="24"/>
          <w:szCs w:val="24"/>
          <w:lang w:val="sr-Cyrl-RS"/>
        </w:rPr>
        <w:t>и</w:t>
      </w:r>
      <w:r w:rsidR="009820D2" w:rsidRPr="009820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820D2">
        <w:rPr>
          <w:rFonts w:ascii="Arial" w:hAnsi="Arial" w:cs="Arial"/>
          <w:sz w:val="24"/>
          <w:szCs w:val="24"/>
          <w:lang w:val="sr-Cyrl-RS"/>
        </w:rPr>
        <w:t xml:space="preserve">члана 15. Одлуке о мјесним заједницама на подручју града Градишка („Службени гласник града Градишка“ број 9/21) 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 xml:space="preserve">Скупштина града Градишка на сједници одржаној дана </w:t>
      </w:r>
      <w:r w:rsidR="00097E83">
        <w:rPr>
          <w:rFonts w:ascii="Arial" w:hAnsi="Arial" w:cs="Arial"/>
          <w:sz w:val="24"/>
          <w:szCs w:val="24"/>
          <w:lang w:val="sr-Cyrl-RS"/>
        </w:rPr>
        <w:t>_____________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>. године донијела је</w:t>
      </w:r>
    </w:p>
    <w:p w:rsidR="00A87015" w:rsidRPr="001762CD" w:rsidRDefault="00A87015" w:rsidP="00A8701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87015" w:rsidRPr="009E34C0" w:rsidRDefault="00A87015" w:rsidP="00A8701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34C0">
        <w:rPr>
          <w:rFonts w:ascii="Arial" w:hAnsi="Arial" w:cs="Arial"/>
          <w:b/>
          <w:sz w:val="24"/>
          <w:szCs w:val="24"/>
          <w:lang w:val="sr-Cyrl-RS"/>
        </w:rPr>
        <w:t>ОДЛУКУ</w:t>
      </w:r>
    </w:p>
    <w:p w:rsidR="00A87015" w:rsidRPr="00097E83" w:rsidRDefault="00925AC8" w:rsidP="00A8701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97E83">
        <w:rPr>
          <w:rFonts w:ascii="Arial" w:hAnsi="Arial" w:cs="Arial"/>
          <w:b/>
          <w:sz w:val="24"/>
          <w:szCs w:val="24"/>
          <w:lang w:val="sr-Cyrl-RS"/>
        </w:rPr>
        <w:t>o</w:t>
      </w:r>
      <w:r w:rsidR="00A87015" w:rsidRPr="00097E8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97E83" w:rsidRPr="00097E83">
        <w:rPr>
          <w:rFonts w:ascii="Arial" w:hAnsi="Arial" w:cs="Arial"/>
          <w:b/>
          <w:sz w:val="24"/>
          <w:szCs w:val="24"/>
          <w:lang w:val="sr-Cyrl-RS"/>
        </w:rPr>
        <w:t>одређивању висине новчане накнаде за рад предсједницима савјета мјесних заједница на</w:t>
      </w:r>
      <w:r w:rsidR="00BF3F50">
        <w:rPr>
          <w:rFonts w:ascii="Arial" w:hAnsi="Arial" w:cs="Arial"/>
          <w:b/>
          <w:sz w:val="24"/>
          <w:szCs w:val="24"/>
          <w:lang w:val="sr-Cyrl-RS"/>
        </w:rPr>
        <w:t xml:space="preserve"> подручју града Градишка за 2023</w:t>
      </w:r>
      <w:r w:rsidR="00097E83" w:rsidRPr="00097E83">
        <w:rPr>
          <w:rFonts w:ascii="Arial" w:hAnsi="Arial" w:cs="Arial"/>
          <w:b/>
          <w:sz w:val="24"/>
          <w:szCs w:val="24"/>
          <w:lang w:val="sr-Cyrl-RS"/>
        </w:rPr>
        <w:t>. годину</w:t>
      </w:r>
    </w:p>
    <w:p w:rsidR="00A87015" w:rsidRPr="001762CD" w:rsidRDefault="00A87015" w:rsidP="00A87015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87015" w:rsidRPr="001762CD" w:rsidRDefault="00A87015" w:rsidP="00A87015">
      <w:pPr>
        <w:jc w:val="center"/>
        <w:rPr>
          <w:rFonts w:ascii="Arial" w:hAnsi="Arial" w:cs="Arial"/>
          <w:sz w:val="24"/>
          <w:szCs w:val="24"/>
          <w:lang w:val="sr-Latn-BA"/>
        </w:rPr>
      </w:pPr>
      <w:r w:rsidRPr="001762CD">
        <w:rPr>
          <w:rFonts w:ascii="Arial" w:hAnsi="Arial" w:cs="Arial"/>
          <w:sz w:val="24"/>
          <w:szCs w:val="24"/>
          <w:lang w:val="sr-Latn-BA"/>
        </w:rPr>
        <w:t>I</w:t>
      </w:r>
    </w:p>
    <w:p w:rsidR="00A87015" w:rsidRPr="001762CD" w:rsidRDefault="00097E83" w:rsidP="00A8701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Овом одлуком одређује се висина новчане накнаде за рад предсједницима савјета мјесних заједница на</w:t>
      </w:r>
      <w:r w:rsidR="00BF3F50">
        <w:rPr>
          <w:rFonts w:ascii="Arial" w:hAnsi="Arial" w:cs="Arial"/>
          <w:sz w:val="24"/>
          <w:szCs w:val="24"/>
          <w:lang w:val="sr-Cyrl-RS"/>
        </w:rPr>
        <w:t xml:space="preserve"> подручју града Градишка за 2023</w:t>
      </w:r>
      <w:r>
        <w:rPr>
          <w:rFonts w:ascii="Arial" w:hAnsi="Arial" w:cs="Arial"/>
          <w:sz w:val="24"/>
          <w:szCs w:val="24"/>
          <w:lang w:val="sr-Cyrl-RS"/>
        </w:rPr>
        <w:t xml:space="preserve">. годину у </w:t>
      </w:r>
      <w:r w:rsidR="007C5DE4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зносу од </w:t>
      </w:r>
      <w:r w:rsidR="00BF3F50">
        <w:rPr>
          <w:rFonts w:ascii="Arial" w:hAnsi="Arial" w:cs="Arial"/>
          <w:sz w:val="24"/>
          <w:szCs w:val="24"/>
          <w:lang w:val="sr-Cyrl-RS"/>
        </w:rPr>
        <w:t>10</w:t>
      </w:r>
      <w:r>
        <w:rPr>
          <w:rFonts w:ascii="Arial" w:hAnsi="Arial" w:cs="Arial"/>
          <w:sz w:val="24"/>
          <w:szCs w:val="24"/>
          <w:lang w:val="sr-Cyrl-RS"/>
        </w:rPr>
        <w:t>0,00 КМ мјесечно</w:t>
      </w:r>
      <w:r w:rsidR="00A87015" w:rsidRPr="001762CD">
        <w:rPr>
          <w:rFonts w:ascii="Arial" w:hAnsi="Arial" w:cs="Arial"/>
          <w:sz w:val="24"/>
          <w:szCs w:val="24"/>
          <w:lang w:val="sr-Cyrl-RS"/>
        </w:rPr>
        <w:t>.</w:t>
      </w:r>
    </w:p>
    <w:p w:rsidR="00A87015" w:rsidRPr="001762CD" w:rsidRDefault="00A87015" w:rsidP="00097E83">
      <w:pPr>
        <w:jc w:val="center"/>
        <w:rPr>
          <w:rFonts w:ascii="Arial" w:hAnsi="Arial" w:cs="Arial"/>
          <w:sz w:val="24"/>
          <w:szCs w:val="24"/>
          <w:lang w:val="sr-Latn-BA"/>
        </w:rPr>
      </w:pPr>
      <w:r w:rsidRPr="001762CD">
        <w:rPr>
          <w:rFonts w:ascii="Arial" w:hAnsi="Arial" w:cs="Arial"/>
          <w:sz w:val="24"/>
          <w:szCs w:val="24"/>
          <w:lang w:val="sr-Latn-BA"/>
        </w:rPr>
        <w:t>II</w:t>
      </w:r>
    </w:p>
    <w:p w:rsidR="00A87015" w:rsidRPr="001762CD" w:rsidRDefault="00097E83" w:rsidP="009820D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Накнада из тачке </w:t>
      </w:r>
      <w:r w:rsidRPr="001762CD">
        <w:rPr>
          <w:rFonts w:ascii="Arial" w:hAnsi="Arial" w:cs="Arial"/>
          <w:sz w:val="24"/>
          <w:szCs w:val="24"/>
          <w:lang w:val="sr-Latn-BA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ове одлуке исплаћује се из Буџета града Градишка.</w:t>
      </w:r>
    </w:p>
    <w:p w:rsidR="008412C8" w:rsidRPr="001762CD" w:rsidRDefault="008412C8" w:rsidP="008412C8">
      <w:pPr>
        <w:jc w:val="center"/>
        <w:rPr>
          <w:rFonts w:ascii="Arial" w:hAnsi="Arial" w:cs="Arial"/>
          <w:sz w:val="24"/>
          <w:szCs w:val="24"/>
          <w:lang w:val="sr-Latn-BA"/>
        </w:rPr>
      </w:pPr>
      <w:r w:rsidRPr="001762CD">
        <w:rPr>
          <w:rFonts w:ascii="Arial" w:hAnsi="Arial" w:cs="Arial"/>
          <w:sz w:val="24"/>
          <w:szCs w:val="24"/>
          <w:lang w:val="sr-Latn-BA"/>
        </w:rPr>
        <w:t>III</w:t>
      </w:r>
    </w:p>
    <w:p w:rsidR="008412C8" w:rsidRPr="00097E83" w:rsidRDefault="00097E83" w:rsidP="00097E83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 извршење ове одлуке задужује се Градоначелник.</w:t>
      </w:r>
    </w:p>
    <w:p w:rsidR="008412C8" w:rsidRPr="001762CD" w:rsidRDefault="008412C8" w:rsidP="008412C8">
      <w:pPr>
        <w:jc w:val="center"/>
        <w:rPr>
          <w:rFonts w:ascii="Arial" w:hAnsi="Arial" w:cs="Arial"/>
          <w:sz w:val="24"/>
          <w:szCs w:val="24"/>
          <w:lang w:val="sr-Latn-BA"/>
        </w:rPr>
      </w:pPr>
      <w:r w:rsidRPr="001762CD">
        <w:rPr>
          <w:rFonts w:ascii="Arial" w:hAnsi="Arial" w:cs="Arial"/>
          <w:sz w:val="24"/>
          <w:szCs w:val="24"/>
          <w:lang w:val="sr-Latn-BA"/>
        </w:rPr>
        <w:t>IV</w:t>
      </w:r>
    </w:p>
    <w:p w:rsidR="008412C8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762CD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„Службеном гласнику града Градишка“.</w:t>
      </w:r>
    </w:p>
    <w:p w:rsidR="009D3F6F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D3F6F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D3F6F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762CD">
        <w:rPr>
          <w:rFonts w:ascii="Arial" w:hAnsi="Arial" w:cs="Arial"/>
          <w:sz w:val="24"/>
          <w:szCs w:val="24"/>
          <w:lang w:val="sr-Cyrl-RS"/>
        </w:rPr>
        <w:t>Број:______________</w:t>
      </w:r>
      <w:r w:rsidR="001762CD" w:rsidRPr="001762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62C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</w:t>
      </w:r>
      <w:r w:rsidR="001762CD" w:rsidRPr="001762CD">
        <w:rPr>
          <w:rFonts w:ascii="Arial" w:hAnsi="Arial" w:cs="Arial"/>
          <w:sz w:val="24"/>
          <w:szCs w:val="24"/>
          <w:lang w:val="sr-Cyrl-RS"/>
        </w:rPr>
        <w:t xml:space="preserve">ПРЕДСЈЕДНИК СКУПШТИНЕ                                                                                                                             </w:t>
      </w:r>
      <w:r w:rsidR="001762CD">
        <w:rPr>
          <w:rFonts w:ascii="Arial" w:hAnsi="Arial" w:cs="Arial"/>
          <w:sz w:val="24"/>
          <w:szCs w:val="24"/>
          <w:lang w:val="sr-Cyrl-RS"/>
        </w:rPr>
        <w:t xml:space="preserve">                     </w:t>
      </w:r>
    </w:p>
    <w:p w:rsidR="009D3F6F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762CD">
        <w:rPr>
          <w:rFonts w:ascii="Arial" w:hAnsi="Arial" w:cs="Arial"/>
          <w:sz w:val="24"/>
          <w:szCs w:val="24"/>
          <w:lang w:val="sr-Cyrl-RS"/>
        </w:rPr>
        <w:t xml:space="preserve">Датум: </w:t>
      </w:r>
      <w:r w:rsidR="00BF3F50">
        <w:rPr>
          <w:rFonts w:ascii="Arial" w:hAnsi="Arial" w:cs="Arial"/>
          <w:sz w:val="24"/>
          <w:szCs w:val="24"/>
          <w:lang w:val="sr-Cyrl-RS"/>
        </w:rPr>
        <w:t>________</w:t>
      </w:r>
      <w:r w:rsidRPr="001762CD">
        <w:rPr>
          <w:rFonts w:ascii="Arial" w:hAnsi="Arial" w:cs="Arial"/>
          <w:sz w:val="24"/>
          <w:szCs w:val="24"/>
          <w:lang w:val="sr-Cyrl-RS"/>
        </w:rPr>
        <w:t>. године</w:t>
      </w:r>
      <w:r w:rsidR="001762C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</w:t>
      </w:r>
      <w:r w:rsidR="001762CD" w:rsidRPr="001762CD">
        <w:rPr>
          <w:rFonts w:ascii="Arial" w:hAnsi="Arial" w:cs="Arial"/>
          <w:sz w:val="24"/>
          <w:szCs w:val="24"/>
          <w:lang w:val="sr-Cyrl-RS"/>
        </w:rPr>
        <w:t>Миленко Павловић</w:t>
      </w:r>
      <w:r w:rsidR="001762CD">
        <w:rPr>
          <w:rFonts w:ascii="Arial" w:hAnsi="Arial" w:cs="Arial"/>
          <w:sz w:val="24"/>
          <w:szCs w:val="24"/>
          <w:lang w:val="sr-Cyrl-RS"/>
        </w:rPr>
        <w:t xml:space="preserve"> с.р.</w:t>
      </w:r>
    </w:p>
    <w:p w:rsidR="009D3F6F" w:rsidRPr="001762CD" w:rsidRDefault="009D3F6F" w:rsidP="008412C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762CD">
        <w:rPr>
          <w:rFonts w:ascii="Arial" w:hAnsi="Arial" w:cs="Arial"/>
          <w:sz w:val="24"/>
          <w:szCs w:val="24"/>
          <w:lang w:val="sr-Cyrl-RS"/>
        </w:rPr>
        <w:t>Градишка</w:t>
      </w:r>
    </w:p>
    <w:p w:rsidR="009D3F6F" w:rsidRPr="001762CD" w:rsidRDefault="009D3F6F" w:rsidP="001762C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762C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</w:p>
    <w:p w:rsidR="001762CD" w:rsidRDefault="001762CD" w:rsidP="008412C8">
      <w:pPr>
        <w:jc w:val="both"/>
        <w:rPr>
          <w:lang w:val="sr-Cyrl-RS"/>
        </w:rPr>
      </w:pPr>
    </w:p>
    <w:p w:rsidR="00097E83" w:rsidRDefault="00097E83" w:rsidP="008412C8">
      <w:pPr>
        <w:jc w:val="both"/>
        <w:rPr>
          <w:lang w:val="sr-Cyrl-RS"/>
        </w:rPr>
      </w:pPr>
    </w:p>
    <w:p w:rsidR="00097E83" w:rsidRDefault="00097E83" w:rsidP="008412C8">
      <w:pPr>
        <w:jc w:val="both"/>
        <w:rPr>
          <w:lang w:val="sr-Cyrl-RS"/>
        </w:rPr>
      </w:pPr>
    </w:p>
    <w:p w:rsidR="001762CD" w:rsidRDefault="001762CD" w:rsidP="001762CD">
      <w:pPr>
        <w:pStyle w:val="NoSpacing"/>
        <w:jc w:val="center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lastRenderedPageBreak/>
        <w:t>О Б Р А З Л О Ж Е Њ Е</w:t>
      </w:r>
    </w:p>
    <w:p w:rsidR="001762CD" w:rsidRDefault="001762CD" w:rsidP="001762CD">
      <w:pPr>
        <w:pStyle w:val="NoSpacing"/>
        <w:rPr>
          <w:rFonts w:ascii="Arial" w:hAnsi="Arial" w:cs="Arial"/>
          <w:sz w:val="24"/>
          <w:szCs w:val="24"/>
          <w:lang w:val="sr-Cyrl-BA"/>
        </w:rPr>
      </w:pPr>
    </w:p>
    <w:p w:rsidR="001762CD" w:rsidRDefault="001762CD" w:rsidP="001762CD">
      <w:pPr>
        <w:pStyle w:val="NoSpacing"/>
        <w:rPr>
          <w:rFonts w:ascii="Arial" w:hAnsi="Arial" w:cs="Arial"/>
          <w:b/>
          <w:sz w:val="24"/>
          <w:szCs w:val="24"/>
          <w:lang w:val="sr-Cyrl-BA"/>
        </w:rPr>
      </w:pPr>
    </w:p>
    <w:p w:rsidR="001762CD" w:rsidRPr="00841E21" w:rsidRDefault="001762CD" w:rsidP="001762CD">
      <w:pPr>
        <w:pStyle w:val="NoSpacing"/>
        <w:rPr>
          <w:rFonts w:ascii="Arial" w:hAnsi="Arial" w:cs="Arial"/>
          <w:sz w:val="24"/>
          <w:szCs w:val="24"/>
          <w:lang w:val="sr-Cyrl-BA"/>
        </w:rPr>
      </w:pPr>
      <w:r w:rsidRPr="00841E21">
        <w:rPr>
          <w:rFonts w:ascii="Arial" w:hAnsi="Arial" w:cs="Arial"/>
          <w:sz w:val="24"/>
          <w:szCs w:val="24"/>
          <w:lang w:val="sr-Cyrl-BA"/>
        </w:rPr>
        <w:t>ПРАВНИ ОСНОВ</w:t>
      </w:r>
    </w:p>
    <w:p w:rsidR="001762CD" w:rsidRDefault="001762CD" w:rsidP="001762CD">
      <w:pPr>
        <w:pStyle w:val="NoSpacing"/>
        <w:rPr>
          <w:rFonts w:ascii="Arial" w:hAnsi="Arial" w:cs="Arial"/>
          <w:sz w:val="24"/>
          <w:szCs w:val="24"/>
          <w:lang w:val="sr-Cyrl-BA"/>
        </w:rPr>
      </w:pPr>
    </w:p>
    <w:p w:rsidR="00BB5BA5" w:rsidRDefault="001762CD" w:rsidP="00097E83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Правни основ за доношење </w:t>
      </w:r>
      <w:r w:rsidRPr="00097E83">
        <w:rPr>
          <w:rFonts w:ascii="Arial" w:hAnsi="Arial" w:cs="Arial"/>
          <w:sz w:val="24"/>
          <w:szCs w:val="24"/>
          <w:lang w:val="sr-Cyrl-BA"/>
        </w:rPr>
        <w:t xml:space="preserve">Одлуке </w:t>
      </w:r>
      <w:r w:rsidR="00097E83" w:rsidRPr="00097E83">
        <w:rPr>
          <w:rFonts w:ascii="Arial" w:hAnsi="Arial" w:cs="Arial"/>
          <w:sz w:val="24"/>
          <w:szCs w:val="24"/>
          <w:lang w:val="sr-Cyrl-RS"/>
        </w:rPr>
        <w:t>o одређивању висине новчане накнаде за рад предсједницима савјета мјесних заједница на</w:t>
      </w:r>
      <w:r w:rsidR="00BF3F50">
        <w:rPr>
          <w:rFonts w:ascii="Arial" w:hAnsi="Arial" w:cs="Arial"/>
          <w:sz w:val="24"/>
          <w:szCs w:val="24"/>
          <w:lang w:val="sr-Cyrl-RS"/>
        </w:rPr>
        <w:t xml:space="preserve"> подручју града Градишка за 2023</w:t>
      </w:r>
      <w:r w:rsidR="00097E83" w:rsidRPr="00097E83">
        <w:rPr>
          <w:rFonts w:ascii="Arial" w:hAnsi="Arial" w:cs="Arial"/>
          <w:sz w:val="24"/>
          <w:szCs w:val="24"/>
          <w:lang w:val="sr-Cyrl-RS"/>
        </w:rPr>
        <w:t>. годину</w:t>
      </w:r>
      <w:r w:rsidR="00097E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 xml:space="preserve">прописан је одредбом члана </w:t>
      </w:r>
      <w:r w:rsidR="00BF3F50">
        <w:rPr>
          <w:rFonts w:ascii="Arial" w:hAnsi="Arial" w:cs="Arial"/>
          <w:sz w:val="24"/>
          <w:szCs w:val="24"/>
          <w:lang w:val="sr-Cyrl-RS"/>
        </w:rPr>
        <w:t>39. став (2) тачка 2) и 82. став (2)</w:t>
      </w:r>
      <w:r w:rsidR="00BF3F50" w:rsidRPr="001762CD"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 („Службени гласни</w:t>
      </w:r>
      <w:r w:rsidR="00BF3F50">
        <w:rPr>
          <w:rFonts w:ascii="Arial" w:hAnsi="Arial" w:cs="Arial"/>
          <w:sz w:val="24"/>
          <w:szCs w:val="24"/>
          <w:lang w:val="sr-Cyrl-RS"/>
        </w:rPr>
        <w:t xml:space="preserve">к Републике Српске“ бр. 97/16, </w:t>
      </w:r>
      <w:r w:rsidR="00BF3F50" w:rsidRPr="001762CD">
        <w:rPr>
          <w:rFonts w:ascii="Arial" w:hAnsi="Arial" w:cs="Arial"/>
          <w:sz w:val="24"/>
          <w:szCs w:val="24"/>
          <w:lang w:val="sr-Cyrl-RS"/>
        </w:rPr>
        <w:t>36/19</w:t>
      </w:r>
      <w:r w:rsidR="00BF3F50">
        <w:rPr>
          <w:rFonts w:ascii="Arial" w:hAnsi="Arial" w:cs="Arial"/>
          <w:sz w:val="24"/>
          <w:szCs w:val="24"/>
          <w:lang w:val="sr-Cyrl-RS"/>
        </w:rPr>
        <w:t xml:space="preserve"> и 61/21)</w:t>
      </w:r>
      <w:r w:rsidR="009820D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F3F50" w:rsidRPr="001762C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F3F50">
        <w:rPr>
          <w:rFonts w:ascii="Arial" w:hAnsi="Arial" w:cs="Arial"/>
          <w:sz w:val="24"/>
          <w:szCs w:val="24"/>
          <w:lang w:val="sr-Cyrl-RS"/>
        </w:rPr>
        <w:t>чл</w:t>
      </w:r>
      <w:r w:rsidR="009820D2">
        <w:rPr>
          <w:rFonts w:ascii="Arial" w:hAnsi="Arial" w:cs="Arial"/>
          <w:sz w:val="24"/>
          <w:szCs w:val="24"/>
          <w:lang w:val="sr-Cyrl-RS"/>
        </w:rPr>
        <w:t>ана</w:t>
      </w:r>
      <w:r w:rsidR="00BF3F50">
        <w:rPr>
          <w:rFonts w:ascii="Arial" w:hAnsi="Arial" w:cs="Arial"/>
          <w:sz w:val="24"/>
          <w:szCs w:val="24"/>
          <w:lang w:val="sr-Cyrl-RS"/>
        </w:rPr>
        <w:t xml:space="preserve"> 36. став (2) тачка 2) и </w:t>
      </w:r>
      <w:r w:rsidR="00BF3F50" w:rsidRPr="001762CD">
        <w:rPr>
          <w:rFonts w:ascii="Arial" w:hAnsi="Arial" w:cs="Arial"/>
          <w:sz w:val="24"/>
          <w:szCs w:val="24"/>
          <w:lang w:val="sr-Cyrl-RS"/>
        </w:rPr>
        <w:t>87. Статута града Градишка („Службени гласник града Градишка" бр. 4/17 и 5/19)</w:t>
      </w:r>
      <w:r w:rsidR="009820D2">
        <w:rPr>
          <w:rFonts w:ascii="Arial" w:hAnsi="Arial" w:cs="Arial"/>
          <w:sz w:val="24"/>
          <w:szCs w:val="24"/>
          <w:lang w:val="sr-Cyrl-RS"/>
        </w:rPr>
        <w:t xml:space="preserve"> и члана 15. Одлуке о мјесним заједницама на подручју града Градишка („Службени гласник града Градишка“ број 9/21)</w:t>
      </w:r>
      <w:r w:rsidR="00BF3F50">
        <w:rPr>
          <w:rFonts w:ascii="Arial" w:hAnsi="Arial" w:cs="Arial"/>
          <w:sz w:val="24"/>
          <w:szCs w:val="24"/>
          <w:lang w:val="sr-Cyrl-RS"/>
        </w:rPr>
        <w:t>.</w:t>
      </w:r>
    </w:p>
    <w:p w:rsidR="001762CD" w:rsidRDefault="001762CD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1762CD" w:rsidRPr="00841E21" w:rsidRDefault="001762CD" w:rsidP="001762CD">
      <w:pPr>
        <w:pStyle w:val="NoSpacing"/>
        <w:rPr>
          <w:rFonts w:ascii="Arial" w:hAnsi="Arial" w:cs="Arial"/>
          <w:sz w:val="24"/>
          <w:szCs w:val="24"/>
          <w:lang w:val="sr-Cyrl-BA"/>
        </w:rPr>
      </w:pPr>
      <w:r w:rsidRPr="00841E21">
        <w:rPr>
          <w:rFonts w:ascii="Arial" w:hAnsi="Arial" w:cs="Arial"/>
          <w:sz w:val="24"/>
          <w:szCs w:val="24"/>
          <w:lang w:val="sr-Cyrl-BA"/>
        </w:rPr>
        <w:t>РАЗЛОЗИ ЗА ДОНОШЕЊЕ</w:t>
      </w:r>
    </w:p>
    <w:p w:rsidR="001762CD" w:rsidRDefault="001762CD" w:rsidP="001762CD">
      <w:pPr>
        <w:pStyle w:val="NoSpacing"/>
        <w:rPr>
          <w:rFonts w:ascii="Arial" w:hAnsi="Arial" w:cs="Arial"/>
          <w:b/>
          <w:sz w:val="24"/>
          <w:szCs w:val="24"/>
          <w:lang w:val="sr-Cyrl-BA"/>
        </w:rPr>
      </w:pPr>
    </w:p>
    <w:p w:rsidR="001762CD" w:rsidRDefault="00097E83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Одлуком о мјесним заједницама на подручју града Градишка прописано је да предсједници савјета мјесних заједница имају право на накнаду за свој рад у складу са одлуком Скупштине града.</w:t>
      </w:r>
    </w:p>
    <w:p w:rsidR="00097E83" w:rsidRDefault="009820D2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У</w:t>
      </w:r>
      <w:r w:rsidR="00097E83">
        <w:rPr>
          <w:rFonts w:ascii="Arial" w:hAnsi="Arial" w:cs="Arial"/>
          <w:sz w:val="24"/>
          <w:szCs w:val="24"/>
          <w:lang w:val="sr-Cyrl-BA"/>
        </w:rPr>
        <w:t xml:space="preserve"> току </w:t>
      </w:r>
      <w:r>
        <w:rPr>
          <w:rFonts w:ascii="Arial" w:hAnsi="Arial" w:cs="Arial"/>
          <w:sz w:val="24"/>
          <w:szCs w:val="24"/>
          <w:lang w:val="sr-Cyrl-BA"/>
        </w:rPr>
        <w:t>2022</w:t>
      </w:r>
      <w:r w:rsidR="00097E83">
        <w:rPr>
          <w:rFonts w:ascii="Arial" w:hAnsi="Arial" w:cs="Arial"/>
          <w:sz w:val="24"/>
          <w:szCs w:val="24"/>
          <w:lang w:val="sr-Cyrl-BA"/>
        </w:rPr>
        <w:t>. године била</w:t>
      </w:r>
      <w:r w:rsidR="00BA5C1E">
        <w:rPr>
          <w:rFonts w:ascii="Arial" w:hAnsi="Arial" w:cs="Arial"/>
          <w:sz w:val="24"/>
          <w:szCs w:val="24"/>
        </w:rPr>
        <w:t xml:space="preserve"> je</w:t>
      </w:r>
      <w:bookmarkStart w:id="0" w:name="_GoBack"/>
      <w:bookmarkEnd w:id="0"/>
      <w:r w:rsidR="00097E83">
        <w:rPr>
          <w:rFonts w:ascii="Arial" w:hAnsi="Arial" w:cs="Arial"/>
          <w:sz w:val="24"/>
          <w:szCs w:val="24"/>
          <w:lang w:val="sr-Cyrl-BA"/>
        </w:rPr>
        <w:t xml:space="preserve"> одређена накнада за рад предсједницима савјета мјесних заједница</w:t>
      </w:r>
      <w:r>
        <w:rPr>
          <w:rFonts w:ascii="Arial" w:hAnsi="Arial" w:cs="Arial"/>
          <w:sz w:val="24"/>
          <w:szCs w:val="24"/>
          <w:lang w:val="sr-Cyrl-BA"/>
        </w:rPr>
        <w:t xml:space="preserve"> у износу од 100,00 КМ мјесечно. С тим у вези и за 2023</w:t>
      </w:r>
      <w:r w:rsidR="00806FE1">
        <w:rPr>
          <w:rFonts w:ascii="Arial" w:hAnsi="Arial" w:cs="Arial"/>
          <w:sz w:val="24"/>
          <w:szCs w:val="24"/>
          <w:lang w:val="sr-Cyrl-BA"/>
        </w:rPr>
        <w:t>. годину је предложено да накнада за рад предсједницима са</w:t>
      </w:r>
      <w:r>
        <w:rPr>
          <w:rFonts w:ascii="Arial" w:hAnsi="Arial" w:cs="Arial"/>
          <w:sz w:val="24"/>
          <w:szCs w:val="24"/>
          <w:lang w:val="sr-Cyrl-BA"/>
        </w:rPr>
        <w:t>вјета мјесних заједница износи 10</w:t>
      </w:r>
      <w:r w:rsidR="00806FE1">
        <w:rPr>
          <w:rFonts w:ascii="Arial" w:hAnsi="Arial" w:cs="Arial"/>
          <w:sz w:val="24"/>
          <w:szCs w:val="24"/>
          <w:lang w:val="sr-Cyrl-BA"/>
        </w:rPr>
        <w:t>0,00 КМ. Средства за наведене накнаде у 202</w:t>
      </w:r>
      <w:r>
        <w:rPr>
          <w:rFonts w:ascii="Arial" w:hAnsi="Arial" w:cs="Arial"/>
          <w:sz w:val="24"/>
          <w:szCs w:val="24"/>
          <w:lang w:val="sr-Cyrl-BA"/>
        </w:rPr>
        <w:t>3</w:t>
      </w:r>
      <w:r w:rsidR="00806FE1">
        <w:rPr>
          <w:rFonts w:ascii="Arial" w:hAnsi="Arial" w:cs="Arial"/>
          <w:sz w:val="24"/>
          <w:szCs w:val="24"/>
          <w:lang w:val="sr-Cyrl-BA"/>
        </w:rPr>
        <w:t>. години предвиђена су у Буџету града Градишка на конту 412 900</w:t>
      </w:r>
      <w:r w:rsidR="00881752">
        <w:rPr>
          <w:rFonts w:ascii="Arial" w:hAnsi="Arial" w:cs="Arial"/>
          <w:sz w:val="24"/>
          <w:szCs w:val="24"/>
          <w:lang w:val="sr-Cyrl-BA"/>
        </w:rPr>
        <w:t xml:space="preserve"> у износу од</w:t>
      </w:r>
      <w:r>
        <w:rPr>
          <w:rFonts w:ascii="Arial" w:hAnsi="Arial" w:cs="Arial"/>
          <w:sz w:val="24"/>
          <w:szCs w:val="24"/>
          <w:lang w:val="sr-Cyrl-BA"/>
        </w:rPr>
        <w:t xml:space="preserve"> 115.000</w:t>
      </w:r>
      <w:r w:rsidR="00881752">
        <w:rPr>
          <w:rFonts w:ascii="Arial" w:hAnsi="Arial" w:cs="Arial"/>
          <w:sz w:val="24"/>
          <w:szCs w:val="24"/>
          <w:lang w:val="sr-Cyrl-BA"/>
        </w:rPr>
        <w:t>,00 КМ</w:t>
      </w:r>
      <w:r w:rsidR="00806FE1">
        <w:rPr>
          <w:rFonts w:ascii="Arial" w:hAnsi="Arial" w:cs="Arial"/>
          <w:sz w:val="24"/>
          <w:szCs w:val="24"/>
          <w:lang w:val="sr-Cyrl-BA"/>
        </w:rPr>
        <w:t>.</w:t>
      </w:r>
    </w:p>
    <w:p w:rsidR="001762CD" w:rsidRDefault="001762CD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1762CD" w:rsidRDefault="001762CD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1762CD" w:rsidRPr="00841E21" w:rsidRDefault="001762CD" w:rsidP="001762CD">
      <w:pPr>
        <w:pStyle w:val="NoSpacing"/>
        <w:rPr>
          <w:rFonts w:ascii="Arial" w:hAnsi="Arial" w:cs="Arial"/>
          <w:sz w:val="24"/>
          <w:szCs w:val="24"/>
          <w:lang w:val="sr-Cyrl-BA"/>
        </w:rPr>
      </w:pPr>
      <w:r w:rsidRPr="00841E21">
        <w:rPr>
          <w:rFonts w:ascii="Arial" w:hAnsi="Arial" w:cs="Arial"/>
          <w:sz w:val="24"/>
          <w:szCs w:val="24"/>
          <w:lang w:val="sr-Cyrl-BA"/>
        </w:rPr>
        <w:t>ПРИЈЕДЛОГ</w:t>
      </w:r>
    </w:p>
    <w:p w:rsidR="001762CD" w:rsidRDefault="001762CD" w:rsidP="001762CD">
      <w:pPr>
        <w:pStyle w:val="NoSpacing"/>
        <w:rPr>
          <w:rFonts w:ascii="Arial" w:hAnsi="Arial" w:cs="Arial"/>
          <w:b/>
          <w:sz w:val="24"/>
          <w:szCs w:val="24"/>
          <w:lang w:val="sr-Cyrl-BA"/>
        </w:rPr>
      </w:pPr>
    </w:p>
    <w:p w:rsidR="001762CD" w:rsidRDefault="001762CD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Предлаже се Скупштини града Градишка да Одлуку усвоји у предложеном тексту.</w:t>
      </w:r>
    </w:p>
    <w:p w:rsidR="009820D2" w:rsidRDefault="009820D2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9820D2" w:rsidRDefault="009820D2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9820D2" w:rsidRDefault="009820D2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9820D2" w:rsidRDefault="009820D2" w:rsidP="009820D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ОБРАЂИВАЧ</w:t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  <w:t>ПРЕДЛАГАЧ</w:t>
      </w:r>
    </w:p>
    <w:p w:rsidR="00841E21" w:rsidRPr="00841E21" w:rsidRDefault="00841E21" w:rsidP="009820D2">
      <w:pPr>
        <w:pStyle w:val="NoSpacing"/>
        <w:ind w:firstLine="720"/>
        <w:jc w:val="both"/>
        <w:rPr>
          <w:rFonts w:ascii="Arial" w:hAnsi="Arial" w:cs="Arial"/>
          <w:sz w:val="16"/>
          <w:szCs w:val="16"/>
          <w:lang w:val="sr-Cyrl-BA"/>
        </w:rPr>
      </w:pPr>
    </w:p>
    <w:p w:rsidR="009820D2" w:rsidRDefault="009820D2" w:rsidP="009820D2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Одјељење за општу управу</w:t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  <w:t xml:space="preserve">      </w:t>
      </w:r>
      <w:r w:rsidR="00AB0F6E">
        <w:rPr>
          <w:rFonts w:ascii="Arial" w:hAnsi="Arial" w:cs="Arial"/>
          <w:sz w:val="24"/>
          <w:szCs w:val="24"/>
          <w:lang w:val="sr-Cyrl-BA"/>
        </w:rPr>
        <w:t>ГРАДОНАЧЕЛНИК</w:t>
      </w:r>
    </w:p>
    <w:p w:rsidR="00841E21" w:rsidRDefault="00841E21" w:rsidP="009820D2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Начелник одјељења</w:t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</w:r>
      <w:r>
        <w:rPr>
          <w:rFonts w:ascii="Arial" w:hAnsi="Arial" w:cs="Arial"/>
          <w:sz w:val="24"/>
          <w:szCs w:val="24"/>
          <w:lang w:val="sr-Cyrl-BA"/>
        </w:rPr>
        <w:tab/>
        <w:t>Зоран Аџић</w:t>
      </w:r>
    </w:p>
    <w:p w:rsidR="00841E21" w:rsidRDefault="00841E21" w:rsidP="009820D2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Божана Глувић</w:t>
      </w:r>
    </w:p>
    <w:p w:rsidR="009820D2" w:rsidRDefault="009820D2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1762CD" w:rsidRDefault="001762CD" w:rsidP="001762CD">
      <w:pPr>
        <w:pStyle w:val="NoSpacing"/>
        <w:jc w:val="both"/>
        <w:rPr>
          <w:rFonts w:ascii="Arial" w:hAnsi="Arial" w:cs="Arial"/>
          <w:sz w:val="24"/>
          <w:szCs w:val="24"/>
          <w:lang w:val="sr-Cyrl-BA"/>
        </w:rPr>
      </w:pPr>
    </w:p>
    <w:p w:rsidR="001762CD" w:rsidRPr="008412C8" w:rsidRDefault="001762CD" w:rsidP="008412C8">
      <w:pPr>
        <w:jc w:val="both"/>
        <w:rPr>
          <w:lang w:val="sr-Cyrl-RS"/>
        </w:rPr>
      </w:pPr>
    </w:p>
    <w:p w:rsidR="00A87015" w:rsidRPr="00A87015" w:rsidRDefault="00A87015" w:rsidP="00A87015">
      <w:pPr>
        <w:rPr>
          <w:lang w:val="sr-Cyrl-RS"/>
        </w:rPr>
      </w:pPr>
    </w:p>
    <w:sectPr w:rsidR="00A87015" w:rsidRPr="00A870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B589E"/>
    <w:multiLevelType w:val="hybridMultilevel"/>
    <w:tmpl w:val="905478D2"/>
    <w:lvl w:ilvl="0" w:tplc="5A748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15"/>
    <w:rsid w:val="00097E83"/>
    <w:rsid w:val="000B00EC"/>
    <w:rsid w:val="0010570F"/>
    <w:rsid w:val="001762CD"/>
    <w:rsid w:val="0028438C"/>
    <w:rsid w:val="00342774"/>
    <w:rsid w:val="00541FF9"/>
    <w:rsid w:val="007C5DE4"/>
    <w:rsid w:val="00806FE1"/>
    <w:rsid w:val="00811F39"/>
    <w:rsid w:val="008412C8"/>
    <w:rsid w:val="00841E21"/>
    <w:rsid w:val="00881752"/>
    <w:rsid w:val="00925AC8"/>
    <w:rsid w:val="009820D2"/>
    <w:rsid w:val="009D3F6F"/>
    <w:rsid w:val="009E34C0"/>
    <w:rsid w:val="00A87015"/>
    <w:rsid w:val="00AB0F6E"/>
    <w:rsid w:val="00BA5C1E"/>
    <w:rsid w:val="00BB5BA5"/>
    <w:rsid w:val="00BF3F50"/>
    <w:rsid w:val="00E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8458F-CDF0-42B9-9F3B-FDF765B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2C8"/>
    <w:pPr>
      <w:ind w:left="720"/>
      <w:contextualSpacing/>
    </w:pPr>
  </w:style>
  <w:style w:type="paragraph" w:styleId="NoSpacing">
    <w:name w:val="No Spacing"/>
    <w:uiPriority w:val="1"/>
    <w:qFormat/>
    <w:rsid w:val="001762CD"/>
    <w:pPr>
      <w:suppressAutoHyphens/>
      <w:spacing w:after="0" w:line="240" w:lineRule="auto"/>
    </w:pPr>
    <w:rPr>
      <w:rFonts w:ascii="Calibri" w:eastAsia="Calibri" w:hAnsi="Calibri" w:cs="font311"/>
      <w:kern w:val="2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kanc49bozanag</dc:creator>
  <cp:keywords/>
  <dc:description/>
  <cp:lastModifiedBy>kanc49bozanag</cp:lastModifiedBy>
  <cp:revision>14</cp:revision>
  <cp:lastPrinted>2022-12-05T09:41:00Z</cp:lastPrinted>
  <dcterms:created xsi:type="dcterms:W3CDTF">2021-05-05T12:14:00Z</dcterms:created>
  <dcterms:modified xsi:type="dcterms:W3CDTF">2022-12-05T09:47:00Z</dcterms:modified>
</cp:coreProperties>
</file>