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B95" w14:textId="79C50FD8" w:rsidR="00C50CEF" w:rsidRPr="00C50CEF" w:rsidRDefault="00C50CEF" w:rsidP="00C50CEF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AE1FF7" wp14:editId="4B0D4F79">
            <wp:extent cx="711200" cy="7112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D2155A">
        <w:rPr>
          <w:rFonts w:ascii="Times New Roman" w:eastAsia="Times New Roman" w:hAnsi="Times New Roman" w:cs="Times New Roman"/>
        </w:rPr>
        <w:fldChar w:fldCharType="begin"/>
      </w:r>
      <w:r w:rsidR="00D2155A" w:rsidRPr="00D2155A">
        <w:rPr>
          <w:rFonts w:ascii="Times New Roman" w:eastAsia="Times New Roman" w:hAnsi="Times New Roman" w:cs="Times New Roman"/>
        </w:rPr>
        <w:instrText xml:space="preserve"> INCLUDEPICTURE "https://www.bihac.org/files/posts/thumbs/6221be8a350995.17952627.jpg" \* MERGEFORMATINET </w:instrText>
      </w:r>
      <w:r w:rsidR="00D2155A" w:rsidRPr="00D2155A">
        <w:rPr>
          <w:rFonts w:ascii="Times New Roman" w:eastAsia="Times New Roman" w:hAnsi="Times New Roman" w:cs="Times New Roman"/>
        </w:rPr>
        <w:fldChar w:fldCharType="end"/>
      </w:r>
    </w:p>
    <w:p w14:paraId="6DDE9A69" w14:textId="7FADB16B" w:rsidR="009C1DE7" w:rsidRPr="007E5BF9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AD09BD">
        <w:rPr>
          <w:rFonts w:ascii="Myriad Pro" w:hAnsi="Myriad Pro" w:cstheme="majorHAnsi"/>
          <w:b/>
          <w:sz w:val="20"/>
          <w:szCs w:val="20"/>
          <w:lang w:val="bs-Latn-BA"/>
        </w:rPr>
        <w:t xml:space="preserve">Gradom </w:t>
      </w:r>
      <w:r w:rsidR="00066E99">
        <w:rPr>
          <w:rFonts w:ascii="Myriad Pro" w:hAnsi="Myriad Pro" w:cstheme="majorHAnsi"/>
          <w:b/>
          <w:sz w:val="20"/>
          <w:szCs w:val="20"/>
          <w:lang w:val="bs-Latn-BA"/>
        </w:rPr>
        <w:t>Gradiškom</w:t>
      </w:r>
    </w:p>
    <w:p w14:paraId="08536F42" w14:textId="77777777" w:rsidR="008D51E2" w:rsidRPr="007E5BF9" w:rsidRDefault="008D51E2" w:rsidP="00093F8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C690F4D" w14:textId="3416CE1D" w:rsidR="009C1DE7" w:rsidRPr="007E5BF9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Izvještaj o održano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m </w:t>
      </w:r>
      <w:r w:rsidR="00A04392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prvom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mentorsko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>m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s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astanku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</w:t>
      </w:r>
      <w:r w:rsidR="00B93CCC" w:rsidRPr="007E5BF9">
        <w:rPr>
          <w:rFonts w:ascii="Myriad Pro" w:hAnsi="Myriad Pro" w:cstheme="majorHAnsi"/>
          <w:b/>
          <w:sz w:val="20"/>
          <w:szCs w:val="20"/>
          <w:lang w:val="bs-Latn-BA"/>
        </w:rPr>
        <w:t>j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avnog poziva 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>za predaju projektnih prijedloga u sklopu projekta Regionalni program lokalne demokratije na Zapadnom Balkanu (ReLOaD</w:t>
      </w:r>
      <w:r w:rsidR="00161F9A" w:rsidRPr="007E5BF9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) 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BD7246">
        <w:rPr>
          <w:rFonts w:ascii="Myriad Pro" w:hAnsi="Myriad Pro" w:cstheme="majorHAnsi"/>
          <w:b/>
          <w:sz w:val="20"/>
          <w:szCs w:val="20"/>
          <w:lang w:val="bs-Latn-BA"/>
        </w:rPr>
        <w:t xml:space="preserve">gradu </w:t>
      </w:r>
      <w:r w:rsidR="005F476D">
        <w:rPr>
          <w:rFonts w:ascii="Myriad Pro" w:hAnsi="Myriad Pro" w:cstheme="majorHAnsi"/>
          <w:b/>
          <w:sz w:val="20"/>
          <w:szCs w:val="20"/>
          <w:lang w:val="bs-Latn-BA"/>
        </w:rPr>
        <w:t>Gradiški</w:t>
      </w:r>
    </w:p>
    <w:p w14:paraId="74F92723" w14:textId="296634FD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10B886E" w14:textId="77777777" w:rsidR="007E5BF9" w:rsidRPr="007E5BF9" w:rsidRDefault="007E5BF9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525FF94" w14:textId="24BADE7E" w:rsidR="00D71ED1" w:rsidRPr="007E5BF9" w:rsidRDefault="00D71ED1" w:rsidP="00D71ED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 okviru Javnog poziva za organizacije civilnog društva/nevladine organizacije za predaju prijedloga projekata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koji se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sprovodi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u sklopu projekta „Regionalni program lokalne demokratije na Zapadnom Balkanu“ (ReLOaD2)</w:t>
      </w:r>
      <w:r w:rsidRPr="007E5BF9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="007B47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saradnji sa 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 xml:space="preserve">Gradom </w:t>
      </w:r>
      <w:r w:rsidR="005F476D">
        <w:rPr>
          <w:rFonts w:ascii="Myriad Pro" w:hAnsi="Myriad Pro" w:cstheme="majorHAnsi"/>
          <w:sz w:val="20"/>
          <w:szCs w:val="20"/>
          <w:lang w:val="bs-Latn-BA"/>
        </w:rPr>
        <w:t>Gradiškom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u 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>četvrtak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5F476D">
        <w:rPr>
          <w:rFonts w:ascii="Myriad Pro" w:hAnsi="Myriad Pro" w:cstheme="majorHAnsi"/>
          <w:sz w:val="20"/>
          <w:szCs w:val="20"/>
          <w:lang w:val="bs-Latn-BA"/>
        </w:rPr>
        <w:t>15. decembra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2022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godine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terminu od </w:t>
      </w:r>
      <w:r w:rsidR="005F476D">
        <w:rPr>
          <w:rFonts w:ascii="Myriad Pro" w:hAnsi="Myriad Pro" w:cstheme="majorHAnsi"/>
          <w:sz w:val="20"/>
          <w:szCs w:val="20"/>
          <w:lang w:val="bs-Latn-BA"/>
        </w:rPr>
        <w:t>11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>.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00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 </w:t>
      </w:r>
      <w:r w:rsidR="005F476D">
        <w:rPr>
          <w:rFonts w:ascii="Myriad Pro" w:hAnsi="Myriad Pro" w:cstheme="majorHAnsi"/>
          <w:sz w:val="20"/>
          <w:szCs w:val="20"/>
          <w:lang w:val="bs-Latn-BA"/>
        </w:rPr>
        <w:t>12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h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održan je prvi od tri planirana mentorska sastanka za zainteresovane predstavnike/ice organizacija civilnog društva (OCD). Prvi mentorski sastanak održan je </w:t>
      </w:r>
      <w:r w:rsidR="00E05622" w:rsidRPr="007E5BF9">
        <w:rPr>
          <w:rFonts w:ascii="Myriad Pro" w:hAnsi="Myriad Pro" w:cstheme="majorHAnsi"/>
          <w:sz w:val="20"/>
          <w:szCs w:val="20"/>
          <w:lang w:val="bs-Latn-BA"/>
        </w:rPr>
        <w:t xml:space="preserve">u 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prostorijama 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>Gradske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 xml:space="preserve"> uprave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 bio je prilika da predstavnici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OCD-a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sa mentorom javno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>diskutuju o nedoumicama i dilemama u okviru pripreme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projektnih prijedloga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76A4DD8B" w14:textId="1854C87C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CE0EBD0" w14:textId="4CFABEC2" w:rsidR="00BC63E4" w:rsidRDefault="009448E7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T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ermin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prvog 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mentorskog sastanka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definisan je u samom 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>Javn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om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poziv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za predaju projektnih prijedloga u sklopu projekta Regionalni program lokalne demokratije na Zapadnom Balkanu 2 (ReLOaD2) u </w:t>
      </w:r>
      <w:r w:rsidR="00AD09BD">
        <w:rPr>
          <w:rFonts w:ascii="Myriad Pro" w:hAnsi="Myriad Pro" w:cstheme="majorHAnsi"/>
          <w:b/>
          <w:sz w:val="20"/>
          <w:szCs w:val="20"/>
          <w:lang w:val="bs-Latn-BA"/>
        </w:rPr>
        <w:t xml:space="preserve">gradu </w:t>
      </w:r>
      <w:r w:rsidR="004832F9">
        <w:rPr>
          <w:rFonts w:ascii="Myriad Pro" w:hAnsi="Myriad Pro" w:cstheme="majorHAnsi"/>
          <w:b/>
          <w:sz w:val="20"/>
          <w:szCs w:val="20"/>
          <w:lang w:val="bs-Latn-BA"/>
        </w:rPr>
        <w:t>Gradiški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,</w:t>
      </w:r>
      <w:r w:rsidR="00D2155A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na zvaničnoj internet stranici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 xml:space="preserve">grada 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>Gradiške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>,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te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Razvojnog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p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>rograma</w:t>
      </w:r>
      <w:r w:rsidR="00161F9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Ujedinjenih nacija (</w:t>
      </w:r>
      <w:hyperlink r:id="rId13" w:history="1">
        <w:r w:rsidR="00F379F3" w:rsidRPr="007E5BF9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www.undp.org</w:t>
        </w:r>
      </w:hyperlink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)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Dodatno je poziv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za učešće na prvom mentorskom sastanku upućen organizacijama civilnog društva </w:t>
      </w:r>
      <w:r w:rsidR="00533441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i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>nakon održan</w:t>
      </w:r>
      <w:r w:rsidR="00AD09BD">
        <w:rPr>
          <w:rFonts w:ascii="Myriad Pro" w:hAnsi="Myriad Pro" w:cstheme="majorHAnsi"/>
          <w:bCs/>
          <w:sz w:val="20"/>
          <w:szCs w:val="20"/>
          <w:lang w:val="bs-Latn-BA"/>
        </w:rPr>
        <w:t>og prvog dijela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obuke u upravljanju projektnim ciklusom (PCM)</w:t>
      </w:r>
      <w:r w:rsidR="00A41192" w:rsidRPr="007E5BF9">
        <w:rPr>
          <w:rFonts w:ascii="Myriad Pro" w:hAnsi="Myriad Pro" w:cstheme="majorHAnsi"/>
          <w:bCs/>
          <w:sz w:val="20"/>
          <w:szCs w:val="20"/>
          <w:lang w:val="bs-Latn-BA"/>
        </w:rPr>
        <w:t>.</w:t>
      </w:r>
      <w:r w:rsidR="00093F88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</w:p>
    <w:p w14:paraId="77AC7327" w14:textId="77777777" w:rsidR="00BC63E4" w:rsidRDefault="00BC63E4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</w:p>
    <w:p w14:paraId="50F0BB9A" w14:textId="5B3D1E96" w:rsidR="00D971AF" w:rsidRPr="007E5BF9" w:rsidRDefault="007B2F2E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Prvom m</w:t>
      </w:r>
      <w:r w:rsidR="00134D10" w:rsidRPr="007E5BF9">
        <w:rPr>
          <w:rFonts w:ascii="Myriad Pro" w:hAnsi="Myriad Pro" w:cstheme="majorHAnsi"/>
          <w:sz w:val="20"/>
          <w:szCs w:val="20"/>
          <w:lang w:val="bs-Latn-BA"/>
        </w:rPr>
        <w:t>entorskom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 xml:space="preserve"> sastanku prisustvovalo je ukupno </w:t>
      </w:r>
      <w:r w:rsidR="004A06BC">
        <w:rPr>
          <w:rFonts w:ascii="Myriad Pro" w:hAnsi="Myriad Pro" w:cstheme="majorHAnsi"/>
          <w:sz w:val="20"/>
          <w:szCs w:val="20"/>
          <w:lang w:val="bs-Latn-BA"/>
        </w:rPr>
        <w:t>4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>učesnika/ca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(predstavnika/ca 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>4</w:t>
      </w:r>
      <w:r w:rsidR="00A251FF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>OCD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>)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, od </w:t>
      </w:r>
      <w:r w:rsidR="00CA7EF1" w:rsidRPr="007E5BF9">
        <w:rPr>
          <w:rFonts w:ascii="Myriad Pro" w:hAnsi="Myriad Pro" w:cstheme="majorHAnsi"/>
          <w:sz w:val="20"/>
          <w:szCs w:val="20"/>
          <w:lang w:val="bs-Latn-BA"/>
        </w:rPr>
        <w:t xml:space="preserve">čega 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>3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žen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>e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>1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251FF">
        <w:rPr>
          <w:rFonts w:ascii="Myriad Pro" w:hAnsi="Myriad Pro" w:cstheme="majorHAnsi"/>
          <w:sz w:val="20"/>
          <w:szCs w:val="20"/>
          <w:lang w:val="bs-Latn-BA"/>
        </w:rPr>
        <w:t>muškar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448E7" w:rsidRPr="007E5BF9">
        <w:rPr>
          <w:rFonts w:ascii="Myriad Pro" w:hAnsi="Myriad Pro" w:cstheme="majorHAnsi"/>
          <w:sz w:val="20"/>
          <w:szCs w:val="20"/>
          <w:lang w:val="bs-Latn-BA"/>
        </w:rPr>
        <w:t>c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 xml:space="preserve"> Sastanku je prisustvovao i ReLOaD2 kordinator i UN volonter. </w:t>
      </w:r>
    </w:p>
    <w:p w14:paraId="1F920E8F" w14:textId="77777777" w:rsidR="00D971AF" w:rsidRPr="007E5BF9" w:rsidRDefault="00D971A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81196B8" w14:textId="2DCA8A9E" w:rsidR="00AA1926" w:rsidRPr="007E5BF9" w:rsidRDefault="00FE376E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Na početku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entorsk</w:t>
      </w:r>
      <w:r w:rsidR="00705265" w:rsidRPr="007E5BF9">
        <w:rPr>
          <w:rFonts w:ascii="Myriad Pro" w:hAnsi="Myriad Pro" w:cstheme="majorHAnsi"/>
          <w:sz w:val="20"/>
          <w:szCs w:val="20"/>
          <w:lang w:val="bs-Latn-BA"/>
        </w:rPr>
        <w:t>og sastanka</w:t>
      </w:r>
      <w:r w:rsidR="00A46ADB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="00BA69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poja</w:t>
      </w:r>
      <w:r w:rsidR="00A853B7" w:rsidRPr="007E5BF9">
        <w:rPr>
          <w:rFonts w:ascii="Myriad Pro" w:hAnsi="Myriad Pro" w:cstheme="majorHAnsi"/>
          <w:sz w:val="20"/>
          <w:szCs w:val="20"/>
          <w:lang w:val="bs-Latn-BA"/>
        </w:rPr>
        <w:t>š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njena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ulog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svrha održavanja mentorskih sastanaka. Tom prilikom je naglašeno kako je 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uloga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pomogne u otklanjanju dilema i nedoumica koje predstavnici OCD mogu imati tokom pripreme projektnih prijedloga</w:t>
      </w:r>
      <w:r w:rsidR="00BC63E4">
        <w:rPr>
          <w:rFonts w:ascii="Myriad Pro" w:hAnsi="Myriad Pro" w:cstheme="majorHAnsi"/>
          <w:b/>
          <w:bCs/>
          <w:sz w:val="20"/>
          <w:szCs w:val="20"/>
          <w:lang w:val="bs-Latn-BA"/>
        </w:rPr>
        <w:t>,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ali da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uloga mentora nije da 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na bilo koji način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učestvuje 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u izrad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samih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projektn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Istaknuto je takođe 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u cilju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osigura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nja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i primjene 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>transparent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nog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p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ristup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realizacija mentorstva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>, konsultacije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 „jedan na jedan“ 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predstavnicima OCD 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nisu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dozvoljen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e.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Nakon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uvodnog predstavljanja svrhe mentorskih sastanaka i planiranog načina rada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dao mogućnost prisutnima na sastanku da iznesu svoje dileme i postave pitanja. </w:t>
      </w:r>
    </w:p>
    <w:p w14:paraId="1BCD8220" w14:textId="408CEC20" w:rsidR="006811DF" w:rsidRPr="007E5BF9" w:rsidRDefault="006811D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35D4CB" w14:textId="01FD45C4" w:rsidR="00687E30" w:rsidRPr="007E5BF9" w:rsidRDefault="00687E30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>diskusije ra</w:t>
      </w:r>
      <w:r w:rsidR="00352D0F" w:rsidRPr="007E5BF9">
        <w:rPr>
          <w:rFonts w:ascii="Myriad Pro" w:hAnsi="Myriad Pro" w:cstheme="majorHAnsi"/>
          <w:sz w:val="20"/>
          <w:szCs w:val="20"/>
          <w:lang w:val="bs-Latn-BA"/>
        </w:rPr>
        <w:t>zgovarano je o sljedećim temama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:</w:t>
      </w:r>
    </w:p>
    <w:p w14:paraId="6C6A2BFE" w14:textId="4026AD88" w:rsidR="00352D0F" w:rsidRPr="007E5BF9" w:rsidRDefault="00352D0F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6DC075C" w14:textId="5B4A0C60" w:rsidR="00352D0F" w:rsidRDefault="00352D0F" w:rsidP="00352D0F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>Veza pro</w:t>
      </w:r>
      <w:r w:rsidR="006D0DB7" w:rsidRPr="007E5BF9">
        <w:rPr>
          <w:rFonts w:cstheme="majorHAnsi"/>
          <w:b/>
          <w:bCs/>
          <w:lang w:val="bs-Latn-BA"/>
        </w:rPr>
        <w:t xml:space="preserve">jekta sa Strategijom razvoja </w:t>
      </w:r>
      <w:r w:rsidR="00626D09">
        <w:rPr>
          <w:rFonts w:cstheme="majorHAnsi"/>
          <w:b/>
          <w:bCs/>
          <w:lang w:val="bs-Latn-BA"/>
        </w:rPr>
        <w:t xml:space="preserve">grada </w:t>
      </w:r>
      <w:r w:rsidR="004A06BC">
        <w:rPr>
          <w:rFonts w:cstheme="majorHAnsi"/>
          <w:b/>
          <w:bCs/>
          <w:lang w:val="bs-Latn-BA"/>
        </w:rPr>
        <w:t>Gradiške</w:t>
      </w:r>
      <w:r w:rsidR="00626D09">
        <w:rPr>
          <w:rFonts w:cstheme="majorHAnsi"/>
          <w:b/>
          <w:bCs/>
          <w:lang w:val="bs-Latn-BA"/>
        </w:rPr>
        <w:t xml:space="preserve"> i </w:t>
      </w:r>
      <w:r w:rsidR="00BD7246">
        <w:rPr>
          <w:rFonts w:cstheme="majorHAnsi"/>
          <w:b/>
          <w:bCs/>
          <w:lang w:val="bs-Latn-BA"/>
        </w:rPr>
        <w:t>prioritetnim oblastima</w:t>
      </w:r>
      <w:r w:rsidR="00626D09">
        <w:rPr>
          <w:rFonts w:cstheme="majorHAnsi"/>
          <w:b/>
          <w:bCs/>
          <w:lang w:val="bs-Latn-BA"/>
        </w:rPr>
        <w:t xml:space="preserve"> Javnog poziva</w:t>
      </w:r>
      <w:r w:rsidRPr="007E5BF9">
        <w:rPr>
          <w:rFonts w:cstheme="majorHAnsi"/>
          <w:b/>
          <w:bCs/>
          <w:lang w:val="bs-Latn-BA"/>
        </w:rPr>
        <w:t>.</w:t>
      </w:r>
    </w:p>
    <w:p w14:paraId="10991722" w14:textId="77777777" w:rsidR="00626D09" w:rsidRPr="007E5BF9" w:rsidRDefault="00626D09" w:rsidP="00626D09">
      <w:pPr>
        <w:pStyle w:val="ListParagraph"/>
        <w:jc w:val="both"/>
        <w:rPr>
          <w:rFonts w:cstheme="majorHAnsi"/>
          <w:b/>
          <w:bCs/>
          <w:lang w:val="bs-Latn-BA"/>
        </w:rPr>
      </w:pPr>
    </w:p>
    <w:p w14:paraId="760769B4" w14:textId="61C404F6" w:rsidR="00352D0F" w:rsidRDefault="00352D0F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Men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tor je podsjetio kako je u dokumentu Smjernica naznačeno kako prijedlozi projekata trebaju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 biti usklađeni 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prioritetnim oblastima iz samog Javnog poziva 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te 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da </w:t>
      </w:r>
      <w:r w:rsidR="00E97D05" w:rsidRPr="007E5BF9">
        <w:rPr>
          <w:rFonts w:ascii="Myriad Pro" w:hAnsi="Myriad Pro" w:cstheme="majorHAnsi"/>
          <w:sz w:val="20"/>
          <w:szCs w:val="20"/>
          <w:lang w:val="bs-Latn-BA"/>
        </w:rPr>
        <w:t xml:space="preserve">su te prioritetne oblasti izvedene iz 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dokument</w:t>
      </w:r>
      <w:r w:rsidR="00E97D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Strategije razvoja </w:t>
      </w:r>
      <w:r w:rsidR="00577A30">
        <w:rPr>
          <w:rFonts w:ascii="Myriad Pro" w:hAnsi="Myriad Pro" w:cstheme="majorHAnsi"/>
          <w:sz w:val="20"/>
          <w:szCs w:val="20"/>
          <w:lang w:val="bs-Latn-BA"/>
        </w:rPr>
        <w:t xml:space="preserve">grada </w:t>
      </w:r>
      <w:r w:rsidR="004A06BC">
        <w:rPr>
          <w:rFonts w:ascii="Myriad Pro" w:hAnsi="Myriad Pro" w:cstheme="majorHAnsi"/>
          <w:sz w:val="20"/>
          <w:szCs w:val="20"/>
          <w:lang w:val="bs-Latn-BA"/>
        </w:rPr>
        <w:t>Gradiške</w:t>
      </w:r>
      <w:r w:rsidR="006D0D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za period 201</w:t>
      </w:r>
      <w:r w:rsidR="004A06BC">
        <w:rPr>
          <w:rFonts w:ascii="Myriad Pro" w:hAnsi="Myriad Pro" w:cstheme="majorHAnsi"/>
          <w:sz w:val="20"/>
          <w:szCs w:val="20"/>
          <w:lang w:val="bs-Latn-BA"/>
        </w:rPr>
        <w:t>9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-202</w:t>
      </w:r>
      <w:r w:rsidR="004A06BC">
        <w:rPr>
          <w:rFonts w:ascii="Myriad Pro" w:hAnsi="Myriad Pro" w:cstheme="majorHAnsi"/>
          <w:sz w:val="20"/>
          <w:szCs w:val="20"/>
          <w:lang w:val="bs-Latn-BA"/>
        </w:rPr>
        <w:t>7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BD7246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>Veza projektnog prijedloga sa prioritetnim oblastima iz Javnog poziva svakako treba da postoji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posebno se ocjenjuje prema definisanim evaluacionim kriterijima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77A30">
        <w:rPr>
          <w:rFonts w:ascii="Myriad Pro" w:hAnsi="Myriad Pro" w:cstheme="majorHAnsi"/>
          <w:sz w:val="20"/>
          <w:szCs w:val="20"/>
          <w:lang w:val="bs-Latn-BA"/>
        </w:rPr>
        <w:t>ponovo pročitan</w:t>
      </w:r>
      <w:r w:rsidR="00BD7246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>spisak p</w:t>
      </w:r>
      <w:r w:rsidR="00577A30">
        <w:rPr>
          <w:rFonts w:ascii="Myriad Pro" w:hAnsi="Myriad Pro" w:cstheme="majorHAnsi"/>
          <w:sz w:val="20"/>
          <w:szCs w:val="20"/>
          <w:lang w:val="bs-Latn-BA"/>
        </w:rPr>
        <w:t xml:space="preserve">rioritetnih oblasti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>i ponovo podcrtana obaveznost kreiranja prijedloga projekata u okviru ovih tematskih oblasti</w:t>
      </w:r>
      <w:r w:rsidR="00071722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37FF377F" w14:textId="5500CCB7" w:rsidR="004A06BC" w:rsidRDefault="004A06BC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lastRenderedPageBreak/>
        <w:t xml:space="preserve">S obzirom da su većina zainteresovanih iz sportskih klubova, naglašeno je da projekti moraju biti inovativni. </w:t>
      </w:r>
    </w:p>
    <w:p w14:paraId="7565A0EC" w14:textId="44B2DB5B" w:rsidR="001F2E6E" w:rsidRDefault="001F2E6E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1EEC2E" w14:textId="417859B0" w:rsidR="00BC4BE9" w:rsidRPr="007E5BF9" w:rsidRDefault="00F43BEE" w:rsidP="00F43BEE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ciljne grupe</w:t>
      </w:r>
    </w:p>
    <w:p w14:paraId="41158962" w14:textId="77777777" w:rsidR="00F43BEE" w:rsidRPr="007E5BF9" w:rsidRDefault="00F43BEE" w:rsidP="00F43BEE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1ED9F8F1" w14:textId="6A9E3CAD" w:rsidR="00C33D86" w:rsidRDefault="00C33D86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Svi projektni prijedlozi treba da doprinesu dobrobiti stanovnika </w:t>
      </w:r>
      <w:r w:rsidR="00E66774">
        <w:rPr>
          <w:rFonts w:ascii="Myriad Pro" w:hAnsi="Myriad Pro" w:cstheme="majorHAnsi"/>
          <w:sz w:val="20"/>
          <w:szCs w:val="20"/>
          <w:lang w:val="bs-Latn-BA"/>
        </w:rPr>
        <w:t>Gradiške</w:t>
      </w:r>
      <w:r>
        <w:rPr>
          <w:rFonts w:ascii="Myriad Pro" w:hAnsi="Myriad Pro" w:cstheme="majorHAnsi"/>
          <w:sz w:val="20"/>
          <w:szCs w:val="20"/>
          <w:lang w:val="bs-Latn-BA"/>
        </w:rPr>
        <w:t xml:space="preserve">, te ciljne grupe treba da budu šire od članstva jedne OCD. Posebno treba razmisliti o načinu odabira tih ciljnih grupa, da bi se obezbijedila jednaka mogućnost svim zainteresovanim, a odabrale najprioritetniji. </w:t>
      </w:r>
    </w:p>
    <w:p w14:paraId="68677F13" w14:textId="77777777" w:rsidR="00C33D86" w:rsidRDefault="00C33D86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ED34AC4" w14:textId="4B9D8A63" w:rsidR="00DE0363" w:rsidRPr="007E5BF9" w:rsidRDefault="00717D5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Mentor je podsjetio da ciljne grupe moraju biti jasno definisane,</w:t>
      </w:r>
      <w:r w:rsidR="00C7279C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kao 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jasna korist provođenja projekta za ciljnu grupu. </w:t>
      </w:r>
      <w:r w:rsidR="00154090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9145D" w:rsidRPr="0099145D">
        <w:rPr>
          <w:rFonts w:ascii="Myriad Pro" w:hAnsi="Myriad Pro" w:cstheme="majorHAnsi"/>
          <w:sz w:val="20"/>
          <w:szCs w:val="20"/>
          <w:lang w:val="bs-Latn-BA"/>
        </w:rPr>
        <w:t>Naglašena je ponovo potreba detaljne analize problema i potreba ciljnih grupa, kao i veličine i važnosti. Istaknuto je da se navedu sve uključene strane kao što su posredni i krajnji korisnici projekta. Također, ukoliko projekat uključuje povratnike, raseljene, marginalizirane i ranjive grupe stanovništva, potrebno je obezbijediti precizne podatke, vodeći računa o rodnoj ravnopravnosti.</w:t>
      </w:r>
    </w:p>
    <w:p w14:paraId="11C62040" w14:textId="77777777" w:rsidR="00DE0363" w:rsidRPr="007E5BF9" w:rsidRDefault="00DE0363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8F5C05D" w14:textId="690FFE1B" w:rsidR="008D3ED2" w:rsidRPr="007E5BF9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Naglašeno je da druge organizacije i/ili institucije koje su neophodne kako bi se osigurala uspješna realizacija projekta mogu biti uključene u projekat (npr. škole). Ovakve organizacije, institucije mogu dati doprinos u realizaciji projektnih aktivnosti, ali ne mogu biti korisnici sredstava koja se dodjeljuju putem ovog javnog poziva. U slučaju da se dio projektnih aktivnosti obavlja u takvim institucijama, potrebna je njihova saglasnost. </w:t>
      </w:r>
    </w:p>
    <w:p w14:paraId="16E1892D" w14:textId="77777777" w:rsidR="008D3ED2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38AB993" w14:textId="2DFE5651" w:rsidR="00E66774" w:rsidRDefault="00E66774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Pitanje je bilo da li se mogu uključiti korisnici iz drugih lokalnih zajednica.</w:t>
      </w:r>
    </w:p>
    <w:p w14:paraId="0BFE187E" w14:textId="77777777" w:rsidR="00E66774" w:rsidRDefault="00E66774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1423247" w14:textId="3C15245F" w:rsidR="00E66774" w:rsidRPr="007E5BF9" w:rsidRDefault="00E66774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Odgovor: Projekti treba da doprinesu dobrobiti stanovništva Gradiške, odnosno usmjereni kao ciljnoj grupi iz Gradiške. </w:t>
      </w:r>
    </w:p>
    <w:p w14:paraId="663D964B" w14:textId="77777777" w:rsidR="002A0486" w:rsidRPr="007E5BF9" w:rsidRDefault="002A0486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3BB9888" w14:textId="5131AE1A" w:rsidR="002A0486" w:rsidRPr="007E5BF9" w:rsidRDefault="002A0486" w:rsidP="002A0486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Ostala pitanja</w:t>
      </w:r>
    </w:p>
    <w:p w14:paraId="4C25621C" w14:textId="77777777" w:rsidR="002A0486" w:rsidRPr="007E5BF9" w:rsidRDefault="002A0486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42B0F6D" w14:textId="391E2FA4" w:rsidR="002A0486" w:rsidRDefault="002A0486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odgovoreno i na nekoliko drugih pitanja/nedoumica: </w:t>
      </w:r>
    </w:p>
    <w:p w14:paraId="57E16C07" w14:textId="77777777" w:rsidR="00963E51" w:rsidRDefault="00963E51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122A7C3" w14:textId="713E1659" w:rsidR="00445A68" w:rsidRPr="00445A68" w:rsidRDefault="00445A68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445A68">
        <w:rPr>
          <w:rFonts w:ascii="Myriad Pro" w:hAnsi="Myriad Pro" w:cstheme="majorHAnsi"/>
          <w:sz w:val="20"/>
          <w:szCs w:val="20"/>
          <w:lang w:val="bs-Latn-BA"/>
        </w:rPr>
        <w:t>-formulisanje indikatora</w:t>
      </w:r>
      <w:r w:rsidR="00136D3A">
        <w:rPr>
          <w:rFonts w:ascii="Myriad Pro" w:hAnsi="Myriad Pro" w:cstheme="majorHAnsi"/>
          <w:sz w:val="20"/>
          <w:szCs w:val="20"/>
          <w:lang w:val="bs-Latn-BA"/>
        </w:rPr>
        <w:t xml:space="preserve"> i ostalih elemenata logičkog okvira</w:t>
      </w:r>
      <w:r w:rsidRPr="00445A68">
        <w:rPr>
          <w:rFonts w:ascii="Myriad Pro" w:hAnsi="Myriad Pro" w:cstheme="majorHAnsi"/>
          <w:sz w:val="20"/>
          <w:szCs w:val="20"/>
          <w:lang w:val="bs-Latn-BA"/>
        </w:rPr>
        <w:t xml:space="preserve">-biće predmet </w:t>
      </w:r>
      <w:r w:rsidR="00136D3A">
        <w:rPr>
          <w:rFonts w:ascii="Myriad Pro" w:hAnsi="Myriad Pro" w:cstheme="majorHAnsi"/>
          <w:sz w:val="20"/>
          <w:szCs w:val="20"/>
          <w:lang w:val="bs-Latn-BA"/>
        </w:rPr>
        <w:t xml:space="preserve">drugog i </w:t>
      </w:r>
      <w:r w:rsidRPr="00445A68">
        <w:rPr>
          <w:rFonts w:ascii="Myriad Pro" w:hAnsi="Myriad Pro" w:cstheme="majorHAnsi"/>
          <w:sz w:val="20"/>
          <w:szCs w:val="20"/>
          <w:lang w:val="bs-Latn-BA"/>
        </w:rPr>
        <w:t>trećeg dijela PCM obuke, što će im olakšati dalji rad na projektnom obrascu/matrici logičkog okvira,</w:t>
      </w:r>
    </w:p>
    <w:p w14:paraId="698ABBBB" w14:textId="77777777" w:rsidR="00445A68" w:rsidRDefault="00445A68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445A68">
        <w:rPr>
          <w:rFonts w:ascii="Myriad Pro" w:hAnsi="Myriad Pro" w:cstheme="majorHAnsi"/>
          <w:sz w:val="20"/>
          <w:szCs w:val="20"/>
          <w:lang w:val="bs-Latn-BA"/>
        </w:rPr>
        <w:t xml:space="preserve">-odabir predavača ne mora ići kroz tri konkurentske ponude, ako su imena predavača, adekvatne stručnosti, navedena u projektnom prijedlogu (uz obavezno prilaganje njihovih biografija), </w:t>
      </w:r>
    </w:p>
    <w:p w14:paraId="59782F55" w14:textId="72BCBAB9" w:rsidR="00445A68" w:rsidRPr="00445A68" w:rsidRDefault="00445A68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-troškovi se mogu plaćati samo žiralno, </w:t>
      </w:r>
    </w:p>
    <w:p w14:paraId="158788A5" w14:textId="4E06F5FB" w:rsidR="006D6A63" w:rsidRDefault="00445A68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445A68">
        <w:rPr>
          <w:rFonts w:ascii="Myriad Pro" w:hAnsi="Myriad Pro" w:cstheme="majorHAnsi"/>
          <w:sz w:val="20"/>
          <w:szCs w:val="20"/>
          <w:lang w:val="bs-Latn-BA"/>
        </w:rPr>
        <w:t>-troškovi promocije ne mogu prelaziti 5% budžeta proj</w:t>
      </w:r>
      <w:r w:rsidR="00136D3A">
        <w:rPr>
          <w:rFonts w:ascii="Myriad Pro" w:hAnsi="Myriad Pro" w:cstheme="majorHAnsi"/>
          <w:sz w:val="20"/>
          <w:szCs w:val="20"/>
          <w:lang w:val="bs-Latn-BA"/>
        </w:rPr>
        <w:t xml:space="preserve">ekta, </w:t>
      </w:r>
      <w:r w:rsidR="00136D3A" w:rsidRPr="00136D3A">
        <w:rPr>
          <w:rFonts w:ascii="Myriad Pro" w:hAnsi="Myriad Pro" w:cstheme="majorHAnsi"/>
          <w:sz w:val="20"/>
          <w:szCs w:val="20"/>
          <w:lang w:val="bs-Latn-BA"/>
        </w:rPr>
        <w:t>ali to ne znači da udruženje mora da planira 5% za promociju. Preporuka je usmjeriti sredstva na potrebe ciljnih grupa.</w:t>
      </w:r>
    </w:p>
    <w:p w14:paraId="4761C22F" w14:textId="459AC26C" w:rsidR="00136D3A" w:rsidRPr="00136D3A" w:rsidRDefault="00136D3A" w:rsidP="00136D3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-t</w:t>
      </w:r>
      <w:r w:rsidRPr="00136D3A">
        <w:rPr>
          <w:rFonts w:ascii="Myriad Pro" w:hAnsi="Myriad Pro" w:cstheme="majorHAnsi"/>
          <w:sz w:val="20"/>
          <w:szCs w:val="20"/>
          <w:lang w:val="bs-Latn-BA"/>
        </w:rPr>
        <w:t xml:space="preserve">roškovi knjigovođe i bankarske provizije se odnose samo na dio usluga u vezi sa projektom, a ne ukupnih troškova koje udruženje daje za ove usluge. </w:t>
      </w:r>
    </w:p>
    <w:p w14:paraId="3BCFC28D" w14:textId="3CC8E117" w:rsidR="00136D3A" w:rsidRDefault="00136D3A" w:rsidP="00136D3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-objašnjena</w:t>
      </w:r>
      <w:r w:rsidRPr="00136D3A">
        <w:rPr>
          <w:rFonts w:ascii="Myriad Pro" w:hAnsi="Myriad Pro" w:cstheme="majorHAnsi"/>
          <w:sz w:val="20"/>
          <w:szCs w:val="20"/>
          <w:lang w:val="bs-Latn-BA"/>
        </w:rPr>
        <w:t xml:space="preserve"> je razlika između troškova goriva za potrebe udruženje (budžetske linije u okviru Putovanje/prevoz) i troškova prevoza ciljnih grupa (budžetske linije u oviru Projektnih troškova)</w:t>
      </w:r>
      <w:r>
        <w:rPr>
          <w:rFonts w:ascii="Myriad Pro" w:hAnsi="Myriad Pro" w:cstheme="majorHAnsi"/>
          <w:sz w:val="20"/>
          <w:szCs w:val="20"/>
          <w:lang w:val="bs-Latn-BA"/>
        </w:rPr>
        <w:t>,</w:t>
      </w:r>
    </w:p>
    <w:p w14:paraId="47FC8B7B" w14:textId="3F2C76B8" w:rsidR="00136D3A" w:rsidRPr="00136D3A" w:rsidRDefault="00136D3A" w:rsidP="00136D3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-</w:t>
      </w:r>
      <w:r w:rsidRPr="00136D3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>
        <w:rPr>
          <w:rFonts w:ascii="Myriad Pro" w:hAnsi="Myriad Pro" w:cstheme="majorHAnsi"/>
          <w:sz w:val="20"/>
          <w:szCs w:val="20"/>
          <w:lang w:val="bs-Latn-BA"/>
        </w:rPr>
        <w:t>p</w:t>
      </w:r>
      <w:r w:rsidRPr="00136D3A">
        <w:rPr>
          <w:rFonts w:ascii="Myriad Pro" w:hAnsi="Myriad Pro" w:cstheme="majorHAnsi"/>
          <w:sz w:val="20"/>
          <w:szCs w:val="20"/>
          <w:lang w:val="bs-Latn-BA"/>
        </w:rPr>
        <w:t>otrebno je obratiti pažnju na učešće troškova za ljudske resurse u odnosu na ukupan budžet. Preporuka je da se što veći procenat budžeta usmjeri na potrebe korisnika, a ne udruženja.</w:t>
      </w:r>
    </w:p>
    <w:p w14:paraId="1BFE914C" w14:textId="77777777" w:rsidR="00136D3A" w:rsidRDefault="00136D3A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474F535" w14:textId="2400C22D" w:rsidR="000E7CB7" w:rsidRPr="007E5BF9" w:rsidRDefault="00CB3486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 kraju sastanka mentor se zahvalio prisutnim predstavnicima OCD na učešću te najavio </w:t>
      </w:r>
      <w:r w:rsidR="00093F88" w:rsidRPr="007E5BF9">
        <w:rPr>
          <w:rFonts w:ascii="Myriad Pro" w:hAnsi="Myriad Pro" w:cstheme="majorHAnsi"/>
          <w:sz w:val="20"/>
          <w:szCs w:val="20"/>
          <w:lang w:val="bs-Latn-BA"/>
        </w:rPr>
        <w:t xml:space="preserve">da će 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>u toku mjesec</w:t>
      </w:r>
      <w:r w:rsidR="00A8062F">
        <w:rPr>
          <w:rFonts w:ascii="Myriad Pro" w:hAnsi="Myriad Pro" w:cstheme="majorHAnsi"/>
          <w:sz w:val="20"/>
          <w:szCs w:val="20"/>
          <w:lang w:val="bs-Latn-BA"/>
        </w:rPr>
        <w:t xml:space="preserve">a 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8062F">
        <w:rPr>
          <w:rFonts w:ascii="Myriad Pro" w:hAnsi="Myriad Pro" w:cstheme="majorHAnsi"/>
          <w:sz w:val="20"/>
          <w:szCs w:val="20"/>
          <w:lang w:val="bs-Latn-BA"/>
        </w:rPr>
        <w:t>decembra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>biti organizovana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još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C21008">
        <w:rPr>
          <w:rFonts w:ascii="Myriad Pro" w:hAnsi="Myriad Pro" w:cstheme="majorHAnsi"/>
          <w:sz w:val="20"/>
          <w:szCs w:val="20"/>
          <w:lang w:val="bs-Latn-BA"/>
        </w:rPr>
        <w:t xml:space="preserve">dva dijela obuka za pisanje projekata i 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>dva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mentorska sastanka</w:t>
      </w:r>
      <w:r w:rsidR="00C21008">
        <w:rPr>
          <w:rFonts w:ascii="Myriad Pro" w:hAnsi="Myriad Pro" w:cstheme="majorHAnsi"/>
          <w:sz w:val="20"/>
          <w:szCs w:val="20"/>
          <w:lang w:val="bs-Latn-BA"/>
        </w:rPr>
        <w:t>,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a sve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kako bi predstavnicima/acama OCD-a bila pružena podrška prilikom pripreme projektnih ideja, i to:</w:t>
      </w:r>
    </w:p>
    <w:p w14:paraId="1CD8ACB3" w14:textId="34E791D4" w:rsidR="00C21008" w:rsidRPr="00C21008" w:rsidRDefault="00C21008" w:rsidP="00A8062F">
      <w:pPr>
        <w:pStyle w:val="ListParagraph"/>
        <w:numPr>
          <w:ilvl w:val="0"/>
          <w:numId w:val="11"/>
        </w:numPr>
        <w:jc w:val="both"/>
        <w:rPr>
          <w:rFonts w:cstheme="majorHAnsi"/>
          <w:lang w:val="bs-Latn-BA"/>
        </w:rPr>
      </w:pPr>
      <w:r w:rsidRPr="003A251F">
        <w:rPr>
          <w:rFonts w:cstheme="majorHAnsi"/>
          <w:b/>
          <w:lang w:val="bs-Latn-BA"/>
        </w:rPr>
        <w:t xml:space="preserve">Drugi dio obuke za pisanje projekata (Logički okvir) u </w:t>
      </w:r>
      <w:r w:rsidR="00A8062F">
        <w:rPr>
          <w:rFonts w:cstheme="majorHAnsi"/>
          <w:b/>
          <w:lang w:val="bs-Latn-BA"/>
        </w:rPr>
        <w:t>srijedu, 21.decembra</w:t>
      </w:r>
      <w:r w:rsidR="0082696D" w:rsidRPr="003A251F">
        <w:rPr>
          <w:rFonts w:cstheme="majorHAnsi"/>
          <w:b/>
          <w:lang w:val="bs-Latn-BA"/>
        </w:rPr>
        <w:t xml:space="preserve"> 2022. godine u 11.00h</w:t>
      </w:r>
      <w:r w:rsidR="003A251F">
        <w:rPr>
          <w:rFonts w:cstheme="majorHAnsi"/>
          <w:lang w:val="bs-Latn-BA"/>
        </w:rPr>
        <w:t xml:space="preserve"> </w:t>
      </w:r>
      <w:r>
        <w:rPr>
          <w:rFonts w:cstheme="majorHAnsi"/>
          <w:lang w:val="bs-Latn-BA"/>
        </w:rPr>
        <w:t xml:space="preserve"> (Gradska uprava, </w:t>
      </w:r>
      <w:r w:rsidR="00A8062F" w:rsidRPr="00A8062F">
        <w:rPr>
          <w:rFonts w:cstheme="majorHAnsi"/>
          <w:lang w:val="bs-Latn-BA"/>
        </w:rPr>
        <w:t>sala Skupštine grada</w:t>
      </w:r>
      <w:r>
        <w:rPr>
          <w:rFonts w:cstheme="majorHAnsi"/>
          <w:lang w:val="bs-Latn-BA"/>
        </w:rPr>
        <w:t xml:space="preserve">). </w:t>
      </w:r>
    </w:p>
    <w:p w14:paraId="08FD10FA" w14:textId="5C7EE7C1" w:rsidR="0082696D" w:rsidRDefault="000E7CB7" w:rsidP="003A251F">
      <w:pPr>
        <w:pStyle w:val="ListParagraph"/>
        <w:numPr>
          <w:ilvl w:val="0"/>
          <w:numId w:val="11"/>
        </w:numPr>
        <w:jc w:val="both"/>
        <w:rPr>
          <w:rFonts w:cstheme="majorHAnsi"/>
          <w:lang w:val="bs-Latn-BA"/>
        </w:rPr>
      </w:pPr>
      <w:r w:rsidRPr="0082696D">
        <w:rPr>
          <w:rFonts w:cstheme="majorHAnsi"/>
          <w:b/>
          <w:bCs/>
          <w:lang w:val="bs-Latn-BA"/>
        </w:rPr>
        <w:t xml:space="preserve">Drugi sastanak sa mentorom u </w:t>
      </w:r>
      <w:r w:rsidR="00A8062F">
        <w:rPr>
          <w:rFonts w:cstheme="majorHAnsi"/>
          <w:b/>
          <w:bCs/>
          <w:lang w:val="bs-Latn-BA"/>
        </w:rPr>
        <w:t>petak, 23. decembra</w:t>
      </w:r>
      <w:r w:rsidR="00A17B0E" w:rsidRPr="0082696D">
        <w:rPr>
          <w:rFonts w:cstheme="majorHAnsi"/>
          <w:b/>
          <w:bCs/>
          <w:lang w:val="bs-Latn-BA"/>
        </w:rPr>
        <w:t xml:space="preserve"> </w:t>
      </w:r>
      <w:r w:rsidRPr="0082696D">
        <w:rPr>
          <w:rFonts w:cstheme="majorHAnsi"/>
          <w:b/>
          <w:bCs/>
          <w:lang w:val="bs-Latn-BA"/>
        </w:rPr>
        <w:t>2022. godine</w:t>
      </w:r>
      <w:r w:rsidR="004B640D" w:rsidRPr="0082696D">
        <w:rPr>
          <w:rFonts w:cstheme="majorHAnsi"/>
          <w:b/>
          <w:bCs/>
          <w:lang w:val="bs-Latn-BA"/>
        </w:rPr>
        <w:t xml:space="preserve"> u </w:t>
      </w:r>
      <w:r w:rsidR="0082696D" w:rsidRPr="0082696D">
        <w:rPr>
          <w:rFonts w:cstheme="majorHAnsi"/>
          <w:b/>
          <w:bCs/>
          <w:lang w:val="bs-Latn-BA"/>
        </w:rPr>
        <w:t>11.</w:t>
      </w:r>
      <w:r w:rsidR="004B640D" w:rsidRPr="0082696D">
        <w:rPr>
          <w:rFonts w:cstheme="majorHAnsi"/>
          <w:b/>
          <w:bCs/>
          <w:lang w:val="bs-Latn-BA"/>
        </w:rPr>
        <w:t>00h</w:t>
      </w:r>
      <w:r w:rsidRPr="0082696D">
        <w:rPr>
          <w:rFonts w:cstheme="majorHAnsi"/>
          <w:lang w:val="bs-Latn-BA"/>
        </w:rPr>
        <w:t xml:space="preserve"> </w:t>
      </w:r>
      <w:bookmarkStart w:id="0" w:name="_Hlk92886019"/>
      <w:r w:rsidR="00C41B6A" w:rsidRPr="0082696D">
        <w:rPr>
          <w:rFonts w:cstheme="majorHAnsi"/>
          <w:lang w:val="bs-Latn-BA"/>
        </w:rPr>
        <w:t>(</w:t>
      </w:r>
      <w:bookmarkEnd w:id="0"/>
      <w:r w:rsidR="0082696D" w:rsidRPr="0082696D">
        <w:rPr>
          <w:rFonts w:cstheme="majorHAnsi"/>
          <w:lang w:val="bs-Latn-BA"/>
        </w:rPr>
        <w:t xml:space="preserve">Gradska uprava, </w:t>
      </w:r>
      <w:r w:rsidR="00A8062F">
        <w:rPr>
          <w:rFonts w:cstheme="majorHAnsi"/>
          <w:lang w:val="bs-Latn-BA"/>
        </w:rPr>
        <w:t>sala Skupštine grada</w:t>
      </w:r>
      <w:r w:rsidR="0082696D" w:rsidRPr="0082696D">
        <w:rPr>
          <w:rFonts w:cstheme="majorHAnsi"/>
          <w:lang w:val="bs-Latn-BA"/>
        </w:rPr>
        <w:t xml:space="preserve">). </w:t>
      </w:r>
    </w:p>
    <w:p w14:paraId="080723DE" w14:textId="5FC5E8EE" w:rsidR="0082696D" w:rsidRPr="0082696D" w:rsidRDefault="0082696D" w:rsidP="00A8062F">
      <w:pPr>
        <w:pStyle w:val="ListParagraph"/>
        <w:numPr>
          <w:ilvl w:val="0"/>
          <w:numId w:val="11"/>
        </w:numPr>
        <w:jc w:val="both"/>
        <w:rPr>
          <w:rFonts w:cstheme="majorHAnsi"/>
          <w:lang w:val="bs-Latn-BA"/>
        </w:rPr>
      </w:pPr>
      <w:r w:rsidRPr="003A251F">
        <w:rPr>
          <w:rFonts w:cstheme="majorHAnsi"/>
          <w:b/>
          <w:lang w:val="bs-Latn-BA"/>
        </w:rPr>
        <w:t xml:space="preserve">Treći dio obuke za pisanje projekata (Planiranje aktivnosti i budžeta) u </w:t>
      </w:r>
      <w:r w:rsidR="00A8062F">
        <w:rPr>
          <w:rFonts w:cstheme="majorHAnsi"/>
          <w:b/>
          <w:lang w:val="bs-Latn-BA"/>
        </w:rPr>
        <w:t>utorak 27. decembra</w:t>
      </w:r>
      <w:r w:rsidR="003A251F" w:rsidRPr="003A251F">
        <w:rPr>
          <w:rFonts w:cstheme="majorHAnsi"/>
          <w:b/>
          <w:lang w:val="bs-Latn-BA"/>
        </w:rPr>
        <w:t xml:space="preserve"> </w:t>
      </w:r>
      <w:r w:rsidRPr="003A251F">
        <w:rPr>
          <w:rFonts w:cstheme="majorHAnsi"/>
          <w:b/>
          <w:lang w:val="bs-Latn-BA"/>
        </w:rPr>
        <w:t>2022. godine u 11.00h</w:t>
      </w:r>
      <w:r w:rsidR="003A251F">
        <w:rPr>
          <w:rFonts w:cstheme="majorHAnsi"/>
          <w:lang w:val="bs-Latn-BA"/>
        </w:rPr>
        <w:t xml:space="preserve"> </w:t>
      </w:r>
      <w:r w:rsidRPr="0082696D">
        <w:rPr>
          <w:rFonts w:cstheme="majorHAnsi"/>
          <w:lang w:val="bs-Latn-BA"/>
        </w:rPr>
        <w:t xml:space="preserve"> (Gradska uprava, </w:t>
      </w:r>
      <w:r w:rsidR="00A8062F" w:rsidRPr="00A8062F">
        <w:rPr>
          <w:rFonts w:cstheme="majorHAnsi"/>
          <w:lang w:val="bs-Latn-BA"/>
        </w:rPr>
        <w:t>sala Skupštine grada</w:t>
      </w:r>
      <w:r w:rsidRPr="0082696D">
        <w:rPr>
          <w:rFonts w:cstheme="majorHAnsi"/>
          <w:lang w:val="bs-Latn-BA"/>
        </w:rPr>
        <w:t xml:space="preserve">). </w:t>
      </w:r>
    </w:p>
    <w:p w14:paraId="717F391A" w14:textId="2CED3AF0" w:rsidR="003A251F" w:rsidRPr="003A251F" w:rsidRDefault="000E7CB7" w:rsidP="00A8062F">
      <w:pPr>
        <w:pStyle w:val="ListParagraph"/>
        <w:numPr>
          <w:ilvl w:val="0"/>
          <w:numId w:val="11"/>
        </w:numPr>
        <w:rPr>
          <w:rFonts w:cstheme="majorHAnsi"/>
          <w:lang w:val="bs-Latn-BA"/>
        </w:rPr>
      </w:pPr>
      <w:r w:rsidRPr="003A251F">
        <w:rPr>
          <w:rFonts w:cstheme="majorHAnsi"/>
          <w:b/>
          <w:bCs/>
          <w:lang w:val="bs-Latn-BA"/>
        </w:rPr>
        <w:lastRenderedPageBreak/>
        <w:t xml:space="preserve">Treći sastanak sa mentorom u </w:t>
      </w:r>
      <w:r w:rsidR="0082696D" w:rsidRPr="003A251F">
        <w:rPr>
          <w:rFonts w:cstheme="majorHAnsi"/>
          <w:b/>
          <w:bCs/>
          <w:lang w:val="bs-Latn-BA"/>
        </w:rPr>
        <w:t>četvrtak</w:t>
      </w:r>
      <w:r w:rsidRPr="003A251F">
        <w:rPr>
          <w:rFonts w:cstheme="majorHAnsi"/>
          <w:b/>
          <w:bCs/>
          <w:lang w:val="bs-Latn-BA"/>
        </w:rPr>
        <w:t xml:space="preserve">, </w:t>
      </w:r>
      <w:r w:rsidR="00A8062F">
        <w:rPr>
          <w:rFonts w:cstheme="majorHAnsi"/>
          <w:b/>
          <w:bCs/>
          <w:lang w:val="bs-Latn-BA"/>
        </w:rPr>
        <w:t>29. decembra</w:t>
      </w:r>
      <w:r w:rsidR="0082696D" w:rsidRPr="003A251F">
        <w:rPr>
          <w:rFonts w:cstheme="majorHAnsi"/>
          <w:b/>
          <w:bCs/>
          <w:lang w:val="bs-Latn-BA"/>
        </w:rPr>
        <w:t xml:space="preserve"> </w:t>
      </w:r>
      <w:r w:rsidRPr="003A251F">
        <w:rPr>
          <w:rFonts w:cstheme="majorHAnsi"/>
          <w:b/>
          <w:bCs/>
          <w:lang w:val="bs-Latn-BA"/>
        </w:rPr>
        <w:t>2022. godine</w:t>
      </w:r>
      <w:r w:rsidRPr="003A251F">
        <w:rPr>
          <w:rFonts w:cstheme="majorHAnsi"/>
          <w:b/>
          <w:lang w:val="bs-Latn-BA"/>
        </w:rPr>
        <w:t xml:space="preserve"> u</w:t>
      </w:r>
      <w:r w:rsidRPr="003A251F">
        <w:rPr>
          <w:rFonts w:cstheme="majorHAnsi"/>
          <w:b/>
          <w:bCs/>
          <w:lang w:val="bs-Latn-BA"/>
        </w:rPr>
        <w:t xml:space="preserve"> </w:t>
      </w:r>
      <w:r w:rsidR="004B640D" w:rsidRPr="003A251F">
        <w:rPr>
          <w:rFonts w:cstheme="majorHAnsi"/>
          <w:b/>
          <w:bCs/>
          <w:lang w:val="bs-Latn-BA"/>
        </w:rPr>
        <w:t>1</w:t>
      </w:r>
      <w:r w:rsidR="0082696D" w:rsidRPr="003A251F">
        <w:rPr>
          <w:rFonts w:cstheme="majorHAnsi"/>
          <w:b/>
          <w:bCs/>
          <w:lang w:val="bs-Latn-BA"/>
        </w:rPr>
        <w:t>1.00</w:t>
      </w:r>
      <w:r w:rsidR="004B640D" w:rsidRPr="003A251F">
        <w:rPr>
          <w:rFonts w:cstheme="majorHAnsi"/>
          <w:b/>
          <w:bCs/>
          <w:lang w:val="bs-Latn-BA"/>
        </w:rPr>
        <w:t xml:space="preserve">h </w:t>
      </w:r>
      <w:r w:rsidR="003A251F" w:rsidRPr="003A251F">
        <w:rPr>
          <w:rFonts w:cstheme="majorHAnsi"/>
          <w:lang w:val="bs-Latn-BA"/>
        </w:rPr>
        <w:t xml:space="preserve">(Gradska uprava, </w:t>
      </w:r>
      <w:r w:rsidR="00A8062F" w:rsidRPr="00A8062F">
        <w:rPr>
          <w:rFonts w:cstheme="majorHAnsi"/>
          <w:lang w:val="bs-Latn-BA"/>
        </w:rPr>
        <w:t>sala Skupštine grada</w:t>
      </w:r>
      <w:r w:rsidR="003A251F" w:rsidRPr="003A251F">
        <w:rPr>
          <w:rFonts w:cstheme="majorHAnsi"/>
          <w:lang w:val="bs-Latn-BA"/>
        </w:rPr>
        <w:t xml:space="preserve">). </w:t>
      </w:r>
    </w:p>
    <w:p w14:paraId="433095F8" w14:textId="0BC07618" w:rsidR="00A17B0E" w:rsidRPr="003A251F" w:rsidRDefault="00A17B0E" w:rsidP="003A251F">
      <w:pPr>
        <w:pStyle w:val="ListParagraph"/>
        <w:ind w:left="360"/>
        <w:jc w:val="both"/>
        <w:rPr>
          <w:rFonts w:cstheme="majorHAnsi"/>
          <w:lang w:val="bs-Latn-BA"/>
        </w:rPr>
      </w:pPr>
    </w:p>
    <w:p w14:paraId="7C5737F9" w14:textId="337B5795" w:rsidR="000E7CB7" w:rsidRPr="007E5BF9" w:rsidRDefault="000E7CB7" w:rsidP="00A17B0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90B478A" w14:textId="59D3C6D4" w:rsidR="000E7CB7" w:rsidRDefault="00D9600F" w:rsidP="000E7CB7">
      <w:pPr>
        <w:jc w:val="both"/>
        <w:rPr>
          <w:rFonts w:asciiTheme="majorHAnsi" w:hAnsiTheme="majorHAnsi" w:cstheme="majorHAnsi"/>
          <w:sz w:val="22"/>
          <w:szCs w:val="22"/>
        </w:rPr>
      </w:pPr>
      <w:r w:rsidRPr="00D9600F">
        <w:rPr>
          <w:rFonts w:ascii="Myriad Pro" w:hAnsi="Myriad Pro" w:cstheme="majorHAnsi"/>
          <w:sz w:val="20"/>
          <w:szCs w:val="20"/>
          <w:lang w:val="bs-Latn-BA"/>
        </w:rPr>
        <w:t>Potvrdu o prisustvu na mentorskim sastancima potrebno je poslati na</w:t>
      </w:r>
      <w:r w:rsidRPr="00D9600F">
        <w:t xml:space="preserve"> </w:t>
      </w:r>
      <w:hyperlink r:id="rId14" w:history="1">
        <w:r w:rsidR="003A1467" w:rsidRPr="00D37AF0">
          <w:rPr>
            <w:rStyle w:val="Hyperlink"/>
            <w:rFonts w:asciiTheme="majorHAnsi" w:hAnsiTheme="majorHAnsi" w:cstheme="majorHAnsi"/>
            <w:sz w:val="22"/>
            <w:szCs w:val="22"/>
          </w:rPr>
          <w:t>danijela.rosic.malinovic@gradgradiska.com</w:t>
        </w:r>
      </w:hyperlink>
    </w:p>
    <w:p w14:paraId="3003CF1A" w14:textId="77777777" w:rsidR="00D9600F" w:rsidRPr="007E5BF9" w:rsidRDefault="00D9600F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0C44B2F" w14:textId="381433A6" w:rsidR="000E7CB7" w:rsidRPr="007E5BF9" w:rsidRDefault="000E7CB7" w:rsidP="00963E5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svi zapisnici, uključujući 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 xml:space="preserve">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ovaj, sa održanih sastanaka sa mentorom će biti objavljeni na stranici </w:t>
      </w:r>
      <w:r w:rsidR="003A251F">
        <w:rPr>
          <w:rFonts w:ascii="Myriad Pro" w:hAnsi="Myriad Pro" w:cstheme="majorHAnsi"/>
          <w:sz w:val="20"/>
          <w:szCs w:val="20"/>
          <w:lang w:val="bs-Latn-BA"/>
        </w:rPr>
        <w:t>Grada G</w:t>
      </w:r>
      <w:r w:rsidR="003A1467">
        <w:rPr>
          <w:rFonts w:ascii="Myriad Pro" w:hAnsi="Myriad Pro" w:cstheme="majorHAnsi"/>
          <w:sz w:val="20"/>
          <w:szCs w:val="20"/>
          <w:lang w:val="bs-Latn-BA"/>
        </w:rPr>
        <w:t>radiške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1BFDEAA3" w14:textId="1F052BFB" w:rsidR="007E141F" w:rsidRPr="007E5BF9" w:rsidRDefault="007E141F" w:rsidP="000E7CB7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sectPr w:rsidR="007E141F" w:rsidRPr="007E5BF9" w:rsidSect="002D6624">
      <w:headerReference w:type="default" r:id="rId15"/>
      <w:footerReference w:type="default" r:id="rId16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224A" w14:textId="77777777" w:rsidR="0017304C" w:rsidRDefault="0017304C" w:rsidP="00145047">
      <w:r>
        <w:separator/>
      </w:r>
    </w:p>
  </w:endnote>
  <w:endnote w:type="continuationSeparator" w:id="0">
    <w:p w14:paraId="1679F3D0" w14:textId="77777777" w:rsidR="0017304C" w:rsidRDefault="0017304C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Cs w:val="24"/>
            </w:rPr>
            <w:t>ReLOaD</w:t>
          </w:r>
          <w:proofErr w:type="spellEnd"/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B65" w14:textId="77777777" w:rsidR="0017304C" w:rsidRDefault="0017304C" w:rsidP="00145047">
      <w:r>
        <w:separator/>
      </w:r>
    </w:p>
  </w:footnote>
  <w:footnote w:type="continuationSeparator" w:id="0">
    <w:p w14:paraId="745CDCE2" w14:textId="77777777" w:rsidR="0017304C" w:rsidRDefault="0017304C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Regionalni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lokalne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demokratije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Zapadnom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Balkanu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ReLOaD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)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finansira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Europska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unija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(EU), a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provodi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Razvojni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Ujedinjenih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1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1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2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2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D17291" w14:textId="77777777" w:rsidR="00E87AA9" w:rsidRDefault="00E87AA9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Fi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nansira</w:t>
                          </w:r>
                          <w:proofErr w:type="spellEnd"/>
                        </w:p>
                        <w:p w14:paraId="18B9B891" w14:textId="2B24E9FC" w:rsidR="003D7F84" w:rsidRPr="0098793E" w:rsidRDefault="003D7F8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Evropska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" filled="f" stroked="f">
              <v:textbox>
                <w:txbxContent>
                  <w:p w14:paraId="11D17291" w14:textId="77777777" w:rsidR="00E87AA9" w:rsidRDefault="00E87AA9" w:rsidP="003D7F84">
                    <w:pPr>
                      <w:pStyle w:val="NoSpacing"/>
                      <w:jc w:val="center"/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Fi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nansira</w:t>
                    </w:r>
                    <w:proofErr w:type="spellEnd"/>
                  </w:p>
                  <w:p w14:paraId="18B9B891" w14:textId="2B24E9FC" w:rsidR="003D7F84" w:rsidRPr="0098793E" w:rsidRDefault="003D7F84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Evropska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047"/>
    <w:rsid w:val="0000170D"/>
    <w:rsid w:val="00006C7C"/>
    <w:rsid w:val="00015284"/>
    <w:rsid w:val="00015291"/>
    <w:rsid w:val="00016225"/>
    <w:rsid w:val="00030499"/>
    <w:rsid w:val="000323AD"/>
    <w:rsid w:val="00035E79"/>
    <w:rsid w:val="000409F8"/>
    <w:rsid w:val="00053215"/>
    <w:rsid w:val="000608CC"/>
    <w:rsid w:val="0006693B"/>
    <w:rsid w:val="00066E99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A4309"/>
    <w:rsid w:val="000B6412"/>
    <w:rsid w:val="000B6EBE"/>
    <w:rsid w:val="000E3592"/>
    <w:rsid w:val="000E7CB7"/>
    <w:rsid w:val="000F253D"/>
    <w:rsid w:val="000F30B9"/>
    <w:rsid w:val="00112373"/>
    <w:rsid w:val="00112E05"/>
    <w:rsid w:val="0012146B"/>
    <w:rsid w:val="001257FA"/>
    <w:rsid w:val="00126566"/>
    <w:rsid w:val="00134D10"/>
    <w:rsid w:val="00136D3A"/>
    <w:rsid w:val="00145047"/>
    <w:rsid w:val="00154090"/>
    <w:rsid w:val="00161F9A"/>
    <w:rsid w:val="0016323C"/>
    <w:rsid w:val="0017304C"/>
    <w:rsid w:val="0017716B"/>
    <w:rsid w:val="00180CF8"/>
    <w:rsid w:val="00191FB3"/>
    <w:rsid w:val="00194A6C"/>
    <w:rsid w:val="00196624"/>
    <w:rsid w:val="001A1FB1"/>
    <w:rsid w:val="001A3075"/>
    <w:rsid w:val="001B321C"/>
    <w:rsid w:val="001C0CB2"/>
    <w:rsid w:val="001D0934"/>
    <w:rsid w:val="001D5B6F"/>
    <w:rsid w:val="001D621A"/>
    <w:rsid w:val="001E1DAF"/>
    <w:rsid w:val="001E4AF2"/>
    <w:rsid w:val="001F2E6E"/>
    <w:rsid w:val="001F7AF8"/>
    <w:rsid w:val="002121D3"/>
    <w:rsid w:val="002127A2"/>
    <w:rsid w:val="00221BFA"/>
    <w:rsid w:val="00226064"/>
    <w:rsid w:val="0023044E"/>
    <w:rsid w:val="0025017D"/>
    <w:rsid w:val="00264510"/>
    <w:rsid w:val="00265F3A"/>
    <w:rsid w:val="00271DCA"/>
    <w:rsid w:val="002720ED"/>
    <w:rsid w:val="00272E4F"/>
    <w:rsid w:val="00275AB3"/>
    <w:rsid w:val="00286906"/>
    <w:rsid w:val="00292766"/>
    <w:rsid w:val="0029317D"/>
    <w:rsid w:val="00294816"/>
    <w:rsid w:val="002948C4"/>
    <w:rsid w:val="002A0486"/>
    <w:rsid w:val="002B077C"/>
    <w:rsid w:val="002B5817"/>
    <w:rsid w:val="002D0FCC"/>
    <w:rsid w:val="002D6624"/>
    <w:rsid w:val="002E1E70"/>
    <w:rsid w:val="002F1EDF"/>
    <w:rsid w:val="0031334E"/>
    <w:rsid w:val="00316DD9"/>
    <w:rsid w:val="00320642"/>
    <w:rsid w:val="003217BD"/>
    <w:rsid w:val="00322B14"/>
    <w:rsid w:val="00325C7A"/>
    <w:rsid w:val="00325F9D"/>
    <w:rsid w:val="00332A83"/>
    <w:rsid w:val="00341D6B"/>
    <w:rsid w:val="0035281F"/>
    <w:rsid w:val="00352D0F"/>
    <w:rsid w:val="00354E97"/>
    <w:rsid w:val="003569C9"/>
    <w:rsid w:val="00356D8C"/>
    <w:rsid w:val="0037049C"/>
    <w:rsid w:val="00370F1A"/>
    <w:rsid w:val="003976B2"/>
    <w:rsid w:val="003A1467"/>
    <w:rsid w:val="003A20EB"/>
    <w:rsid w:val="003A251F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11D03"/>
    <w:rsid w:val="00427193"/>
    <w:rsid w:val="00433653"/>
    <w:rsid w:val="00443648"/>
    <w:rsid w:val="00444525"/>
    <w:rsid w:val="00445A68"/>
    <w:rsid w:val="004516FE"/>
    <w:rsid w:val="004534D2"/>
    <w:rsid w:val="00460CD1"/>
    <w:rsid w:val="004725B8"/>
    <w:rsid w:val="00473FE3"/>
    <w:rsid w:val="004813AB"/>
    <w:rsid w:val="0048159F"/>
    <w:rsid w:val="004832F9"/>
    <w:rsid w:val="004935A0"/>
    <w:rsid w:val="004939C9"/>
    <w:rsid w:val="00496AC1"/>
    <w:rsid w:val="004A06BC"/>
    <w:rsid w:val="004A0783"/>
    <w:rsid w:val="004A11CA"/>
    <w:rsid w:val="004A6B8B"/>
    <w:rsid w:val="004B482E"/>
    <w:rsid w:val="004B4E7E"/>
    <w:rsid w:val="004B640D"/>
    <w:rsid w:val="004C293A"/>
    <w:rsid w:val="004C4E30"/>
    <w:rsid w:val="004C6624"/>
    <w:rsid w:val="004C7D6D"/>
    <w:rsid w:val="004D50B2"/>
    <w:rsid w:val="004E064A"/>
    <w:rsid w:val="004E138B"/>
    <w:rsid w:val="004F33D9"/>
    <w:rsid w:val="00506B50"/>
    <w:rsid w:val="005156C0"/>
    <w:rsid w:val="0052767F"/>
    <w:rsid w:val="00530A54"/>
    <w:rsid w:val="00530AB0"/>
    <w:rsid w:val="00533441"/>
    <w:rsid w:val="005360D4"/>
    <w:rsid w:val="00567F85"/>
    <w:rsid w:val="00572292"/>
    <w:rsid w:val="00576C94"/>
    <w:rsid w:val="00577A30"/>
    <w:rsid w:val="005807BD"/>
    <w:rsid w:val="00581AC1"/>
    <w:rsid w:val="005A1846"/>
    <w:rsid w:val="005A281B"/>
    <w:rsid w:val="005A53DF"/>
    <w:rsid w:val="005C57DC"/>
    <w:rsid w:val="005D0362"/>
    <w:rsid w:val="005F3A90"/>
    <w:rsid w:val="005F476D"/>
    <w:rsid w:val="00602EAB"/>
    <w:rsid w:val="00606470"/>
    <w:rsid w:val="00624CF4"/>
    <w:rsid w:val="00626D09"/>
    <w:rsid w:val="00636BD1"/>
    <w:rsid w:val="00637574"/>
    <w:rsid w:val="00644ED1"/>
    <w:rsid w:val="00650747"/>
    <w:rsid w:val="0065093C"/>
    <w:rsid w:val="006531C6"/>
    <w:rsid w:val="00656073"/>
    <w:rsid w:val="0066512E"/>
    <w:rsid w:val="006711DE"/>
    <w:rsid w:val="006811DF"/>
    <w:rsid w:val="00683398"/>
    <w:rsid w:val="00684B20"/>
    <w:rsid w:val="00687E30"/>
    <w:rsid w:val="00695DE3"/>
    <w:rsid w:val="006A2F60"/>
    <w:rsid w:val="006C2B76"/>
    <w:rsid w:val="006C3D7B"/>
    <w:rsid w:val="006C5089"/>
    <w:rsid w:val="006C7C6C"/>
    <w:rsid w:val="006C7F79"/>
    <w:rsid w:val="006D0DB7"/>
    <w:rsid w:val="006D6A63"/>
    <w:rsid w:val="006D7D12"/>
    <w:rsid w:val="006E35A3"/>
    <w:rsid w:val="006F07C2"/>
    <w:rsid w:val="006F1D03"/>
    <w:rsid w:val="006F43A4"/>
    <w:rsid w:val="0070257A"/>
    <w:rsid w:val="00705265"/>
    <w:rsid w:val="007072C7"/>
    <w:rsid w:val="00717D5D"/>
    <w:rsid w:val="00731373"/>
    <w:rsid w:val="00740F92"/>
    <w:rsid w:val="00747ABA"/>
    <w:rsid w:val="00761160"/>
    <w:rsid w:val="00770E28"/>
    <w:rsid w:val="00774208"/>
    <w:rsid w:val="00781CEA"/>
    <w:rsid w:val="00787CC4"/>
    <w:rsid w:val="007902FA"/>
    <w:rsid w:val="007A0DFF"/>
    <w:rsid w:val="007A300E"/>
    <w:rsid w:val="007A3ED4"/>
    <w:rsid w:val="007B2F2E"/>
    <w:rsid w:val="007B47F1"/>
    <w:rsid w:val="007B570D"/>
    <w:rsid w:val="007B7E52"/>
    <w:rsid w:val="007D4F20"/>
    <w:rsid w:val="007E141F"/>
    <w:rsid w:val="007E1BE7"/>
    <w:rsid w:val="007E5BF9"/>
    <w:rsid w:val="007E62DA"/>
    <w:rsid w:val="007F3621"/>
    <w:rsid w:val="00801C9E"/>
    <w:rsid w:val="00802A99"/>
    <w:rsid w:val="0080676E"/>
    <w:rsid w:val="008070FF"/>
    <w:rsid w:val="00824965"/>
    <w:rsid w:val="0082673B"/>
    <w:rsid w:val="0082696D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384C"/>
    <w:rsid w:val="00885066"/>
    <w:rsid w:val="00890B1E"/>
    <w:rsid w:val="008A057A"/>
    <w:rsid w:val="008A45B1"/>
    <w:rsid w:val="008B01BD"/>
    <w:rsid w:val="008B17CC"/>
    <w:rsid w:val="008B40D5"/>
    <w:rsid w:val="008C6B00"/>
    <w:rsid w:val="008D0132"/>
    <w:rsid w:val="008D131A"/>
    <w:rsid w:val="008D3ED2"/>
    <w:rsid w:val="008D51E2"/>
    <w:rsid w:val="008E22AA"/>
    <w:rsid w:val="008E693D"/>
    <w:rsid w:val="008F0633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01EA"/>
    <w:rsid w:val="00936633"/>
    <w:rsid w:val="009448E7"/>
    <w:rsid w:val="00946B22"/>
    <w:rsid w:val="00952B8B"/>
    <w:rsid w:val="009542B1"/>
    <w:rsid w:val="00957D5D"/>
    <w:rsid w:val="00963E51"/>
    <w:rsid w:val="009677FC"/>
    <w:rsid w:val="00971579"/>
    <w:rsid w:val="00971E46"/>
    <w:rsid w:val="00972A10"/>
    <w:rsid w:val="00982760"/>
    <w:rsid w:val="00984120"/>
    <w:rsid w:val="0099145D"/>
    <w:rsid w:val="00996012"/>
    <w:rsid w:val="00997EAA"/>
    <w:rsid w:val="009A2EEE"/>
    <w:rsid w:val="009A5D87"/>
    <w:rsid w:val="009B0C1B"/>
    <w:rsid w:val="009B1E97"/>
    <w:rsid w:val="009B349E"/>
    <w:rsid w:val="009B4A63"/>
    <w:rsid w:val="009C016C"/>
    <w:rsid w:val="009C1DE7"/>
    <w:rsid w:val="009D2C1F"/>
    <w:rsid w:val="009D6DEE"/>
    <w:rsid w:val="009D7C17"/>
    <w:rsid w:val="009E1C7E"/>
    <w:rsid w:val="009F5640"/>
    <w:rsid w:val="00A04392"/>
    <w:rsid w:val="00A051BB"/>
    <w:rsid w:val="00A0784C"/>
    <w:rsid w:val="00A07A9A"/>
    <w:rsid w:val="00A103B0"/>
    <w:rsid w:val="00A17B0E"/>
    <w:rsid w:val="00A21509"/>
    <w:rsid w:val="00A251FF"/>
    <w:rsid w:val="00A30311"/>
    <w:rsid w:val="00A30D41"/>
    <w:rsid w:val="00A33816"/>
    <w:rsid w:val="00A34487"/>
    <w:rsid w:val="00A370D7"/>
    <w:rsid w:val="00A37932"/>
    <w:rsid w:val="00A41192"/>
    <w:rsid w:val="00A46ADB"/>
    <w:rsid w:val="00A5458C"/>
    <w:rsid w:val="00A5554F"/>
    <w:rsid w:val="00A577F8"/>
    <w:rsid w:val="00A715B3"/>
    <w:rsid w:val="00A72ECD"/>
    <w:rsid w:val="00A76252"/>
    <w:rsid w:val="00A8062F"/>
    <w:rsid w:val="00A853B7"/>
    <w:rsid w:val="00A92368"/>
    <w:rsid w:val="00AA1926"/>
    <w:rsid w:val="00AA694F"/>
    <w:rsid w:val="00AA76C9"/>
    <w:rsid w:val="00AB121F"/>
    <w:rsid w:val="00AB3E2F"/>
    <w:rsid w:val="00AC2090"/>
    <w:rsid w:val="00AC2E11"/>
    <w:rsid w:val="00AC7A51"/>
    <w:rsid w:val="00AD022C"/>
    <w:rsid w:val="00AD09BD"/>
    <w:rsid w:val="00AD4F27"/>
    <w:rsid w:val="00AE0634"/>
    <w:rsid w:val="00AE103C"/>
    <w:rsid w:val="00AE5340"/>
    <w:rsid w:val="00AF2C86"/>
    <w:rsid w:val="00B060F1"/>
    <w:rsid w:val="00B12C1B"/>
    <w:rsid w:val="00B155C4"/>
    <w:rsid w:val="00B21237"/>
    <w:rsid w:val="00B215FD"/>
    <w:rsid w:val="00B22DB0"/>
    <w:rsid w:val="00B24CB8"/>
    <w:rsid w:val="00B51C2C"/>
    <w:rsid w:val="00B557AB"/>
    <w:rsid w:val="00B60618"/>
    <w:rsid w:val="00B63B2C"/>
    <w:rsid w:val="00B64C3E"/>
    <w:rsid w:val="00B65D1B"/>
    <w:rsid w:val="00B753EB"/>
    <w:rsid w:val="00B9156A"/>
    <w:rsid w:val="00B923F4"/>
    <w:rsid w:val="00B93CCC"/>
    <w:rsid w:val="00B947C5"/>
    <w:rsid w:val="00BA0129"/>
    <w:rsid w:val="00BA0FBD"/>
    <w:rsid w:val="00BA566C"/>
    <w:rsid w:val="00BA69F1"/>
    <w:rsid w:val="00BC17C6"/>
    <w:rsid w:val="00BC4BE9"/>
    <w:rsid w:val="00BC5C60"/>
    <w:rsid w:val="00BC63E4"/>
    <w:rsid w:val="00BC78D8"/>
    <w:rsid w:val="00BD0AE8"/>
    <w:rsid w:val="00BD7246"/>
    <w:rsid w:val="00BF47A4"/>
    <w:rsid w:val="00BF5A12"/>
    <w:rsid w:val="00C0330A"/>
    <w:rsid w:val="00C04FA6"/>
    <w:rsid w:val="00C13B59"/>
    <w:rsid w:val="00C17782"/>
    <w:rsid w:val="00C21008"/>
    <w:rsid w:val="00C21628"/>
    <w:rsid w:val="00C33D86"/>
    <w:rsid w:val="00C33DDB"/>
    <w:rsid w:val="00C36459"/>
    <w:rsid w:val="00C41B6A"/>
    <w:rsid w:val="00C4569D"/>
    <w:rsid w:val="00C4748A"/>
    <w:rsid w:val="00C50CEF"/>
    <w:rsid w:val="00C53200"/>
    <w:rsid w:val="00C61A0A"/>
    <w:rsid w:val="00C62832"/>
    <w:rsid w:val="00C63EFB"/>
    <w:rsid w:val="00C6631E"/>
    <w:rsid w:val="00C72071"/>
    <w:rsid w:val="00C7279C"/>
    <w:rsid w:val="00C77575"/>
    <w:rsid w:val="00C83491"/>
    <w:rsid w:val="00C91722"/>
    <w:rsid w:val="00C91E8A"/>
    <w:rsid w:val="00C968AB"/>
    <w:rsid w:val="00CA6BAC"/>
    <w:rsid w:val="00CA7EF1"/>
    <w:rsid w:val="00CB3486"/>
    <w:rsid w:val="00CB384B"/>
    <w:rsid w:val="00CC209B"/>
    <w:rsid w:val="00CD36EF"/>
    <w:rsid w:val="00CE30FF"/>
    <w:rsid w:val="00CE4C91"/>
    <w:rsid w:val="00CF3B46"/>
    <w:rsid w:val="00D034F6"/>
    <w:rsid w:val="00D10633"/>
    <w:rsid w:val="00D20A49"/>
    <w:rsid w:val="00D2155A"/>
    <w:rsid w:val="00D24C6F"/>
    <w:rsid w:val="00D31A06"/>
    <w:rsid w:val="00D36A5B"/>
    <w:rsid w:val="00D45951"/>
    <w:rsid w:val="00D514B7"/>
    <w:rsid w:val="00D56860"/>
    <w:rsid w:val="00D6747C"/>
    <w:rsid w:val="00D71ED1"/>
    <w:rsid w:val="00D754D0"/>
    <w:rsid w:val="00D75CE4"/>
    <w:rsid w:val="00D77A1E"/>
    <w:rsid w:val="00D77A88"/>
    <w:rsid w:val="00D80C6D"/>
    <w:rsid w:val="00D81744"/>
    <w:rsid w:val="00D83849"/>
    <w:rsid w:val="00D919FF"/>
    <w:rsid w:val="00D9600F"/>
    <w:rsid w:val="00D964DF"/>
    <w:rsid w:val="00D971AF"/>
    <w:rsid w:val="00DA1BCD"/>
    <w:rsid w:val="00DA316B"/>
    <w:rsid w:val="00DA371D"/>
    <w:rsid w:val="00DA492D"/>
    <w:rsid w:val="00DA6546"/>
    <w:rsid w:val="00DB5384"/>
    <w:rsid w:val="00DB631A"/>
    <w:rsid w:val="00DC55A1"/>
    <w:rsid w:val="00DC73EF"/>
    <w:rsid w:val="00DC79BB"/>
    <w:rsid w:val="00DD15EC"/>
    <w:rsid w:val="00DE0363"/>
    <w:rsid w:val="00DE53D6"/>
    <w:rsid w:val="00DE7FCA"/>
    <w:rsid w:val="00DF6329"/>
    <w:rsid w:val="00E0015E"/>
    <w:rsid w:val="00E00750"/>
    <w:rsid w:val="00E01A6B"/>
    <w:rsid w:val="00E05333"/>
    <w:rsid w:val="00E05622"/>
    <w:rsid w:val="00E068FC"/>
    <w:rsid w:val="00E21462"/>
    <w:rsid w:val="00E3430C"/>
    <w:rsid w:val="00E40DC3"/>
    <w:rsid w:val="00E43B06"/>
    <w:rsid w:val="00E608F6"/>
    <w:rsid w:val="00E61ED8"/>
    <w:rsid w:val="00E64732"/>
    <w:rsid w:val="00E66774"/>
    <w:rsid w:val="00E67316"/>
    <w:rsid w:val="00E73120"/>
    <w:rsid w:val="00E87AA9"/>
    <w:rsid w:val="00E97940"/>
    <w:rsid w:val="00E97D05"/>
    <w:rsid w:val="00EA72A6"/>
    <w:rsid w:val="00EA73DC"/>
    <w:rsid w:val="00EB00E3"/>
    <w:rsid w:val="00EB1F29"/>
    <w:rsid w:val="00EB3660"/>
    <w:rsid w:val="00EC281C"/>
    <w:rsid w:val="00EC3F0D"/>
    <w:rsid w:val="00ED0420"/>
    <w:rsid w:val="00ED1D8F"/>
    <w:rsid w:val="00ED70EA"/>
    <w:rsid w:val="00EE297F"/>
    <w:rsid w:val="00EE3620"/>
    <w:rsid w:val="00EE3669"/>
    <w:rsid w:val="00EE3F85"/>
    <w:rsid w:val="00EE5548"/>
    <w:rsid w:val="00EF0102"/>
    <w:rsid w:val="00EF43A8"/>
    <w:rsid w:val="00EF6504"/>
    <w:rsid w:val="00EF7534"/>
    <w:rsid w:val="00F05FAF"/>
    <w:rsid w:val="00F071A9"/>
    <w:rsid w:val="00F20F21"/>
    <w:rsid w:val="00F246A7"/>
    <w:rsid w:val="00F379F3"/>
    <w:rsid w:val="00F43BEE"/>
    <w:rsid w:val="00F4757D"/>
    <w:rsid w:val="00F52135"/>
    <w:rsid w:val="00F568A4"/>
    <w:rsid w:val="00F67A18"/>
    <w:rsid w:val="00F80CD0"/>
    <w:rsid w:val="00F83527"/>
    <w:rsid w:val="00F84968"/>
    <w:rsid w:val="00F860A3"/>
    <w:rsid w:val="00F90D7B"/>
    <w:rsid w:val="00F9668F"/>
    <w:rsid w:val="00FA40B5"/>
    <w:rsid w:val="00FA7AE2"/>
    <w:rsid w:val="00FB15C6"/>
    <w:rsid w:val="00FE3620"/>
    <w:rsid w:val="00FE376E"/>
    <w:rsid w:val="00FE3C8B"/>
    <w:rsid w:val="00FF217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8B100D"/>
  <w14:defaultImageDpi w14:val="300"/>
  <w15:docId w15:val="{1146AF36-9B00-40E9-881D-2F8D6438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ijela.rosic.malinovic@gradgradisk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32JKWRRJAUXM-1068736601-29209</_dlc_DocId>
    <_dlc_DocIdUrl xmlns="de777af5-75c5-4059-8842-b3ca2d118c77">
      <Url>https://undp.sharepoint.com/teams/BIH/ReLOAD2/_layouts/15/DocIdRedir.aspx?ID=32JKWRRJAUXM-1068736601-29209</Url>
      <Description>32JKWRRJAUXM-1068736601-29209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51FFE-A2F1-48D5-9FEC-08F558C5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DEE40F-8784-4A50-A887-07F50F3B4E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Mersiha Curcic</cp:lastModifiedBy>
  <cp:revision>6</cp:revision>
  <cp:lastPrinted>2018-09-19T05:46:00Z</cp:lastPrinted>
  <dcterms:created xsi:type="dcterms:W3CDTF">2022-12-16T14:27:00Z</dcterms:created>
  <dcterms:modified xsi:type="dcterms:W3CDTF">2022-12-16T16:01:00Z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13d8cf56-198b-40a9-8f18-863b5b0f87d0</vt:lpwstr>
  </property>
  <property fmtid="{D5CDD505-2E9C-101B-9397-08002B2CF9AE}" pid="4" name="MediaServiceImageTags">
    <vt:lpwstr/>
  </property>
</Properties>
</file>