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DD41" w14:textId="3BBBE19D" w:rsidR="00552926" w:rsidRPr="00552926" w:rsidRDefault="006474E7" w:rsidP="00552926">
      <w:pPr>
        <w:rPr>
          <w:rFonts w:ascii="Tahoma" w:hAnsi="Tahoma" w:cs="Tahoma"/>
          <w:b/>
          <w:bCs/>
          <w:color w:val="4472C4" w:themeColor="accent1"/>
          <w:lang w:val="sr-Latn-ME"/>
        </w:rPr>
      </w:pPr>
      <w:r w:rsidRPr="006474E7">
        <w:rPr>
          <w:rFonts w:ascii="Tahoma" w:hAnsi="Tahoma" w:cs="Tahoma"/>
          <w:b/>
          <w:bCs/>
          <w:color w:val="4472C4" w:themeColor="accent1"/>
          <w:lang w:val="sr-Latn-ME"/>
        </w:rPr>
        <w:t xml:space="preserve">Prilog </w:t>
      </w:r>
      <w:r>
        <w:rPr>
          <w:rFonts w:ascii="Tahoma" w:hAnsi="Tahoma" w:cs="Tahoma"/>
          <w:b/>
          <w:bCs/>
          <w:color w:val="4472C4" w:themeColor="accent1"/>
          <w:lang w:val="sr-Latn-ME"/>
        </w:rPr>
        <w:t>6</w:t>
      </w:r>
      <w:r w:rsidRPr="006474E7">
        <w:rPr>
          <w:rFonts w:ascii="Tahoma" w:hAnsi="Tahoma" w:cs="Tahoma"/>
          <w:b/>
          <w:bCs/>
          <w:color w:val="4472C4" w:themeColor="accent1"/>
          <w:lang w:val="sr-Latn-ME"/>
        </w:rPr>
        <w:t xml:space="preserve"> Lista za provjeru</w:t>
      </w:r>
    </w:p>
    <w:p w14:paraId="7D654CA1" w14:textId="4014E6E5" w:rsidR="002C0506" w:rsidRDefault="002C0506" w:rsidP="002C0506">
      <w:pPr>
        <w:jc w:val="both"/>
        <w:rPr>
          <w:rFonts w:ascii="Tahoma" w:hAnsi="Tahoma" w:cs="Tahoma"/>
          <w:lang w:val="sr-Latn-ME"/>
        </w:rPr>
      </w:pPr>
      <w:r w:rsidRPr="002C0506">
        <w:rPr>
          <w:rFonts w:ascii="Tahoma" w:hAnsi="Tahoma" w:cs="Tahoma"/>
          <w:lang w:val="sr-Latn-ME"/>
        </w:rPr>
        <w:t xml:space="preserve">Podnosioci prijava, potencijalni korisnici, dužni su da dostave sljedeću obaveznu dokumentaciju: </w:t>
      </w:r>
    </w:p>
    <w:tbl>
      <w:tblPr>
        <w:tblStyle w:val="TableGrid"/>
        <w:tblW w:w="0" w:type="auto"/>
        <w:tblLook w:val="04A0" w:firstRow="1" w:lastRow="0" w:firstColumn="1" w:lastColumn="0" w:noHBand="0" w:noVBand="1"/>
      </w:tblPr>
      <w:tblGrid>
        <w:gridCol w:w="4675"/>
        <w:gridCol w:w="4675"/>
      </w:tblGrid>
      <w:tr w:rsidR="002C0506" w14:paraId="1ECEA0C6" w14:textId="77777777" w:rsidTr="008C1EC5">
        <w:trPr>
          <w:tblHeader/>
        </w:trPr>
        <w:tc>
          <w:tcPr>
            <w:tcW w:w="4675" w:type="dxa"/>
            <w:shd w:val="clear" w:color="auto" w:fill="4472C4" w:themeFill="accent1"/>
          </w:tcPr>
          <w:p w14:paraId="6B683BB1" w14:textId="5C1B00C3" w:rsidR="002C0506" w:rsidRPr="008C1EC5" w:rsidRDefault="00016135" w:rsidP="00016135">
            <w:pPr>
              <w:tabs>
                <w:tab w:val="left" w:pos="1580"/>
              </w:tabs>
              <w:jc w:val="both"/>
              <w:rPr>
                <w:rFonts w:ascii="Tahoma" w:hAnsi="Tahoma" w:cs="Tahoma"/>
                <w:b/>
                <w:bCs/>
                <w:color w:val="FFFFFF" w:themeColor="background1"/>
                <w:lang w:val="sr-Latn-ME"/>
              </w:rPr>
            </w:pPr>
            <w:bookmarkStart w:id="0" w:name="_Hlk117453758"/>
            <w:r w:rsidRPr="008C1EC5">
              <w:rPr>
                <w:rFonts w:ascii="Tahoma" w:hAnsi="Tahoma" w:cs="Tahoma"/>
                <w:b/>
                <w:bCs/>
                <w:color w:val="FFFFFF" w:themeColor="background1"/>
                <w:lang w:val="sr-Latn-ME"/>
              </w:rPr>
              <w:tab/>
              <w:t>Dokument</w:t>
            </w:r>
          </w:p>
        </w:tc>
        <w:tc>
          <w:tcPr>
            <w:tcW w:w="4675" w:type="dxa"/>
            <w:shd w:val="clear" w:color="auto" w:fill="4472C4" w:themeFill="accent1"/>
          </w:tcPr>
          <w:p w14:paraId="18C6D463" w14:textId="0A8E5B01" w:rsidR="002C0506" w:rsidRPr="008C1EC5" w:rsidRDefault="00016135" w:rsidP="002C0506">
            <w:pPr>
              <w:jc w:val="both"/>
              <w:rPr>
                <w:rFonts w:ascii="Tahoma" w:hAnsi="Tahoma" w:cs="Tahoma"/>
                <w:b/>
                <w:bCs/>
                <w:color w:val="FFFFFF" w:themeColor="background1"/>
                <w:lang w:val="sr-Latn-ME"/>
              </w:rPr>
            </w:pPr>
            <w:r w:rsidRPr="008C1EC5">
              <w:rPr>
                <w:rFonts w:ascii="Tahoma" w:hAnsi="Tahoma" w:cs="Tahoma"/>
                <w:b/>
                <w:bCs/>
                <w:color w:val="FFFFFF" w:themeColor="background1"/>
                <w:lang w:val="sr-Latn-ME"/>
              </w:rPr>
              <w:t>Obilježiti sa X</w:t>
            </w:r>
          </w:p>
        </w:tc>
      </w:tr>
      <w:bookmarkEnd w:id="0"/>
      <w:tr w:rsidR="002C0506" w14:paraId="01C21B33" w14:textId="77777777" w:rsidTr="002C0506">
        <w:tc>
          <w:tcPr>
            <w:tcW w:w="4675" w:type="dxa"/>
          </w:tcPr>
          <w:p w14:paraId="77FA985A" w14:textId="7BAA35BB" w:rsidR="002C0506" w:rsidRDefault="002C0506" w:rsidP="002C0506">
            <w:pPr>
              <w:jc w:val="both"/>
              <w:rPr>
                <w:rFonts w:ascii="Tahoma" w:hAnsi="Tahoma" w:cs="Tahoma"/>
                <w:lang w:val="sr-Latn-ME"/>
              </w:rPr>
            </w:pPr>
            <w:r w:rsidRPr="002C0506">
              <w:rPr>
                <w:rFonts w:ascii="Tahoma" w:hAnsi="Tahoma" w:cs="Tahoma"/>
                <w:lang w:val="sr-Latn-ME"/>
              </w:rPr>
              <w:t>Popunjen prijavni obrazac (Prilog 1)</w:t>
            </w:r>
          </w:p>
        </w:tc>
        <w:tc>
          <w:tcPr>
            <w:tcW w:w="4675" w:type="dxa"/>
          </w:tcPr>
          <w:p w14:paraId="63B3BF63" w14:textId="77777777" w:rsidR="002C0506" w:rsidRDefault="002C0506" w:rsidP="002C0506">
            <w:pPr>
              <w:jc w:val="both"/>
              <w:rPr>
                <w:rFonts w:ascii="Tahoma" w:hAnsi="Tahoma" w:cs="Tahoma"/>
                <w:lang w:val="sr-Latn-ME"/>
              </w:rPr>
            </w:pPr>
          </w:p>
        </w:tc>
      </w:tr>
      <w:tr w:rsidR="002C0506" w14:paraId="16D5B757" w14:textId="77777777" w:rsidTr="002C0506">
        <w:tc>
          <w:tcPr>
            <w:tcW w:w="4675" w:type="dxa"/>
          </w:tcPr>
          <w:p w14:paraId="0E9A2C07" w14:textId="4E21CA6B" w:rsidR="002C0506" w:rsidRDefault="002C0506" w:rsidP="002C0506">
            <w:pPr>
              <w:jc w:val="both"/>
              <w:rPr>
                <w:rFonts w:ascii="Tahoma" w:hAnsi="Tahoma" w:cs="Tahoma"/>
                <w:lang w:val="sr-Latn-ME"/>
              </w:rPr>
            </w:pPr>
            <w:r w:rsidRPr="002C0506">
              <w:rPr>
                <w:rFonts w:ascii="Tahoma" w:hAnsi="Tahoma" w:cs="Tahoma"/>
                <w:lang w:val="sr-Latn-ME"/>
              </w:rPr>
              <w:t>Dokaz o prebivalištu na adresi objekta koji je predmet prijave na Javni poziv – obrazac izdat od strane Ministarstva unutrašnjih poslova Republike Srpske, ne stariji od 6 (šest) mjeseci, računajući od dana objavljivanja Javnog poziva</w:t>
            </w:r>
          </w:p>
        </w:tc>
        <w:tc>
          <w:tcPr>
            <w:tcW w:w="4675" w:type="dxa"/>
          </w:tcPr>
          <w:p w14:paraId="4B97BA5F" w14:textId="77777777" w:rsidR="002C0506" w:rsidRDefault="002C0506" w:rsidP="002C0506">
            <w:pPr>
              <w:jc w:val="both"/>
              <w:rPr>
                <w:rFonts w:ascii="Tahoma" w:hAnsi="Tahoma" w:cs="Tahoma"/>
                <w:lang w:val="sr-Latn-ME"/>
              </w:rPr>
            </w:pPr>
          </w:p>
        </w:tc>
      </w:tr>
      <w:tr w:rsidR="002C0506" w14:paraId="41AC7DE9" w14:textId="77777777" w:rsidTr="002C0506">
        <w:tc>
          <w:tcPr>
            <w:tcW w:w="4675" w:type="dxa"/>
          </w:tcPr>
          <w:p w14:paraId="1FE73C81" w14:textId="2B1695AD" w:rsidR="002C0506" w:rsidRDefault="002C0506" w:rsidP="002C0506">
            <w:pPr>
              <w:jc w:val="both"/>
              <w:rPr>
                <w:rFonts w:ascii="Tahoma" w:hAnsi="Tahoma" w:cs="Tahoma"/>
                <w:lang w:val="sr-Latn-ME"/>
              </w:rPr>
            </w:pPr>
            <w:r w:rsidRPr="002C0506">
              <w:rPr>
                <w:rFonts w:ascii="Tahoma" w:hAnsi="Tahoma" w:cs="Tahoma"/>
                <w:lang w:val="sr-Latn-ME"/>
              </w:rPr>
              <w:t>Izjava o kućnoj listi kojom će se utvrditi broj članova domaćinstva (ovjerena kod notara ili u nadležnoj opštinskoj/gradskoj službi) ne starija od tri (3) mjeseca računajući od dana objavljivanja Javnog poziva</w:t>
            </w:r>
          </w:p>
        </w:tc>
        <w:tc>
          <w:tcPr>
            <w:tcW w:w="4675" w:type="dxa"/>
          </w:tcPr>
          <w:p w14:paraId="0508E7AD" w14:textId="77777777" w:rsidR="002C0506" w:rsidRDefault="002C0506" w:rsidP="002C0506">
            <w:pPr>
              <w:jc w:val="both"/>
              <w:rPr>
                <w:rFonts w:ascii="Tahoma" w:hAnsi="Tahoma" w:cs="Tahoma"/>
                <w:lang w:val="sr-Latn-ME"/>
              </w:rPr>
            </w:pPr>
          </w:p>
        </w:tc>
      </w:tr>
      <w:tr w:rsidR="002C0506" w14:paraId="5671B7ED" w14:textId="77777777" w:rsidTr="002C0506">
        <w:tc>
          <w:tcPr>
            <w:tcW w:w="4675" w:type="dxa"/>
          </w:tcPr>
          <w:p w14:paraId="116737FA" w14:textId="7CF792C7" w:rsidR="002C0506" w:rsidRDefault="002C0506" w:rsidP="002C0506">
            <w:pPr>
              <w:jc w:val="both"/>
              <w:rPr>
                <w:rFonts w:ascii="Tahoma" w:hAnsi="Tahoma" w:cs="Tahoma"/>
                <w:lang w:val="sr-Latn-ME"/>
              </w:rPr>
            </w:pPr>
            <w:r w:rsidRPr="002C0506">
              <w:rPr>
                <w:rFonts w:ascii="Tahoma" w:hAnsi="Tahoma" w:cs="Tahoma"/>
                <w:lang w:val="sr-Latn-ME"/>
              </w:rPr>
              <w:t>Računi za uslugu snabdijevanja električnom energijom na ime korisnika/aplikanta s adrese objekta koji je predmet prijave na Javni poziv za period od dvanaest (12) mjeseci (račune dostaviti u vidljivoj kopiji za posljednjih dvanaest (12) mjeseci od objave Javnog poziva, na kojima je jasno naznačena potrošnja u kWh), s tim da zbir utrošene električne energije mora iznositi minimalno 3000 kWh za dvanaest (12) mjeseci kako ugrađeni fotonaponski sistem ne bi bio predimenzionisan. Aplikanti odabrani kroz Javni poziv će imati obavezu da naknadno dostave račune za uslugu snabdijevanja električnom energijom za period od prethodne</w:t>
            </w:r>
            <w:r w:rsidR="001263A4">
              <w:rPr>
                <w:rFonts w:ascii="Tahoma" w:hAnsi="Tahoma" w:cs="Tahoma"/>
                <w:lang w:val="sr-Latn-ME"/>
              </w:rPr>
              <w:t xml:space="preserve"> tri</w:t>
            </w:r>
            <w:r w:rsidRPr="002C0506">
              <w:rPr>
                <w:rFonts w:ascii="Tahoma" w:hAnsi="Tahoma" w:cs="Tahoma"/>
                <w:lang w:val="sr-Latn-ME"/>
              </w:rPr>
              <w:t xml:space="preserve"> (3) godine te iste imaju na raspolaganju neposredno prije dolaska konsultanta zaduženog za izradu projekta ugradnje solarnog sistema</w:t>
            </w:r>
          </w:p>
        </w:tc>
        <w:tc>
          <w:tcPr>
            <w:tcW w:w="4675" w:type="dxa"/>
          </w:tcPr>
          <w:p w14:paraId="3FDB2D9D" w14:textId="77777777" w:rsidR="002C0506" w:rsidRDefault="002C0506" w:rsidP="002C0506">
            <w:pPr>
              <w:jc w:val="both"/>
              <w:rPr>
                <w:rFonts w:ascii="Tahoma" w:hAnsi="Tahoma" w:cs="Tahoma"/>
                <w:lang w:val="sr-Latn-ME"/>
              </w:rPr>
            </w:pPr>
          </w:p>
        </w:tc>
      </w:tr>
      <w:tr w:rsidR="002C0506" w14:paraId="3D7CB7B4" w14:textId="77777777" w:rsidTr="002C0506">
        <w:tc>
          <w:tcPr>
            <w:tcW w:w="4675" w:type="dxa"/>
          </w:tcPr>
          <w:p w14:paraId="63A9DB68" w14:textId="2A25D6B0" w:rsidR="002C0506" w:rsidRDefault="002C0506" w:rsidP="00016135">
            <w:pPr>
              <w:spacing w:after="160" w:line="259" w:lineRule="auto"/>
              <w:jc w:val="both"/>
              <w:rPr>
                <w:rFonts w:ascii="Tahoma" w:hAnsi="Tahoma" w:cs="Tahoma"/>
                <w:lang w:val="sr-Latn-ME"/>
              </w:rPr>
            </w:pPr>
            <w:r w:rsidRPr="002C0506">
              <w:rPr>
                <w:rFonts w:ascii="Tahoma" w:hAnsi="Tahoma" w:cs="Tahoma"/>
                <w:lang w:val="sr-Latn-ME"/>
              </w:rPr>
              <w:t>Fotografija vanjskog izgleda objekta (u boji) koji je predmet Javnog poziva, s prikazom cijelog objekta iz koje je vidljivo da je objekat strukturno ispravan, tj. da nema strukturalna oštećenja koja mogu ugroziti integralnu stabilnost objekta nakon ugradnje solarnog sistema (fotografiju objekta izraditi tako da se vide dvije strane objekta, spratnost objekta i krov)</w:t>
            </w:r>
          </w:p>
        </w:tc>
        <w:tc>
          <w:tcPr>
            <w:tcW w:w="4675" w:type="dxa"/>
          </w:tcPr>
          <w:p w14:paraId="06531C98" w14:textId="77777777" w:rsidR="002C0506" w:rsidRDefault="002C0506" w:rsidP="002C0506">
            <w:pPr>
              <w:jc w:val="both"/>
              <w:rPr>
                <w:rFonts w:ascii="Tahoma" w:hAnsi="Tahoma" w:cs="Tahoma"/>
                <w:lang w:val="sr-Latn-ME"/>
              </w:rPr>
            </w:pPr>
          </w:p>
        </w:tc>
      </w:tr>
      <w:tr w:rsidR="002C0506" w14:paraId="1538AB1C" w14:textId="77777777" w:rsidTr="002C0506">
        <w:tc>
          <w:tcPr>
            <w:tcW w:w="4675" w:type="dxa"/>
          </w:tcPr>
          <w:p w14:paraId="74A04EFA" w14:textId="238B5BC7" w:rsidR="002C0506" w:rsidRDefault="002C0506" w:rsidP="002C0506">
            <w:pPr>
              <w:jc w:val="both"/>
              <w:rPr>
                <w:rFonts w:ascii="Tahoma" w:hAnsi="Tahoma" w:cs="Tahoma"/>
                <w:lang w:val="sr-Latn-ME"/>
              </w:rPr>
            </w:pPr>
            <w:r w:rsidRPr="002C0506">
              <w:rPr>
                <w:rFonts w:ascii="Tahoma" w:hAnsi="Tahoma" w:cs="Tahoma"/>
                <w:lang w:val="sr-Latn-ME"/>
              </w:rPr>
              <w:lastRenderedPageBreak/>
              <w:t>Kopija katastarskog plana, ne starija od 6 (šest) mjeseci računajući od dana objavljivanja Javnog poziva</w:t>
            </w:r>
          </w:p>
        </w:tc>
        <w:tc>
          <w:tcPr>
            <w:tcW w:w="4675" w:type="dxa"/>
          </w:tcPr>
          <w:p w14:paraId="4502BDD0" w14:textId="77777777" w:rsidR="002C0506" w:rsidRDefault="002C0506" w:rsidP="002C0506">
            <w:pPr>
              <w:jc w:val="both"/>
              <w:rPr>
                <w:rFonts w:ascii="Tahoma" w:hAnsi="Tahoma" w:cs="Tahoma"/>
                <w:lang w:val="sr-Latn-ME"/>
              </w:rPr>
            </w:pPr>
          </w:p>
        </w:tc>
      </w:tr>
      <w:tr w:rsidR="002C0506" w14:paraId="0A5052B2" w14:textId="77777777" w:rsidTr="002C0506">
        <w:tc>
          <w:tcPr>
            <w:tcW w:w="4675" w:type="dxa"/>
          </w:tcPr>
          <w:p w14:paraId="3A08FCC8" w14:textId="142296F8" w:rsidR="002C0506" w:rsidRDefault="002C0506" w:rsidP="002C0506">
            <w:pPr>
              <w:jc w:val="both"/>
              <w:rPr>
                <w:rFonts w:ascii="Tahoma" w:hAnsi="Tahoma" w:cs="Tahoma"/>
                <w:lang w:val="sr-Latn-ME"/>
              </w:rPr>
            </w:pPr>
            <w:r w:rsidRPr="002C0506">
              <w:rPr>
                <w:rFonts w:ascii="Tahoma" w:hAnsi="Tahoma" w:cs="Tahoma"/>
                <w:lang w:val="sr-Latn-ME"/>
              </w:rPr>
              <w:t>Zemljišnoknjižni izvadak, ne stariji od 6 (šest) mjeseci računajući od dana objavljivanja Javnog poziva</w:t>
            </w:r>
          </w:p>
        </w:tc>
        <w:tc>
          <w:tcPr>
            <w:tcW w:w="4675" w:type="dxa"/>
          </w:tcPr>
          <w:p w14:paraId="05D6538F" w14:textId="77777777" w:rsidR="002C0506" w:rsidRDefault="002C0506" w:rsidP="002C0506">
            <w:pPr>
              <w:jc w:val="both"/>
              <w:rPr>
                <w:rFonts w:ascii="Tahoma" w:hAnsi="Tahoma" w:cs="Tahoma"/>
                <w:lang w:val="sr-Latn-ME"/>
              </w:rPr>
            </w:pPr>
          </w:p>
        </w:tc>
      </w:tr>
      <w:tr w:rsidR="008C1EC5" w14:paraId="589613F1" w14:textId="77777777" w:rsidTr="002C0506">
        <w:tc>
          <w:tcPr>
            <w:tcW w:w="4675" w:type="dxa"/>
          </w:tcPr>
          <w:p w14:paraId="4427ED62" w14:textId="493A56FF" w:rsidR="008C1EC5" w:rsidRPr="002C0506" w:rsidRDefault="008C1EC5" w:rsidP="002C0506">
            <w:pPr>
              <w:jc w:val="both"/>
              <w:rPr>
                <w:rFonts w:ascii="Tahoma" w:hAnsi="Tahoma" w:cs="Tahoma"/>
                <w:lang w:val="sr-Latn-ME"/>
              </w:rPr>
            </w:pPr>
            <w:r w:rsidRPr="002C0506">
              <w:rPr>
                <w:rFonts w:ascii="Tahoma" w:hAnsi="Tahoma" w:cs="Tahoma"/>
                <w:lang w:val="sr-Latn-ME"/>
              </w:rPr>
              <w:t>Lista za provjeru dostavljene dokumentacije (Prilog 6)</w:t>
            </w:r>
          </w:p>
        </w:tc>
        <w:tc>
          <w:tcPr>
            <w:tcW w:w="4675" w:type="dxa"/>
          </w:tcPr>
          <w:p w14:paraId="4ACA93D4" w14:textId="77777777" w:rsidR="008C1EC5" w:rsidRDefault="008C1EC5" w:rsidP="002C0506">
            <w:pPr>
              <w:jc w:val="both"/>
              <w:rPr>
                <w:rFonts w:ascii="Tahoma" w:hAnsi="Tahoma" w:cs="Tahoma"/>
                <w:lang w:val="sr-Latn-ME"/>
              </w:rPr>
            </w:pPr>
          </w:p>
        </w:tc>
      </w:tr>
      <w:tr w:rsidR="008C1EC5" w14:paraId="2BB0FD26" w14:textId="77777777" w:rsidTr="002C0506">
        <w:tc>
          <w:tcPr>
            <w:tcW w:w="4675" w:type="dxa"/>
          </w:tcPr>
          <w:p w14:paraId="293FA7AC" w14:textId="7D600134" w:rsidR="008C1EC5" w:rsidRPr="002C0506" w:rsidRDefault="008C1EC5" w:rsidP="008C1EC5">
            <w:pPr>
              <w:spacing w:after="160" w:line="259" w:lineRule="auto"/>
              <w:jc w:val="both"/>
              <w:rPr>
                <w:rFonts w:ascii="Tahoma" w:hAnsi="Tahoma" w:cs="Tahoma"/>
                <w:lang w:val="sr-Latn-ME"/>
              </w:rPr>
            </w:pPr>
            <w:r w:rsidRPr="002C0506">
              <w:rPr>
                <w:rFonts w:ascii="Tahoma" w:hAnsi="Tahoma" w:cs="Tahoma"/>
                <w:lang w:val="sr-Latn-ME"/>
              </w:rPr>
              <w:t>Izjava o povezanim licima (Prilog 7)</w:t>
            </w:r>
          </w:p>
        </w:tc>
        <w:tc>
          <w:tcPr>
            <w:tcW w:w="4675" w:type="dxa"/>
          </w:tcPr>
          <w:p w14:paraId="0A103AEB" w14:textId="77777777" w:rsidR="008C1EC5" w:rsidRDefault="008C1EC5" w:rsidP="002C0506">
            <w:pPr>
              <w:jc w:val="both"/>
              <w:rPr>
                <w:rFonts w:ascii="Tahoma" w:hAnsi="Tahoma" w:cs="Tahoma"/>
                <w:lang w:val="sr-Latn-ME"/>
              </w:rPr>
            </w:pPr>
          </w:p>
        </w:tc>
      </w:tr>
      <w:tr w:rsidR="008C1EC5" w14:paraId="6D25958A" w14:textId="77777777" w:rsidTr="002C0506">
        <w:tc>
          <w:tcPr>
            <w:tcW w:w="4675" w:type="dxa"/>
          </w:tcPr>
          <w:p w14:paraId="05D41723" w14:textId="7811BC63" w:rsidR="008C1EC5" w:rsidRPr="002C0506" w:rsidRDefault="002C0506" w:rsidP="008C1EC5">
            <w:pPr>
              <w:jc w:val="both"/>
              <w:rPr>
                <w:rFonts w:ascii="Tahoma" w:hAnsi="Tahoma" w:cs="Tahoma"/>
                <w:lang w:val="sr-Latn-ME"/>
              </w:rPr>
            </w:pPr>
            <w:r w:rsidRPr="002C0506">
              <w:rPr>
                <w:rFonts w:ascii="Tahoma" w:hAnsi="Tahoma" w:cs="Tahoma"/>
                <w:lang w:val="sr-Latn-ME"/>
              </w:rPr>
              <w:t>Izjavu svih suvlasnika, ovjerenu kod nadležnog organa, kojom se daje saglasnost za implementaciju ugradnje solarnog sistema na objektu koji je predmet prijave na Javni poziv – u slučaju da za predmetni individualni stambeni objekat postoji više od jednog vlasnika</w:t>
            </w:r>
            <w:r w:rsidR="008C1EC5">
              <w:rPr>
                <w:rFonts w:ascii="Tahoma" w:hAnsi="Tahoma" w:cs="Tahoma"/>
                <w:lang w:val="sr-Latn-ME"/>
              </w:rPr>
              <w:t xml:space="preserve"> (Prilog 3)</w:t>
            </w:r>
          </w:p>
        </w:tc>
        <w:tc>
          <w:tcPr>
            <w:tcW w:w="4675" w:type="dxa"/>
          </w:tcPr>
          <w:p w14:paraId="348854AF" w14:textId="77777777" w:rsidR="008C1EC5" w:rsidRDefault="008C1EC5" w:rsidP="002C0506">
            <w:pPr>
              <w:jc w:val="both"/>
              <w:rPr>
                <w:rFonts w:ascii="Tahoma" w:hAnsi="Tahoma" w:cs="Tahoma"/>
                <w:lang w:val="sr-Latn-ME"/>
              </w:rPr>
            </w:pPr>
          </w:p>
        </w:tc>
      </w:tr>
      <w:tr w:rsidR="008C1EC5" w14:paraId="6BA93C13" w14:textId="77777777" w:rsidTr="002C0506">
        <w:tc>
          <w:tcPr>
            <w:tcW w:w="4675" w:type="dxa"/>
          </w:tcPr>
          <w:p w14:paraId="407CD169" w14:textId="529BBBD5" w:rsidR="008C1EC5" w:rsidRPr="002C0506" w:rsidRDefault="002C0506" w:rsidP="008C1EC5">
            <w:pPr>
              <w:jc w:val="both"/>
              <w:rPr>
                <w:rFonts w:ascii="Tahoma" w:hAnsi="Tahoma" w:cs="Tahoma"/>
                <w:lang w:val="sr-Latn-ME"/>
              </w:rPr>
            </w:pPr>
            <w:r w:rsidRPr="002C0506">
              <w:rPr>
                <w:rFonts w:ascii="Tahoma" w:hAnsi="Tahoma" w:cs="Tahoma"/>
                <w:lang w:val="sr-Latn-ME"/>
              </w:rPr>
              <w:t>Izjava kojom podnosilac prijave prihvata uslove učešća na Javnom pozivu</w:t>
            </w:r>
            <w:r w:rsidR="008C1EC5">
              <w:rPr>
                <w:rFonts w:ascii="Tahoma" w:hAnsi="Tahoma" w:cs="Tahoma"/>
                <w:lang w:val="sr-Latn-ME"/>
              </w:rPr>
              <w:t xml:space="preserve"> i uslove koje nameće Javni poziv (Prilog 2)</w:t>
            </w:r>
          </w:p>
        </w:tc>
        <w:tc>
          <w:tcPr>
            <w:tcW w:w="4675" w:type="dxa"/>
          </w:tcPr>
          <w:p w14:paraId="0F7A8E14" w14:textId="77777777" w:rsidR="008C1EC5" w:rsidRDefault="008C1EC5" w:rsidP="002C0506">
            <w:pPr>
              <w:jc w:val="both"/>
              <w:rPr>
                <w:rFonts w:ascii="Tahoma" w:hAnsi="Tahoma" w:cs="Tahoma"/>
                <w:lang w:val="sr-Latn-ME"/>
              </w:rPr>
            </w:pPr>
          </w:p>
        </w:tc>
      </w:tr>
    </w:tbl>
    <w:p w14:paraId="0B209D7C" w14:textId="77777777" w:rsidR="002C0506" w:rsidRPr="002C0506" w:rsidRDefault="002C0506" w:rsidP="002C0506">
      <w:pPr>
        <w:jc w:val="both"/>
        <w:rPr>
          <w:rFonts w:ascii="Tahoma" w:hAnsi="Tahoma" w:cs="Tahoma"/>
          <w:b/>
          <w:bCs/>
          <w:lang w:val="sr-Latn-ME"/>
        </w:rPr>
      </w:pPr>
    </w:p>
    <w:p w14:paraId="7D46539E" w14:textId="7C34F07E" w:rsidR="002C0506" w:rsidRDefault="002C0506" w:rsidP="002C0506">
      <w:pPr>
        <w:jc w:val="both"/>
        <w:rPr>
          <w:rFonts w:ascii="Tahoma" w:hAnsi="Tahoma" w:cs="Tahoma"/>
          <w:lang w:val="sr-Latn-ME"/>
        </w:rPr>
      </w:pPr>
      <w:r w:rsidRPr="002C0506">
        <w:rPr>
          <w:rFonts w:ascii="Tahoma" w:hAnsi="Tahoma" w:cs="Tahoma"/>
          <w:lang w:val="sr-Latn-ME"/>
        </w:rPr>
        <w:t>Dodatna dokumentacija koju podnosilac prijave može dostaviti je:</w:t>
      </w:r>
    </w:p>
    <w:tbl>
      <w:tblPr>
        <w:tblStyle w:val="TableGrid"/>
        <w:tblW w:w="0" w:type="auto"/>
        <w:tblLook w:val="04A0" w:firstRow="1" w:lastRow="0" w:firstColumn="1" w:lastColumn="0" w:noHBand="0" w:noVBand="1"/>
      </w:tblPr>
      <w:tblGrid>
        <w:gridCol w:w="4675"/>
        <w:gridCol w:w="4675"/>
      </w:tblGrid>
      <w:tr w:rsidR="008C1EC5" w:rsidRPr="008C1EC5" w14:paraId="2C55BD25" w14:textId="77777777" w:rsidTr="002910DA">
        <w:trPr>
          <w:tblHeader/>
        </w:trPr>
        <w:tc>
          <w:tcPr>
            <w:tcW w:w="4675" w:type="dxa"/>
            <w:shd w:val="clear" w:color="auto" w:fill="4472C4" w:themeFill="accent1"/>
          </w:tcPr>
          <w:p w14:paraId="532046B2" w14:textId="2E271D9C" w:rsidR="008C1EC5" w:rsidRPr="008C1EC5" w:rsidRDefault="008C1EC5" w:rsidP="008C1EC5">
            <w:pPr>
              <w:tabs>
                <w:tab w:val="left" w:pos="1580"/>
              </w:tabs>
              <w:jc w:val="center"/>
              <w:rPr>
                <w:rFonts w:ascii="Tahoma" w:hAnsi="Tahoma" w:cs="Tahoma"/>
                <w:b/>
                <w:bCs/>
                <w:color w:val="FFFFFF" w:themeColor="background1"/>
                <w:lang w:val="sr-Latn-ME"/>
              </w:rPr>
            </w:pPr>
            <w:r w:rsidRPr="008C1EC5">
              <w:rPr>
                <w:rFonts w:ascii="Tahoma" w:hAnsi="Tahoma" w:cs="Tahoma"/>
                <w:b/>
                <w:bCs/>
                <w:color w:val="FFFFFF" w:themeColor="background1"/>
                <w:lang w:val="sr-Latn-ME"/>
              </w:rPr>
              <w:t>Dokument</w:t>
            </w:r>
          </w:p>
        </w:tc>
        <w:tc>
          <w:tcPr>
            <w:tcW w:w="4675" w:type="dxa"/>
            <w:shd w:val="clear" w:color="auto" w:fill="4472C4" w:themeFill="accent1"/>
          </w:tcPr>
          <w:p w14:paraId="18450ECE" w14:textId="77777777" w:rsidR="008C1EC5" w:rsidRPr="008C1EC5" w:rsidRDefault="008C1EC5" w:rsidP="008C1EC5">
            <w:pPr>
              <w:jc w:val="center"/>
              <w:rPr>
                <w:rFonts w:ascii="Tahoma" w:hAnsi="Tahoma" w:cs="Tahoma"/>
                <w:b/>
                <w:bCs/>
                <w:color w:val="FFFFFF" w:themeColor="background1"/>
                <w:lang w:val="sr-Latn-ME"/>
              </w:rPr>
            </w:pPr>
            <w:r w:rsidRPr="008C1EC5">
              <w:rPr>
                <w:rFonts w:ascii="Tahoma" w:hAnsi="Tahoma" w:cs="Tahoma"/>
                <w:b/>
                <w:bCs/>
                <w:color w:val="FFFFFF" w:themeColor="background1"/>
                <w:lang w:val="sr-Latn-ME"/>
              </w:rPr>
              <w:t>Obilježiti sa X</w:t>
            </w:r>
          </w:p>
        </w:tc>
      </w:tr>
      <w:tr w:rsidR="008C1EC5" w14:paraId="3EA0BF0D" w14:textId="77777777" w:rsidTr="002910DA">
        <w:tc>
          <w:tcPr>
            <w:tcW w:w="4675" w:type="dxa"/>
          </w:tcPr>
          <w:p w14:paraId="6339B5D8" w14:textId="0874B167" w:rsidR="008C1EC5" w:rsidRPr="002C0506" w:rsidRDefault="008C1EC5" w:rsidP="002910DA">
            <w:pPr>
              <w:jc w:val="both"/>
              <w:rPr>
                <w:rFonts w:ascii="Tahoma" w:hAnsi="Tahoma" w:cs="Tahoma"/>
                <w:lang w:val="sr-Latn-ME"/>
              </w:rPr>
            </w:pPr>
            <w:r w:rsidRPr="002C0506">
              <w:rPr>
                <w:rFonts w:ascii="Tahoma" w:hAnsi="Tahoma" w:cs="Tahoma"/>
                <w:lang w:val="sr-Latn-ME"/>
              </w:rPr>
              <w:t>Dokaz o karakteristikama toplotne pumpe instalisane u objektu koji je predmet Javnog poziva (kao dokaz se prihvata fotografija pločice sa koje se jasno može očitati tip toplotne pumpe i snaga grijanja/hlađenja, račun o kupovini ili projekat kojim se potvrđuje ugradnja toplotne pumpe sa navedenim karakteristikama)</w:t>
            </w:r>
          </w:p>
        </w:tc>
        <w:tc>
          <w:tcPr>
            <w:tcW w:w="4675" w:type="dxa"/>
          </w:tcPr>
          <w:p w14:paraId="3801F856" w14:textId="77777777" w:rsidR="008C1EC5" w:rsidRDefault="008C1EC5" w:rsidP="002910DA">
            <w:pPr>
              <w:jc w:val="both"/>
              <w:rPr>
                <w:rFonts w:ascii="Tahoma" w:hAnsi="Tahoma" w:cs="Tahoma"/>
                <w:lang w:val="sr-Latn-ME"/>
              </w:rPr>
            </w:pPr>
          </w:p>
        </w:tc>
      </w:tr>
    </w:tbl>
    <w:p w14:paraId="2B16F971" w14:textId="3B77DE44" w:rsidR="004067BF" w:rsidRPr="00C80C01" w:rsidRDefault="004067BF" w:rsidP="002C0506">
      <w:pPr>
        <w:jc w:val="both"/>
        <w:rPr>
          <w:rFonts w:ascii="Tahoma" w:hAnsi="Tahoma" w:cs="Tahoma"/>
          <w:lang w:val="sr-Latn-ME"/>
        </w:rPr>
      </w:pPr>
    </w:p>
    <w:sectPr w:rsidR="004067BF" w:rsidRPr="00C80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48F"/>
    <w:multiLevelType w:val="hybridMultilevel"/>
    <w:tmpl w:val="A9826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C41D6"/>
    <w:multiLevelType w:val="hybridMultilevel"/>
    <w:tmpl w:val="CF22C0A8"/>
    <w:lvl w:ilvl="0" w:tplc="0809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EF824D7"/>
    <w:multiLevelType w:val="hybridMultilevel"/>
    <w:tmpl w:val="FECC86C0"/>
    <w:lvl w:ilvl="0" w:tplc="918C2D32">
      <w:numFmt w:val="bullet"/>
      <w:lvlText w:val="-"/>
      <w:lvlJc w:val="left"/>
      <w:pPr>
        <w:ind w:left="720" w:hanging="360"/>
      </w:pPr>
      <w:rPr>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D4F398E"/>
    <w:multiLevelType w:val="hybridMultilevel"/>
    <w:tmpl w:val="49CEEA86"/>
    <w:lvl w:ilvl="0" w:tplc="FFFFFFFF">
      <w:start w:val="1"/>
      <w:numFmt w:val="decimal"/>
      <w:lvlText w:val="%1."/>
      <w:lvlJc w:val="left"/>
      <w:pPr>
        <w:ind w:left="644"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DD1A9B"/>
    <w:multiLevelType w:val="hybridMultilevel"/>
    <w:tmpl w:val="1570E1EC"/>
    <w:lvl w:ilvl="0" w:tplc="B7F23ED2">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E9C6D2B"/>
    <w:multiLevelType w:val="hybridMultilevel"/>
    <w:tmpl w:val="C56C67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3"/>
  </w:num>
  <w:num w:numId="3">
    <w:abstractNumId w:val="5"/>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9"/>
    <w:rsid w:val="00016135"/>
    <w:rsid w:val="001103BC"/>
    <w:rsid w:val="001263A4"/>
    <w:rsid w:val="0025608D"/>
    <w:rsid w:val="00267729"/>
    <w:rsid w:val="002C0506"/>
    <w:rsid w:val="004067BF"/>
    <w:rsid w:val="004959C2"/>
    <w:rsid w:val="00552926"/>
    <w:rsid w:val="005F666E"/>
    <w:rsid w:val="006474E7"/>
    <w:rsid w:val="006D7B48"/>
    <w:rsid w:val="006E079D"/>
    <w:rsid w:val="008B6F3E"/>
    <w:rsid w:val="008C1EC5"/>
    <w:rsid w:val="00935210"/>
    <w:rsid w:val="009649FD"/>
    <w:rsid w:val="00BA78AF"/>
    <w:rsid w:val="00C80C01"/>
    <w:rsid w:val="00F27E6F"/>
    <w:rsid w:val="00F5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D281"/>
  <w15:chartTrackingRefBased/>
  <w15:docId w15:val="{6FA14887-A313-45DC-9589-645B47B8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FA Table Grid"/>
    <w:basedOn w:val="TableNormal"/>
    <w:uiPriority w:val="39"/>
    <w:rsid w:val="002677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8C2C3807C2F384D86333F40AB7E6DC8" ma:contentTypeVersion="14" ma:contentTypeDescription="Create a new document." ma:contentTypeScope="" ma:versionID="91ced749f84f13f9600e82901e929f16">
  <xsd:schema xmlns:xsd="http://www.w3.org/2001/XMLSchema" xmlns:xs="http://www.w3.org/2001/XMLSchema" xmlns:p="http://schemas.microsoft.com/office/2006/metadata/properties" xmlns:ns2="de777af5-75c5-4059-8842-b3ca2d118c77" xmlns:ns3="8473b686-699c-4c82-a6c9-aace401bacaf" targetNamespace="http://schemas.microsoft.com/office/2006/metadata/properties" ma:root="true" ma:fieldsID="d0c5796b0962a6c7939d1c89a259b11c" ns2:_="" ns3:_="">
    <xsd:import namespace="de777af5-75c5-4059-8842-b3ca2d118c77"/>
    <xsd:import namespace="8473b686-699c-4c82-a6c9-aace401bac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73b686-699c-4c82-a6c9-aace401ba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27D28-1A20-4AE0-991A-8CB6054EC06D}">
  <ds:schemaRefs>
    <ds:schemaRef ds:uri="http://schemas.microsoft.com/sharepoint/v3/contenttype/forms"/>
  </ds:schemaRefs>
</ds:datastoreItem>
</file>

<file path=customXml/itemProps2.xml><?xml version="1.0" encoding="utf-8"?>
<ds:datastoreItem xmlns:ds="http://schemas.openxmlformats.org/officeDocument/2006/customXml" ds:itemID="{49AD5733-C869-4622-9A54-71F316B79950}">
  <ds:schemaRefs>
    <ds:schemaRef ds:uri="http://schemas.microsoft.com/sharepoint/events"/>
  </ds:schemaRefs>
</ds:datastoreItem>
</file>

<file path=customXml/itemProps3.xml><?xml version="1.0" encoding="utf-8"?>
<ds:datastoreItem xmlns:ds="http://schemas.openxmlformats.org/officeDocument/2006/customXml" ds:itemID="{8B3DC900-2BA9-4EBA-99CF-4F4D3B54960D}"/>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Hamdija Mujezin</dc:creator>
  <cp:keywords/>
  <dc:description/>
  <cp:lastModifiedBy>Albin Toljevic</cp:lastModifiedBy>
  <cp:revision>9</cp:revision>
  <dcterms:created xsi:type="dcterms:W3CDTF">2022-10-23T19:35:00Z</dcterms:created>
  <dcterms:modified xsi:type="dcterms:W3CDTF">2022-10-24T19:24:00Z</dcterms:modified>
</cp:coreProperties>
</file>