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D888F" w14:textId="77777777" w:rsidR="00E86E47" w:rsidRPr="00413160" w:rsidRDefault="00E86E47" w:rsidP="00E86E47">
      <w:pPr>
        <w:jc w:val="center"/>
        <w:rPr>
          <w:rFonts w:ascii="Calibri" w:hAnsi="Calibri"/>
        </w:rPr>
      </w:pPr>
    </w:p>
    <w:p w14:paraId="216CADEB" w14:textId="77777777" w:rsidR="00E86E47" w:rsidRPr="00413160" w:rsidRDefault="00E86E47" w:rsidP="00E86E47">
      <w:pPr>
        <w:jc w:val="center"/>
        <w:rPr>
          <w:rFonts w:ascii="Calibri" w:hAnsi="Calibri"/>
          <w:b/>
          <w:bCs/>
          <w:sz w:val="28"/>
          <w:szCs w:val="28"/>
          <w:lang w:val="sr-Cyrl-BA"/>
        </w:rPr>
      </w:pPr>
    </w:p>
    <w:p w14:paraId="6158CD49" w14:textId="77777777" w:rsidR="00E86E47" w:rsidRPr="00413160" w:rsidRDefault="00E86E47" w:rsidP="00E86E47">
      <w:pPr>
        <w:jc w:val="center"/>
        <w:rPr>
          <w:rFonts w:ascii="Calibri" w:hAnsi="Calibri"/>
          <w:b/>
          <w:bCs/>
          <w:sz w:val="28"/>
          <w:szCs w:val="28"/>
          <w:lang w:val="sr-Cyrl-BA"/>
        </w:rPr>
      </w:pPr>
    </w:p>
    <w:p w14:paraId="26C85D36" w14:textId="77777777" w:rsidR="00E86E47" w:rsidRPr="00690D16" w:rsidRDefault="00E86E47" w:rsidP="00E86E47">
      <w:pPr>
        <w:rPr>
          <w:rFonts w:ascii="Calibri" w:hAnsi="Calibri"/>
          <w:b/>
          <w:bCs/>
          <w:sz w:val="28"/>
          <w:szCs w:val="28"/>
          <w:lang w:val="sr-Cyrl-BA"/>
        </w:rPr>
      </w:pPr>
      <w:r>
        <w:rPr>
          <w:rFonts w:ascii="Calibri" w:hAnsi="Calibri"/>
          <w:b/>
          <w:bCs/>
          <w:noProof/>
          <w:sz w:val="28"/>
          <w:szCs w:val="28"/>
          <w:lang w:eastAsia="sr-Latn-BA"/>
        </w:rPr>
        <mc:AlternateContent>
          <mc:Choice Requires="wps">
            <w:drawing>
              <wp:anchor distT="0" distB="0" distL="114300" distR="114300" simplePos="0" relativeHeight="251659264" behindDoc="0" locked="0" layoutInCell="1" allowOverlap="1" wp14:anchorId="60EFDD08" wp14:editId="6CFF5DD6">
                <wp:simplePos x="0" y="0"/>
                <wp:positionH relativeFrom="margin">
                  <wp:align>center</wp:align>
                </wp:positionH>
                <wp:positionV relativeFrom="margin">
                  <wp:align>center</wp:align>
                </wp:positionV>
                <wp:extent cx="5415915" cy="1965325"/>
                <wp:effectExtent l="12700" t="8255" r="10160" b="26670"/>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5915" cy="196532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3E83B166" w14:textId="77777777" w:rsidR="00E86E47" w:rsidRPr="00332926" w:rsidRDefault="00E86E47" w:rsidP="00E86E47">
                            <w:pPr>
                              <w:jc w:val="center"/>
                              <w:rPr>
                                <w:rFonts w:ascii="Calibri" w:hAnsi="Calibri"/>
                                <w:sz w:val="48"/>
                                <w:szCs w:val="48"/>
                              </w:rPr>
                            </w:pPr>
                            <w:r w:rsidRPr="00332926">
                              <w:rPr>
                                <w:rFonts w:ascii="Calibri" w:hAnsi="Calibri"/>
                                <w:b/>
                                <w:bCs/>
                                <w:sz w:val="48"/>
                                <w:szCs w:val="48"/>
                                <w:lang w:val="sr-Cyrl-BA"/>
                              </w:rPr>
                              <w:t>ИЗВЈЕШТАЈ</w:t>
                            </w:r>
                          </w:p>
                          <w:p w14:paraId="5D395A9D" w14:textId="77777777" w:rsidR="00E86E47" w:rsidRPr="00EA533C" w:rsidRDefault="00E86E47" w:rsidP="00E86E47">
                            <w:pPr>
                              <w:jc w:val="center"/>
                              <w:rPr>
                                <w:rFonts w:ascii="Calibri" w:hAnsi="Calibri"/>
                                <w:b/>
                                <w:bCs/>
                                <w:sz w:val="48"/>
                                <w:szCs w:val="48"/>
                                <w:lang w:val="sr-Cyrl-BA"/>
                              </w:rPr>
                            </w:pPr>
                            <w:r w:rsidRPr="00332926">
                              <w:rPr>
                                <w:rFonts w:ascii="Calibri" w:hAnsi="Calibri"/>
                                <w:b/>
                                <w:bCs/>
                                <w:sz w:val="48"/>
                                <w:szCs w:val="48"/>
                                <w:lang w:val="sr-Cyrl-BA"/>
                              </w:rPr>
                              <w:t xml:space="preserve">О ПОСЛОВАЊУ </w:t>
                            </w:r>
                            <w:r>
                              <w:rPr>
                                <w:rFonts w:ascii="Calibri" w:hAnsi="Calibri"/>
                                <w:b/>
                                <w:bCs/>
                                <w:sz w:val="48"/>
                                <w:szCs w:val="48"/>
                              </w:rPr>
                              <w:t>И ГОДИШЊИ ОБРАЧУН</w:t>
                            </w:r>
                          </w:p>
                          <w:p w14:paraId="7C561A97" w14:textId="77777777" w:rsidR="00E86E47" w:rsidRPr="009373EE" w:rsidRDefault="00E86E47" w:rsidP="00E86E47">
                            <w:pPr>
                              <w:jc w:val="center"/>
                              <w:rPr>
                                <w:rFonts w:ascii="Calibri" w:hAnsi="Calibri"/>
                                <w:b/>
                                <w:bCs/>
                                <w:sz w:val="48"/>
                                <w:szCs w:val="48"/>
                                <w:lang w:val="sr-Cyrl-BA"/>
                              </w:rPr>
                            </w:pPr>
                            <w:r w:rsidRPr="009373EE">
                              <w:rPr>
                                <w:rFonts w:ascii="Calibri" w:hAnsi="Calibri"/>
                                <w:b/>
                                <w:bCs/>
                                <w:sz w:val="48"/>
                                <w:szCs w:val="48"/>
                              </w:rPr>
                              <w:t>ЈП</w:t>
                            </w:r>
                            <w:r>
                              <w:rPr>
                                <w:rFonts w:ascii="Calibri" w:hAnsi="Calibri"/>
                                <w:b/>
                                <w:bCs/>
                                <w:sz w:val="48"/>
                                <w:szCs w:val="48"/>
                                <w:lang w:val="sr-Cyrl-RS"/>
                              </w:rPr>
                              <w:t xml:space="preserve"> СЦ</w:t>
                            </w:r>
                            <w:r w:rsidRPr="009373EE">
                              <w:rPr>
                                <w:rFonts w:ascii="Calibri" w:hAnsi="Calibri"/>
                                <w:b/>
                                <w:bCs/>
                                <w:sz w:val="48"/>
                                <w:szCs w:val="48"/>
                              </w:rPr>
                              <w:t xml:space="preserve"> </w:t>
                            </w:r>
                            <w:r>
                              <w:rPr>
                                <w:rFonts w:ascii="Calibri" w:hAnsi="Calibri"/>
                                <w:b/>
                                <w:bCs/>
                                <w:sz w:val="48"/>
                                <w:szCs w:val="48"/>
                                <w:lang w:val="sr-Cyrl-BA"/>
                              </w:rPr>
                              <w:t>"</w:t>
                            </w:r>
                            <w:r>
                              <w:rPr>
                                <w:rFonts w:ascii="Calibri" w:hAnsi="Calibri"/>
                                <w:b/>
                                <w:bCs/>
                                <w:sz w:val="48"/>
                                <w:szCs w:val="48"/>
                              </w:rPr>
                              <w:t>SERVITIUM</w:t>
                            </w:r>
                            <w:r w:rsidRPr="009373EE">
                              <w:rPr>
                                <w:rFonts w:ascii="Calibri" w:hAnsi="Calibri"/>
                                <w:b/>
                                <w:bCs/>
                                <w:sz w:val="48"/>
                                <w:szCs w:val="48"/>
                                <w:lang w:val="sr-Cyrl-BA"/>
                              </w:rPr>
                              <w:t>"</w:t>
                            </w:r>
                            <w:r>
                              <w:rPr>
                                <w:rFonts w:ascii="Calibri" w:hAnsi="Calibri"/>
                                <w:b/>
                                <w:bCs/>
                                <w:sz w:val="48"/>
                                <w:szCs w:val="48"/>
                              </w:rPr>
                              <w:t xml:space="preserve"> </w:t>
                            </w:r>
                            <w:r>
                              <w:rPr>
                                <w:rFonts w:ascii="Calibri" w:hAnsi="Calibri"/>
                                <w:b/>
                                <w:bCs/>
                                <w:sz w:val="48"/>
                                <w:szCs w:val="48"/>
                                <w:lang w:val="sr-Cyrl-RS"/>
                              </w:rPr>
                              <w:t>ГРАДИШКА</w:t>
                            </w:r>
                            <w:r w:rsidRPr="009373EE">
                              <w:rPr>
                                <w:rFonts w:ascii="Calibri" w:hAnsi="Calibri"/>
                                <w:b/>
                                <w:bCs/>
                                <w:sz w:val="48"/>
                                <w:szCs w:val="48"/>
                                <w:lang w:val="sr-Cyrl-BA"/>
                              </w:rPr>
                              <w:t xml:space="preserve"> </w:t>
                            </w:r>
                          </w:p>
                          <w:p w14:paraId="0E46FFBB" w14:textId="77777777" w:rsidR="00E86E47" w:rsidRPr="00780E20" w:rsidRDefault="00E86E47" w:rsidP="00E86E47">
                            <w:pPr>
                              <w:jc w:val="center"/>
                              <w:rPr>
                                <w:rFonts w:ascii="Calibri" w:hAnsi="Calibri"/>
                                <w:sz w:val="48"/>
                                <w:szCs w:val="48"/>
                              </w:rPr>
                            </w:pPr>
                            <w:r>
                              <w:rPr>
                                <w:rFonts w:ascii="Calibri" w:hAnsi="Calibri"/>
                                <w:b/>
                                <w:bCs/>
                                <w:sz w:val="48"/>
                                <w:szCs w:val="48"/>
                                <w:lang w:val="sr-Cyrl-BA"/>
                              </w:rPr>
                              <w:t>за 202</w:t>
                            </w:r>
                            <w:r>
                              <w:rPr>
                                <w:rFonts w:ascii="Calibri" w:hAnsi="Calibri"/>
                                <w:b/>
                                <w:bCs/>
                                <w:sz w:val="48"/>
                                <w:szCs w:val="48"/>
                              </w:rPr>
                              <w:t>1</w:t>
                            </w:r>
                            <w:r w:rsidRPr="00332926">
                              <w:rPr>
                                <w:rFonts w:ascii="Calibri" w:hAnsi="Calibri"/>
                                <w:b/>
                                <w:bCs/>
                                <w:sz w:val="48"/>
                                <w:szCs w:val="48"/>
                                <w:lang w:val="sr-Cyrl-BA"/>
                              </w:rPr>
                              <w:t>. годину</w:t>
                            </w:r>
                          </w:p>
                          <w:p w14:paraId="54CD5990" w14:textId="77777777" w:rsidR="00E86E47" w:rsidRPr="00696F9B" w:rsidRDefault="00E86E47" w:rsidP="00E86E47">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B5822" id="Rectangle 2" o:spid="_x0000_s1026" style="position:absolute;margin-left:0;margin-top:0;width:426.45pt;height:154.7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lR62AIAAF0GAAAOAAAAZHJzL2Uyb0RvYy54bWysVd1v0zAQf0fif7D8ztJ0bddGS6dpYwiJ&#10;j4mBeL46TmLh2MZ2m46/nrPdZoH1YUL0IbLvzr/73Wcvr/adJDtundCqpPnZhBKumK6Eakr67evd&#10;myUlzoOqQGrFS/rIHb1av3512ZuCT3WrZcUtQRDlit6UtPXeFFnmWMs7cGfacIXKWtsOPF5tk1UW&#10;ekTvZDadTBZZr21lrGbcOZTeJiVdR/y65sx/rmvHPZElRW4+fm38bsI3W19C0VgwrWAHGvAPLDoQ&#10;Cp0OULfggWyteAbVCWa107U/Y7rLdF0LxmMMGE0++SuahxYMj7FgcpwZ0uT+Hyz7tLu3RFRYO0oU&#10;dFiiL5g0UI3kZBrS0xtXoNWDubchQGc+aPbDEaVvWrTi19bqvuVQIak82Gd/PAgXh0/Jpv+oK0SH&#10;rdcxU/vadgEQc0D2sSCPQ0H43hOGwvksn6/yOSUMdflqMT+fzqMPKI7PjXX+HdcdCYeSWiQf4WH3&#10;wflAB4qjyaE+1Z2QkljtvwvfxhQHv1Hp8E06EKMxoCSOzchvpCU7wDaSPo/WctthSEmWT8IvdRPK&#10;seeSPIqQwgARCTVu7OTwNogGs/QaGOPqhLfZaWeLo/ikQxQ2x/ikUASLFxIc3uBgOAaSxy5IOcOR&#10;iHkKrKQiPaZ/eoGGkaWWYlC+kPLADeFG+RkieUbZjZ10wuOWkKIr6TIRRpZQhLZ7q6p49iBkOiOU&#10;VEHN4/wfSqq3CPHQVj2pRGiU6fJ8hbupErgMzpeTxWR1QQnIBrcY85ae7I8XxjqPKY2sxrEe2gOk&#10;aSHVdzB8Fv3ANvbLKJA4XWGg0mD6/WaPjsKUbXT1iHOGfR36NuxkPLTa/qKkx/1WUvdzC5ZTIt8r&#10;bO1VPpuFhRgvs/nFFC92rNmMNaAYQpXUY47i8canJbo1VjQtekozofQ1znct4uQ9sTpsBdxhqf/T&#10;vg1LcnyPVk//CuvfAAAA//8DAFBLAwQUAAYACAAAACEAYsISFtwAAAAFAQAADwAAAGRycy9kb3du&#10;cmV2LnhtbEyPzU7DMBCE70h9B2srcaNOCylpiFPxI7g3IJWjEy9J2ngdxW4TeHoWLnAZaTWrmW+y&#10;7WQ7ccbBt44ULBcRCKTKmZZqBW+vz1cJCB80Gd05QgWf6GGbzy4ynRo30g7PRagFh5BPtYImhD6V&#10;0lcNWu0Xrkdi78MNVgc+h1qaQY8cbju5iqK1tLolbmh0j48NVsfiZLlkH78kU1nEvh9vD+/7h6/1&#10;zdNBqcv5dH8HIuAU/p7hB5/RIWem0p3IeNEp4CHhV9lL4tUGRKngOtrEIPNM/qfPvwEAAP//AwBQ&#10;SwECLQAUAAYACAAAACEAtoM4kv4AAADhAQAAEwAAAAAAAAAAAAAAAAAAAAAAW0NvbnRlbnRfVHlw&#10;ZXNdLnhtbFBLAQItABQABgAIAAAAIQA4/SH/1gAAAJQBAAALAAAAAAAAAAAAAAAAAC8BAABfcmVs&#10;cy8ucmVsc1BLAQItABQABgAIAAAAIQBBplR62AIAAF0GAAAOAAAAAAAAAAAAAAAAAC4CAABkcnMv&#10;ZTJvRG9jLnhtbFBLAQItABQABgAIAAAAIQBiwhIW3AAAAAUBAAAPAAAAAAAAAAAAAAAAADIFAABk&#10;cnMvZG93bnJldi54bWxQSwUGAAAAAAQABADzAAAAOwYAAAAA&#10;" fillcolor="white [3201]" strokecolor="#9cc2e5 [1940]" strokeweight="1pt">
                <v:fill color2="#bdd6ee [1300]" focus="100%" type="gradient"/>
                <v:shadow on="t" color="#1f4d78 [1604]" opacity=".5" offset="1pt"/>
                <v:textbox>
                  <w:txbxContent>
                    <w:p w:rsidR="00E86E47" w:rsidRPr="00332926" w:rsidRDefault="00E86E47" w:rsidP="00E86E47">
                      <w:pPr>
                        <w:jc w:val="center"/>
                        <w:rPr>
                          <w:rFonts w:ascii="Calibri" w:hAnsi="Calibri"/>
                          <w:sz w:val="48"/>
                          <w:szCs w:val="48"/>
                        </w:rPr>
                      </w:pPr>
                      <w:r w:rsidRPr="00332926">
                        <w:rPr>
                          <w:rFonts w:ascii="Calibri" w:hAnsi="Calibri"/>
                          <w:b/>
                          <w:bCs/>
                          <w:sz w:val="48"/>
                          <w:szCs w:val="48"/>
                          <w:lang w:val="sr-Cyrl-BA"/>
                        </w:rPr>
                        <w:t>ИЗВЈЕШТАЈ</w:t>
                      </w:r>
                    </w:p>
                    <w:p w:rsidR="00E86E47" w:rsidRPr="00EA533C" w:rsidRDefault="00E86E47" w:rsidP="00E86E47">
                      <w:pPr>
                        <w:jc w:val="center"/>
                        <w:rPr>
                          <w:rFonts w:ascii="Calibri" w:hAnsi="Calibri"/>
                          <w:b/>
                          <w:bCs/>
                          <w:sz w:val="48"/>
                          <w:szCs w:val="48"/>
                          <w:lang w:val="sr-Cyrl-BA"/>
                        </w:rPr>
                      </w:pPr>
                      <w:r w:rsidRPr="00332926">
                        <w:rPr>
                          <w:rFonts w:ascii="Calibri" w:hAnsi="Calibri"/>
                          <w:b/>
                          <w:bCs/>
                          <w:sz w:val="48"/>
                          <w:szCs w:val="48"/>
                          <w:lang w:val="sr-Cyrl-BA"/>
                        </w:rPr>
                        <w:t xml:space="preserve">О ПОСЛОВАЊУ </w:t>
                      </w:r>
                      <w:r>
                        <w:rPr>
                          <w:rFonts w:ascii="Calibri" w:hAnsi="Calibri"/>
                          <w:b/>
                          <w:bCs/>
                          <w:sz w:val="48"/>
                          <w:szCs w:val="48"/>
                        </w:rPr>
                        <w:t>И ГОДИШЊИ ОБРАЧУН</w:t>
                      </w:r>
                    </w:p>
                    <w:p w:rsidR="00E86E47" w:rsidRPr="009373EE" w:rsidRDefault="00E86E47" w:rsidP="00E86E47">
                      <w:pPr>
                        <w:jc w:val="center"/>
                        <w:rPr>
                          <w:rFonts w:ascii="Calibri" w:hAnsi="Calibri"/>
                          <w:b/>
                          <w:bCs/>
                          <w:sz w:val="48"/>
                          <w:szCs w:val="48"/>
                          <w:lang w:val="sr-Cyrl-BA"/>
                        </w:rPr>
                      </w:pPr>
                      <w:r w:rsidRPr="009373EE">
                        <w:rPr>
                          <w:rFonts w:ascii="Calibri" w:hAnsi="Calibri"/>
                          <w:b/>
                          <w:bCs/>
                          <w:sz w:val="48"/>
                          <w:szCs w:val="48"/>
                        </w:rPr>
                        <w:t>ЈП</w:t>
                      </w:r>
                      <w:r>
                        <w:rPr>
                          <w:rFonts w:ascii="Calibri" w:hAnsi="Calibri"/>
                          <w:b/>
                          <w:bCs/>
                          <w:sz w:val="48"/>
                          <w:szCs w:val="48"/>
                          <w:lang w:val="sr-Cyrl-RS"/>
                        </w:rPr>
                        <w:t xml:space="preserve"> СЦ</w:t>
                      </w:r>
                      <w:r w:rsidRPr="009373EE">
                        <w:rPr>
                          <w:rFonts w:ascii="Calibri" w:hAnsi="Calibri"/>
                          <w:b/>
                          <w:bCs/>
                          <w:sz w:val="48"/>
                          <w:szCs w:val="48"/>
                        </w:rPr>
                        <w:t xml:space="preserve"> </w:t>
                      </w:r>
                      <w:r>
                        <w:rPr>
                          <w:rFonts w:ascii="Calibri" w:hAnsi="Calibri"/>
                          <w:b/>
                          <w:bCs/>
                          <w:sz w:val="48"/>
                          <w:szCs w:val="48"/>
                          <w:lang w:val="sr-Cyrl-BA"/>
                        </w:rPr>
                        <w:t>"</w:t>
                      </w:r>
                      <w:r>
                        <w:rPr>
                          <w:rFonts w:ascii="Calibri" w:hAnsi="Calibri"/>
                          <w:b/>
                          <w:bCs/>
                          <w:sz w:val="48"/>
                          <w:szCs w:val="48"/>
                        </w:rPr>
                        <w:t>SERVITIUM</w:t>
                      </w:r>
                      <w:r w:rsidRPr="009373EE">
                        <w:rPr>
                          <w:rFonts w:ascii="Calibri" w:hAnsi="Calibri"/>
                          <w:b/>
                          <w:bCs/>
                          <w:sz w:val="48"/>
                          <w:szCs w:val="48"/>
                          <w:lang w:val="sr-Cyrl-BA"/>
                        </w:rPr>
                        <w:t>"</w:t>
                      </w:r>
                      <w:r>
                        <w:rPr>
                          <w:rFonts w:ascii="Calibri" w:hAnsi="Calibri"/>
                          <w:b/>
                          <w:bCs/>
                          <w:sz w:val="48"/>
                          <w:szCs w:val="48"/>
                        </w:rPr>
                        <w:t xml:space="preserve"> </w:t>
                      </w:r>
                      <w:r>
                        <w:rPr>
                          <w:rFonts w:ascii="Calibri" w:hAnsi="Calibri"/>
                          <w:b/>
                          <w:bCs/>
                          <w:sz w:val="48"/>
                          <w:szCs w:val="48"/>
                          <w:lang w:val="sr-Cyrl-RS"/>
                        </w:rPr>
                        <w:t>ГРАДИШКА</w:t>
                      </w:r>
                      <w:r w:rsidRPr="009373EE">
                        <w:rPr>
                          <w:rFonts w:ascii="Calibri" w:hAnsi="Calibri"/>
                          <w:b/>
                          <w:bCs/>
                          <w:sz w:val="48"/>
                          <w:szCs w:val="48"/>
                          <w:lang w:val="sr-Cyrl-BA"/>
                        </w:rPr>
                        <w:t xml:space="preserve"> </w:t>
                      </w:r>
                    </w:p>
                    <w:p w:rsidR="00E86E47" w:rsidRPr="00780E20" w:rsidRDefault="00E86E47" w:rsidP="00E86E47">
                      <w:pPr>
                        <w:jc w:val="center"/>
                        <w:rPr>
                          <w:rFonts w:ascii="Calibri" w:hAnsi="Calibri"/>
                          <w:sz w:val="48"/>
                          <w:szCs w:val="48"/>
                        </w:rPr>
                      </w:pPr>
                      <w:r>
                        <w:rPr>
                          <w:rFonts w:ascii="Calibri" w:hAnsi="Calibri"/>
                          <w:b/>
                          <w:bCs/>
                          <w:sz w:val="48"/>
                          <w:szCs w:val="48"/>
                          <w:lang w:val="sr-Cyrl-BA"/>
                        </w:rPr>
                        <w:t>за 202</w:t>
                      </w:r>
                      <w:r>
                        <w:rPr>
                          <w:rFonts w:ascii="Calibri" w:hAnsi="Calibri"/>
                          <w:b/>
                          <w:bCs/>
                          <w:sz w:val="48"/>
                          <w:szCs w:val="48"/>
                        </w:rPr>
                        <w:t>1</w:t>
                      </w:r>
                      <w:r w:rsidRPr="00332926">
                        <w:rPr>
                          <w:rFonts w:ascii="Calibri" w:hAnsi="Calibri"/>
                          <w:b/>
                          <w:bCs/>
                          <w:sz w:val="48"/>
                          <w:szCs w:val="48"/>
                          <w:lang w:val="sr-Cyrl-BA"/>
                        </w:rPr>
                        <w:t>. годину</w:t>
                      </w:r>
                    </w:p>
                    <w:p w:rsidR="00E86E47" w:rsidRPr="00696F9B" w:rsidRDefault="00E86E47" w:rsidP="00E86E47">
                      <w:pPr>
                        <w:jc w:val="center"/>
                        <w:rPr>
                          <w:rFonts w:ascii="Calibri" w:hAnsi="Calibri"/>
                        </w:rPr>
                      </w:pPr>
                    </w:p>
                  </w:txbxContent>
                </v:textbox>
                <w10:wrap type="square" anchorx="margin" anchory="margin"/>
              </v:rect>
            </w:pict>
          </mc:Fallback>
        </mc:AlternateContent>
      </w:r>
    </w:p>
    <w:p w14:paraId="6FACA579" w14:textId="77777777" w:rsidR="00E86E47" w:rsidRPr="00413160" w:rsidRDefault="00E86E47" w:rsidP="00E86E47">
      <w:pPr>
        <w:jc w:val="center"/>
        <w:rPr>
          <w:rFonts w:ascii="Calibri" w:hAnsi="Calibri"/>
          <w:b/>
          <w:bCs/>
          <w:sz w:val="28"/>
          <w:szCs w:val="28"/>
          <w:lang w:val="sr-Cyrl-BA"/>
        </w:rPr>
      </w:pPr>
    </w:p>
    <w:p w14:paraId="4D551063" w14:textId="77777777" w:rsidR="00E86E47" w:rsidRPr="00413160" w:rsidRDefault="00E86E47" w:rsidP="00E86E47">
      <w:pPr>
        <w:jc w:val="center"/>
        <w:rPr>
          <w:rFonts w:ascii="Calibri" w:hAnsi="Calibri"/>
          <w:b/>
          <w:bCs/>
          <w:sz w:val="28"/>
          <w:szCs w:val="28"/>
          <w:lang w:val="sr-Cyrl-BA"/>
        </w:rPr>
      </w:pPr>
    </w:p>
    <w:p w14:paraId="53628280" w14:textId="77777777" w:rsidR="00E86E47" w:rsidRPr="00413160" w:rsidRDefault="00E86E47" w:rsidP="00E86E47">
      <w:pPr>
        <w:jc w:val="center"/>
        <w:rPr>
          <w:rFonts w:ascii="Calibri" w:hAnsi="Calibri"/>
          <w:b/>
          <w:bCs/>
          <w:sz w:val="28"/>
          <w:szCs w:val="28"/>
          <w:lang w:val="sr-Cyrl-BA"/>
        </w:rPr>
      </w:pPr>
    </w:p>
    <w:p w14:paraId="05354EDB" w14:textId="77777777" w:rsidR="00E86E47" w:rsidRPr="00413160" w:rsidRDefault="00E86E47" w:rsidP="00E86E47">
      <w:pPr>
        <w:jc w:val="center"/>
        <w:rPr>
          <w:rFonts w:ascii="Calibri" w:hAnsi="Calibri"/>
          <w:b/>
          <w:bCs/>
          <w:sz w:val="28"/>
          <w:szCs w:val="28"/>
          <w:lang w:val="sr-Cyrl-BA"/>
        </w:rPr>
      </w:pPr>
    </w:p>
    <w:p w14:paraId="691EDFAD" w14:textId="77777777" w:rsidR="00E86E47" w:rsidRPr="00413160" w:rsidRDefault="00E86E47" w:rsidP="00E86E47">
      <w:pPr>
        <w:jc w:val="center"/>
        <w:rPr>
          <w:rFonts w:ascii="Calibri" w:hAnsi="Calibri"/>
          <w:b/>
          <w:bCs/>
          <w:sz w:val="28"/>
          <w:szCs w:val="28"/>
          <w:lang w:val="sr-Cyrl-BA"/>
        </w:rPr>
      </w:pPr>
    </w:p>
    <w:p w14:paraId="6077F1EC" w14:textId="77777777" w:rsidR="00E86E47" w:rsidRPr="00413160" w:rsidRDefault="00E86E47" w:rsidP="00E86E47">
      <w:pPr>
        <w:jc w:val="center"/>
        <w:rPr>
          <w:rFonts w:ascii="Calibri" w:hAnsi="Calibri"/>
          <w:b/>
          <w:bCs/>
          <w:sz w:val="28"/>
          <w:szCs w:val="28"/>
          <w:lang w:val="sr-Cyrl-BA"/>
        </w:rPr>
      </w:pPr>
    </w:p>
    <w:p w14:paraId="7488D129" w14:textId="77777777" w:rsidR="00E86E47" w:rsidRPr="00413160" w:rsidRDefault="00E86E47" w:rsidP="00E86E47">
      <w:pPr>
        <w:jc w:val="center"/>
        <w:rPr>
          <w:rFonts w:ascii="Calibri" w:hAnsi="Calibri"/>
          <w:b/>
          <w:bCs/>
          <w:sz w:val="28"/>
          <w:szCs w:val="28"/>
          <w:lang w:val="sr-Cyrl-BA"/>
        </w:rPr>
      </w:pPr>
    </w:p>
    <w:p w14:paraId="3FCCF759" w14:textId="77777777" w:rsidR="00E86E47" w:rsidRPr="00413160" w:rsidRDefault="00E86E47" w:rsidP="00E86E47">
      <w:pPr>
        <w:jc w:val="center"/>
        <w:rPr>
          <w:rFonts w:ascii="Calibri" w:hAnsi="Calibri"/>
          <w:b/>
          <w:bCs/>
          <w:sz w:val="28"/>
          <w:szCs w:val="28"/>
          <w:lang w:val="sr-Cyrl-BA"/>
        </w:rPr>
      </w:pPr>
    </w:p>
    <w:p w14:paraId="3539E913" w14:textId="77777777" w:rsidR="00E86E47" w:rsidRPr="00413160" w:rsidRDefault="00E86E47" w:rsidP="00E86E47">
      <w:pPr>
        <w:jc w:val="center"/>
        <w:rPr>
          <w:rFonts w:ascii="Calibri" w:hAnsi="Calibri"/>
          <w:b/>
          <w:bCs/>
          <w:sz w:val="28"/>
          <w:szCs w:val="28"/>
          <w:lang w:val="sr-Cyrl-BA"/>
        </w:rPr>
      </w:pPr>
    </w:p>
    <w:p w14:paraId="09AF4C48" w14:textId="77777777" w:rsidR="00E86E47" w:rsidRPr="00413160" w:rsidRDefault="00E86E47" w:rsidP="00E86E47">
      <w:pPr>
        <w:jc w:val="center"/>
        <w:rPr>
          <w:rFonts w:ascii="Calibri" w:hAnsi="Calibri"/>
          <w:b/>
          <w:bCs/>
          <w:sz w:val="28"/>
          <w:szCs w:val="28"/>
          <w:lang w:val="sr-Cyrl-BA"/>
        </w:rPr>
      </w:pPr>
    </w:p>
    <w:p w14:paraId="250E197C" w14:textId="77777777" w:rsidR="00E86E47" w:rsidRPr="00413160" w:rsidRDefault="00E86E47" w:rsidP="00E86E47">
      <w:pPr>
        <w:jc w:val="center"/>
        <w:rPr>
          <w:rFonts w:ascii="Calibri" w:hAnsi="Calibri"/>
          <w:b/>
          <w:bCs/>
          <w:sz w:val="28"/>
          <w:szCs w:val="28"/>
          <w:lang w:val="sr-Cyrl-BA"/>
        </w:rPr>
      </w:pPr>
    </w:p>
    <w:p w14:paraId="28F46DC9" w14:textId="77777777" w:rsidR="00E86E47" w:rsidRDefault="00E86E47" w:rsidP="00E86E47">
      <w:pPr>
        <w:jc w:val="center"/>
        <w:rPr>
          <w:rFonts w:ascii="Calibri" w:hAnsi="Calibri"/>
          <w:b/>
          <w:bCs/>
        </w:rPr>
      </w:pPr>
    </w:p>
    <w:p w14:paraId="4424734A" w14:textId="77777777" w:rsidR="00E86E47" w:rsidRDefault="00E86E47" w:rsidP="00E86E47">
      <w:pPr>
        <w:jc w:val="center"/>
        <w:rPr>
          <w:rFonts w:ascii="Calibri" w:hAnsi="Calibri"/>
          <w:b/>
          <w:bCs/>
        </w:rPr>
      </w:pPr>
    </w:p>
    <w:p w14:paraId="4567AB5C" w14:textId="77777777" w:rsidR="00E86E47" w:rsidRDefault="00E86E47" w:rsidP="00E86E47">
      <w:pPr>
        <w:jc w:val="center"/>
        <w:rPr>
          <w:rFonts w:ascii="Calibri" w:hAnsi="Calibri"/>
          <w:b/>
          <w:bCs/>
        </w:rPr>
      </w:pPr>
    </w:p>
    <w:p w14:paraId="3525BB38" w14:textId="77777777" w:rsidR="00E86E47" w:rsidRDefault="00E86E47" w:rsidP="00E86E47">
      <w:pPr>
        <w:jc w:val="center"/>
        <w:rPr>
          <w:rFonts w:ascii="Calibri" w:hAnsi="Calibri"/>
          <w:b/>
          <w:bCs/>
          <w:color w:val="800000"/>
          <w:lang w:val="sr-Cyrl-BA"/>
        </w:rPr>
      </w:pPr>
      <w:r w:rsidRPr="00413160">
        <w:rPr>
          <w:rFonts w:ascii="Calibri" w:hAnsi="Calibri"/>
          <w:b/>
          <w:bCs/>
          <w:lang w:val="sr-Cyrl-BA"/>
        </w:rPr>
        <w:t xml:space="preserve">Градишка, </w:t>
      </w:r>
      <w:r>
        <w:rPr>
          <w:rFonts w:ascii="Calibri" w:hAnsi="Calibri"/>
          <w:b/>
          <w:bCs/>
          <w:color w:val="800000"/>
          <w:lang w:val="sr-Cyrl-BA"/>
        </w:rPr>
        <w:t>мај 2022.</w:t>
      </w:r>
      <w:r w:rsidRPr="00413160">
        <w:rPr>
          <w:rFonts w:ascii="Calibri" w:hAnsi="Calibri"/>
          <w:b/>
          <w:bCs/>
          <w:color w:val="800000"/>
          <w:lang w:val="sr-Cyrl-BA"/>
        </w:rPr>
        <w:t xml:space="preserve"> годин</w:t>
      </w:r>
      <w:r>
        <w:rPr>
          <w:rFonts w:ascii="Calibri" w:hAnsi="Calibri"/>
          <w:b/>
          <w:bCs/>
          <w:color w:val="800000"/>
          <w:lang w:val="sr-Cyrl-BA"/>
        </w:rPr>
        <w:t>е</w:t>
      </w:r>
    </w:p>
    <w:p w14:paraId="038C222C" w14:textId="77777777" w:rsidR="00E86E47" w:rsidRDefault="00E86E47" w:rsidP="00E86E47">
      <w:pPr>
        <w:jc w:val="center"/>
        <w:rPr>
          <w:rFonts w:ascii="Calibri" w:hAnsi="Calibri"/>
          <w:b/>
          <w:bCs/>
          <w:color w:val="800000"/>
          <w:lang w:val="sr-Cyrl-BA"/>
        </w:rPr>
      </w:pPr>
    </w:p>
    <w:p w14:paraId="3207A8C2" w14:textId="77777777" w:rsidR="00E86E47" w:rsidRDefault="00E86E47" w:rsidP="00E86E47">
      <w:pPr>
        <w:jc w:val="center"/>
        <w:rPr>
          <w:rFonts w:ascii="Arial" w:hAnsi="Arial" w:cs="Arial"/>
        </w:rPr>
      </w:pPr>
    </w:p>
    <w:p w14:paraId="6AE1EBD9" w14:textId="77777777" w:rsidR="00613E72" w:rsidRDefault="00613E72" w:rsidP="00E86E47">
      <w:pPr>
        <w:jc w:val="center"/>
        <w:rPr>
          <w:rFonts w:ascii="Arial" w:hAnsi="Arial" w:cs="Arial"/>
        </w:rPr>
      </w:pPr>
    </w:p>
    <w:p w14:paraId="7821C7B5" w14:textId="77777777" w:rsidR="00613E72" w:rsidRPr="0055395A" w:rsidRDefault="00613E72" w:rsidP="00E86E47">
      <w:pPr>
        <w:jc w:val="center"/>
        <w:rPr>
          <w:rFonts w:ascii="Arial" w:hAnsi="Arial" w:cs="Arial"/>
        </w:rPr>
      </w:pPr>
    </w:p>
    <w:p w14:paraId="42F76FE7" w14:textId="77777777" w:rsidR="00E86E47" w:rsidRDefault="00E86E47" w:rsidP="00E86E47">
      <w:pPr>
        <w:pStyle w:val="TOC1"/>
        <w:rPr>
          <w:rStyle w:val="Hyperlink"/>
          <w:color w:val="auto"/>
        </w:rPr>
      </w:pPr>
      <w:r w:rsidRPr="00E86E47">
        <w:rPr>
          <w:rStyle w:val="Hyperlink"/>
          <w:color w:val="auto"/>
        </w:rPr>
        <w:lastRenderedPageBreak/>
        <w:t>САДРЖАЈ</w:t>
      </w:r>
    </w:p>
    <w:p w14:paraId="298CC238" w14:textId="77777777" w:rsidR="00DD71F1" w:rsidRPr="00DD71F1" w:rsidRDefault="00DD71F1" w:rsidP="00DD71F1">
      <w:pPr>
        <w:rPr>
          <w:lang w:val="sr-Cyrl-BA" w:eastAsia="zh-CN" w:bidi="hi-IN"/>
        </w:rPr>
      </w:pPr>
    </w:p>
    <w:p w14:paraId="180394E5" w14:textId="77777777" w:rsidR="00E86E47" w:rsidRPr="00E41351" w:rsidRDefault="00E86E47" w:rsidP="00E86E47">
      <w:pPr>
        <w:pStyle w:val="TOC1"/>
        <w:rPr>
          <w:rFonts w:eastAsiaTheme="minorEastAsia"/>
          <w:kern w:val="0"/>
          <w:sz w:val="22"/>
          <w:szCs w:val="22"/>
          <w:lang w:val="sr-Cyrl-RS" w:eastAsia="en-US" w:bidi="ar-SA"/>
        </w:rPr>
      </w:pPr>
      <w:r w:rsidRPr="0055395A">
        <w:fldChar w:fldCharType="begin"/>
      </w:r>
      <w:r w:rsidRPr="0055395A">
        <w:instrText xml:space="preserve"> TOC \o "1-3" \h \z \u </w:instrText>
      </w:r>
      <w:r w:rsidRPr="0055395A">
        <w:fldChar w:fldCharType="separate"/>
      </w:r>
      <w:hyperlink w:anchor="_Toc504633652" w:history="1">
        <w:r w:rsidRPr="0055395A">
          <w:rPr>
            <w:rStyle w:val="Hyperlink"/>
          </w:rPr>
          <w:t>1.</w:t>
        </w:r>
        <w:r w:rsidRPr="0055395A">
          <w:rPr>
            <w:rFonts w:eastAsiaTheme="minorEastAsia"/>
            <w:kern w:val="0"/>
            <w:sz w:val="22"/>
            <w:szCs w:val="22"/>
            <w:lang w:val="en-US" w:eastAsia="en-US" w:bidi="ar-SA"/>
          </w:rPr>
          <w:tab/>
        </w:r>
        <w:r w:rsidRPr="0055395A">
          <w:rPr>
            <w:rStyle w:val="Hyperlink"/>
          </w:rPr>
          <w:t>ДЈЕЛАТНОСТ</w:t>
        </w:r>
        <w:r w:rsidRPr="0055395A">
          <w:rPr>
            <w:webHidden/>
          </w:rPr>
          <w:tab/>
        </w:r>
      </w:hyperlink>
      <w:r w:rsidR="00E41351">
        <w:rPr>
          <w:lang w:val="sr-Cyrl-RS"/>
        </w:rPr>
        <w:t>3</w:t>
      </w:r>
    </w:p>
    <w:p w14:paraId="5C73D1A8" w14:textId="77777777" w:rsidR="00E86E47" w:rsidRPr="0055395A" w:rsidRDefault="00CD705B" w:rsidP="00E86E47">
      <w:pPr>
        <w:pStyle w:val="TOC1"/>
        <w:rPr>
          <w:rFonts w:eastAsiaTheme="minorEastAsia"/>
          <w:kern w:val="0"/>
          <w:sz w:val="22"/>
          <w:szCs w:val="22"/>
          <w:lang w:val="sr-Latn-BA" w:eastAsia="en-US" w:bidi="ar-SA"/>
        </w:rPr>
      </w:pPr>
      <w:hyperlink w:anchor="_Toc504633653" w:history="1">
        <w:r w:rsidR="00E86E47" w:rsidRPr="0055395A">
          <w:rPr>
            <w:rStyle w:val="Hyperlink"/>
          </w:rPr>
          <w:t>2.</w:t>
        </w:r>
        <w:r w:rsidR="00E86E47" w:rsidRPr="0055395A">
          <w:rPr>
            <w:rFonts w:eastAsiaTheme="minorEastAsia"/>
            <w:kern w:val="0"/>
            <w:sz w:val="22"/>
            <w:szCs w:val="22"/>
            <w:lang w:val="en-US" w:eastAsia="en-US" w:bidi="ar-SA"/>
          </w:rPr>
          <w:tab/>
        </w:r>
        <w:r w:rsidR="00E86E47" w:rsidRPr="0055395A">
          <w:rPr>
            <w:rStyle w:val="Hyperlink"/>
          </w:rPr>
          <w:t>ПРАВНИ СТАТУС И ВЛАСНИЧКА СТРУКТУРА</w:t>
        </w:r>
        <w:r w:rsidR="00E86E47" w:rsidRPr="0055395A">
          <w:rPr>
            <w:webHidden/>
          </w:rPr>
          <w:tab/>
        </w:r>
      </w:hyperlink>
      <w:r w:rsidR="00E41351">
        <w:rPr>
          <w:lang w:val="sr-Latn-BA"/>
        </w:rPr>
        <w:t>3</w:t>
      </w:r>
    </w:p>
    <w:p w14:paraId="623F0A46" w14:textId="77777777" w:rsidR="00E86E47" w:rsidRPr="00E41351" w:rsidRDefault="00CD705B" w:rsidP="00E86E47">
      <w:pPr>
        <w:pStyle w:val="TOC1"/>
        <w:rPr>
          <w:rFonts w:eastAsiaTheme="minorEastAsia"/>
          <w:kern w:val="0"/>
          <w:sz w:val="22"/>
          <w:szCs w:val="22"/>
          <w:lang w:val="sr-Cyrl-RS" w:eastAsia="en-US" w:bidi="ar-SA"/>
        </w:rPr>
      </w:pPr>
      <w:hyperlink w:anchor="_Toc504633654" w:history="1">
        <w:r w:rsidR="00E86E47" w:rsidRPr="0055395A">
          <w:rPr>
            <w:rStyle w:val="Hyperlink"/>
          </w:rPr>
          <w:t>3.</w:t>
        </w:r>
        <w:r w:rsidR="00E86E47" w:rsidRPr="0055395A">
          <w:rPr>
            <w:rFonts w:eastAsiaTheme="minorEastAsia"/>
            <w:kern w:val="0"/>
            <w:sz w:val="22"/>
            <w:szCs w:val="22"/>
            <w:lang w:val="en-US" w:eastAsia="en-US" w:bidi="ar-SA"/>
          </w:rPr>
          <w:tab/>
        </w:r>
        <w:r w:rsidR="00E86E47" w:rsidRPr="0055395A">
          <w:rPr>
            <w:rStyle w:val="Hyperlink"/>
          </w:rPr>
          <w:t>ОРГАНИЗАЦИОНА СТРУКТУРА И МЕНАЏМЕНТ</w:t>
        </w:r>
        <w:r w:rsidR="00E86E47" w:rsidRPr="0055395A">
          <w:rPr>
            <w:webHidden/>
          </w:rPr>
          <w:tab/>
        </w:r>
      </w:hyperlink>
      <w:r w:rsidR="00E41351">
        <w:rPr>
          <w:lang w:val="sr-Cyrl-RS"/>
        </w:rPr>
        <w:t>4</w:t>
      </w:r>
    </w:p>
    <w:p w14:paraId="2779FD04" w14:textId="77777777" w:rsidR="00E86E47" w:rsidRPr="00E41351" w:rsidRDefault="00CD705B" w:rsidP="00E86E47">
      <w:pPr>
        <w:pStyle w:val="TOC1"/>
        <w:rPr>
          <w:rFonts w:eastAsiaTheme="minorEastAsia"/>
          <w:kern w:val="0"/>
          <w:sz w:val="22"/>
          <w:szCs w:val="22"/>
          <w:lang w:val="sr-Cyrl-RS" w:eastAsia="en-US" w:bidi="ar-SA"/>
        </w:rPr>
      </w:pPr>
      <w:hyperlink w:anchor="_Toc504633655" w:history="1">
        <w:r w:rsidR="00E86E47" w:rsidRPr="0055395A">
          <w:rPr>
            <w:rStyle w:val="Hyperlink"/>
          </w:rPr>
          <w:t>4.</w:t>
        </w:r>
        <w:r w:rsidR="00E86E47" w:rsidRPr="0055395A">
          <w:rPr>
            <w:rFonts w:eastAsiaTheme="minorEastAsia"/>
            <w:kern w:val="0"/>
            <w:sz w:val="22"/>
            <w:szCs w:val="22"/>
            <w:lang w:val="en-US" w:eastAsia="en-US" w:bidi="ar-SA"/>
          </w:rPr>
          <w:tab/>
        </w:r>
        <w:r w:rsidR="00E86E47" w:rsidRPr="0055395A">
          <w:rPr>
            <w:rStyle w:val="Hyperlink"/>
          </w:rPr>
          <w:t>БРОЈ И СТРУКТУРА ЗАПОСЛЕНИХ</w:t>
        </w:r>
        <w:r w:rsidR="00E86E47" w:rsidRPr="0055395A">
          <w:rPr>
            <w:webHidden/>
          </w:rPr>
          <w:tab/>
        </w:r>
      </w:hyperlink>
      <w:r w:rsidR="00E41351">
        <w:rPr>
          <w:lang w:val="sr-Cyrl-RS"/>
        </w:rPr>
        <w:t>4</w:t>
      </w:r>
    </w:p>
    <w:p w14:paraId="0DEC5746" w14:textId="77777777" w:rsidR="00E86E47" w:rsidRPr="00E41351" w:rsidRDefault="00CD705B" w:rsidP="00E86E47">
      <w:pPr>
        <w:pStyle w:val="TOC1"/>
        <w:rPr>
          <w:rFonts w:eastAsiaTheme="minorEastAsia"/>
          <w:kern w:val="0"/>
          <w:sz w:val="22"/>
          <w:szCs w:val="22"/>
          <w:lang w:val="sr-Cyrl-RS" w:eastAsia="en-US" w:bidi="ar-SA"/>
        </w:rPr>
      </w:pPr>
      <w:hyperlink w:anchor="_Toc504633656" w:history="1">
        <w:r w:rsidR="00E86E47" w:rsidRPr="0055395A">
          <w:rPr>
            <w:rStyle w:val="Hyperlink"/>
          </w:rPr>
          <w:t>5.</w:t>
        </w:r>
        <w:r w:rsidR="00E86E47" w:rsidRPr="0055395A">
          <w:rPr>
            <w:rFonts w:eastAsiaTheme="minorEastAsia"/>
            <w:kern w:val="0"/>
            <w:sz w:val="22"/>
            <w:szCs w:val="22"/>
            <w:lang w:val="en-US" w:eastAsia="en-US" w:bidi="ar-SA"/>
          </w:rPr>
          <w:tab/>
        </w:r>
        <w:r w:rsidR="00E86E47" w:rsidRPr="0055395A">
          <w:rPr>
            <w:rStyle w:val="Hyperlink"/>
          </w:rPr>
          <w:t>ОБИМ УСЛУГА</w:t>
        </w:r>
        <w:r w:rsidR="00E86E47" w:rsidRPr="0055395A">
          <w:rPr>
            <w:webHidden/>
          </w:rPr>
          <w:tab/>
        </w:r>
      </w:hyperlink>
      <w:r w:rsidR="00E41351">
        <w:rPr>
          <w:lang w:val="sr-Cyrl-RS"/>
        </w:rPr>
        <w:t>5</w:t>
      </w:r>
    </w:p>
    <w:p w14:paraId="3EDCE395" w14:textId="77777777" w:rsidR="00E86E47" w:rsidRPr="00E41351" w:rsidRDefault="00CD705B" w:rsidP="00E86E47">
      <w:pPr>
        <w:pStyle w:val="TOC1"/>
        <w:rPr>
          <w:rFonts w:eastAsiaTheme="minorEastAsia"/>
          <w:kern w:val="0"/>
          <w:sz w:val="22"/>
          <w:szCs w:val="22"/>
          <w:lang w:val="sr-Cyrl-RS" w:eastAsia="en-US" w:bidi="ar-SA"/>
        </w:rPr>
      </w:pPr>
      <w:hyperlink w:anchor="_Toc504633657" w:history="1">
        <w:r w:rsidR="00E86E47" w:rsidRPr="0055395A">
          <w:rPr>
            <w:rStyle w:val="Hyperlink"/>
          </w:rPr>
          <w:t>6.</w:t>
        </w:r>
        <w:r w:rsidR="00E86E47" w:rsidRPr="0055395A">
          <w:rPr>
            <w:rFonts w:eastAsiaTheme="minorEastAsia"/>
            <w:kern w:val="0"/>
            <w:sz w:val="22"/>
            <w:szCs w:val="22"/>
            <w:lang w:val="en-US" w:eastAsia="en-US" w:bidi="ar-SA"/>
          </w:rPr>
          <w:tab/>
        </w:r>
        <w:r w:rsidR="00E86E47" w:rsidRPr="0055395A">
          <w:rPr>
            <w:rStyle w:val="Hyperlink"/>
          </w:rPr>
          <w:t>ИЗВРШЕНА УЛАГАЊА И ИЗВЕДЕНИ РАДОВИ</w:t>
        </w:r>
        <w:r w:rsidR="00E86E47" w:rsidRPr="0055395A">
          <w:rPr>
            <w:webHidden/>
          </w:rPr>
          <w:tab/>
        </w:r>
      </w:hyperlink>
      <w:r w:rsidR="00E86E47">
        <w:rPr>
          <w:lang w:val="sr-Latn-BA"/>
        </w:rPr>
        <w:t>...</w:t>
      </w:r>
      <w:r w:rsidR="00E41351">
        <w:rPr>
          <w:lang w:val="sr-Cyrl-RS"/>
        </w:rPr>
        <w:t>6</w:t>
      </w:r>
    </w:p>
    <w:p w14:paraId="3B13AC16" w14:textId="77777777" w:rsidR="00E86E47" w:rsidRPr="0055395A" w:rsidRDefault="00CD705B" w:rsidP="00E86E47">
      <w:pPr>
        <w:pStyle w:val="TOC1"/>
        <w:rPr>
          <w:rFonts w:eastAsiaTheme="minorEastAsia"/>
          <w:kern w:val="0"/>
          <w:sz w:val="22"/>
          <w:szCs w:val="22"/>
          <w:lang w:val="sr-Latn-BA" w:eastAsia="en-US" w:bidi="ar-SA"/>
        </w:rPr>
      </w:pPr>
      <w:hyperlink w:anchor="_Toc504633658" w:history="1">
        <w:r w:rsidR="00E86E47" w:rsidRPr="0055395A">
          <w:rPr>
            <w:rStyle w:val="Hyperlink"/>
          </w:rPr>
          <w:t>7.</w:t>
        </w:r>
        <w:r w:rsidR="00E86E47" w:rsidRPr="0055395A">
          <w:rPr>
            <w:rFonts w:eastAsiaTheme="minorEastAsia"/>
            <w:kern w:val="0"/>
            <w:sz w:val="22"/>
            <w:szCs w:val="22"/>
            <w:lang w:val="en-US" w:eastAsia="en-US" w:bidi="ar-SA"/>
          </w:rPr>
          <w:tab/>
        </w:r>
        <w:r w:rsidR="00E86E47" w:rsidRPr="0055395A">
          <w:rPr>
            <w:rStyle w:val="Hyperlink"/>
          </w:rPr>
          <w:t>ПРОБЛЕМИ У ПОСЛОВАЊУ</w:t>
        </w:r>
        <w:r w:rsidR="00E86E47" w:rsidRPr="0055395A">
          <w:rPr>
            <w:webHidden/>
          </w:rPr>
          <w:tab/>
        </w:r>
      </w:hyperlink>
      <w:r w:rsidR="00E41351">
        <w:rPr>
          <w:lang w:val="sr-Latn-BA"/>
        </w:rPr>
        <w:t>6</w:t>
      </w:r>
    </w:p>
    <w:p w14:paraId="7CBDA37A" w14:textId="77777777" w:rsidR="00E86E47" w:rsidRPr="00E41351" w:rsidRDefault="00CD705B" w:rsidP="00E86E47">
      <w:pPr>
        <w:pStyle w:val="TOC1"/>
        <w:rPr>
          <w:rFonts w:eastAsiaTheme="minorEastAsia"/>
          <w:kern w:val="0"/>
          <w:sz w:val="22"/>
          <w:szCs w:val="22"/>
          <w:lang w:val="sr-Cyrl-RS" w:eastAsia="en-US" w:bidi="ar-SA"/>
        </w:rPr>
      </w:pPr>
      <w:hyperlink w:anchor="_Toc504633659" w:history="1">
        <w:r w:rsidR="00E86E47" w:rsidRPr="0055395A">
          <w:rPr>
            <w:rStyle w:val="Hyperlink"/>
          </w:rPr>
          <w:t>8.</w:t>
        </w:r>
        <w:r w:rsidR="00E86E47" w:rsidRPr="0055395A">
          <w:rPr>
            <w:rFonts w:eastAsiaTheme="minorEastAsia"/>
            <w:kern w:val="0"/>
            <w:sz w:val="22"/>
            <w:szCs w:val="22"/>
            <w:lang w:val="en-US" w:eastAsia="en-US" w:bidi="ar-SA"/>
          </w:rPr>
          <w:tab/>
        </w:r>
        <w:r w:rsidR="00E86E47" w:rsidRPr="0055395A">
          <w:rPr>
            <w:rStyle w:val="Hyperlink"/>
          </w:rPr>
          <w:t>ЗАКЉУЧАК</w:t>
        </w:r>
        <w:r w:rsidR="00E86E47" w:rsidRPr="0055395A">
          <w:rPr>
            <w:webHidden/>
          </w:rPr>
          <w:tab/>
        </w:r>
      </w:hyperlink>
      <w:r w:rsidR="00E41351">
        <w:rPr>
          <w:lang w:val="sr-Cyrl-RS"/>
        </w:rPr>
        <w:t>7</w:t>
      </w:r>
    </w:p>
    <w:p w14:paraId="12357735" w14:textId="77777777" w:rsidR="00E86E47" w:rsidRPr="0055395A" w:rsidRDefault="00CD705B" w:rsidP="00E86E47">
      <w:pPr>
        <w:pStyle w:val="TOC1"/>
        <w:rPr>
          <w:rFonts w:eastAsiaTheme="minorEastAsia"/>
          <w:kern w:val="0"/>
          <w:sz w:val="22"/>
          <w:szCs w:val="22"/>
          <w:lang w:val="sr-Cyrl-RS" w:eastAsia="en-US" w:bidi="ar-SA"/>
        </w:rPr>
      </w:pPr>
      <w:hyperlink w:anchor="_Toc504633660" w:history="1">
        <w:r w:rsidR="00E86E47" w:rsidRPr="0055395A">
          <w:rPr>
            <w:rStyle w:val="Hyperlink"/>
          </w:rPr>
          <w:t>9.</w:t>
        </w:r>
        <w:r w:rsidR="00E86E47" w:rsidRPr="0055395A">
          <w:rPr>
            <w:rFonts w:eastAsiaTheme="minorEastAsia"/>
            <w:kern w:val="0"/>
            <w:sz w:val="22"/>
            <w:szCs w:val="22"/>
            <w:lang w:val="en-US" w:eastAsia="en-US" w:bidi="ar-SA"/>
          </w:rPr>
          <w:tab/>
        </w:r>
        <w:r w:rsidR="00E86E47" w:rsidRPr="0055395A">
          <w:rPr>
            <w:rStyle w:val="Hyperlink"/>
          </w:rPr>
          <w:t>ГОДИШЊИ ОБРАЧУН</w:t>
        </w:r>
        <w:r w:rsidR="00E86E47" w:rsidRPr="0055395A">
          <w:rPr>
            <w:webHidden/>
          </w:rPr>
          <w:tab/>
        </w:r>
      </w:hyperlink>
      <w:r w:rsidR="00E41351">
        <w:rPr>
          <w:lang w:val="sr-Cyrl-RS"/>
        </w:rPr>
        <w:t>7</w:t>
      </w:r>
    </w:p>
    <w:p w14:paraId="282AF7B5" w14:textId="77777777" w:rsidR="00D6598E" w:rsidRPr="00612B4D" w:rsidRDefault="00E86E47">
      <w:r w:rsidRPr="0055395A">
        <w:rPr>
          <w:rFonts w:ascii="Arial" w:hAnsi="Arial" w:cs="Arial"/>
        </w:rPr>
        <w:fldChar w:fldCharType="end"/>
      </w:r>
      <w:r w:rsidRPr="0055395A">
        <w:rPr>
          <w:rFonts w:ascii="Arial" w:hAnsi="Arial" w:cs="Arial"/>
          <w:b/>
          <w:lang w:val="sr-Cyrl-RS"/>
        </w:rPr>
        <w:t xml:space="preserve">10. </w:t>
      </w:r>
      <w:r>
        <w:rPr>
          <w:rFonts w:ascii="Arial" w:hAnsi="Arial" w:cs="Arial"/>
          <w:b/>
          <w:lang w:val="sr-Cyrl-RS"/>
        </w:rPr>
        <w:t xml:space="preserve"> ИЗВЈЕ</w:t>
      </w:r>
      <w:r w:rsidR="00612B4D">
        <w:rPr>
          <w:rFonts w:ascii="Arial" w:hAnsi="Arial" w:cs="Arial"/>
          <w:b/>
          <w:lang w:val="sr-Cyrl-RS"/>
        </w:rPr>
        <w:t>ШТАЈ О ПРОМЈЕНАМА НА КАПИТАЛУ.</w:t>
      </w:r>
      <w:r w:rsidR="00612B4D">
        <w:rPr>
          <w:rFonts w:ascii="Arial" w:hAnsi="Arial" w:cs="Arial"/>
          <w:b/>
        </w:rPr>
        <w:t>...................................................................</w:t>
      </w:r>
      <w:r w:rsidR="00E41351">
        <w:rPr>
          <w:rFonts w:ascii="Arial" w:hAnsi="Arial" w:cs="Arial"/>
          <w:b/>
          <w:lang w:val="sr-Cyrl-RS"/>
        </w:rPr>
        <w:t>8</w:t>
      </w:r>
    </w:p>
    <w:p w14:paraId="136DB139" w14:textId="77777777" w:rsidR="00D6598E" w:rsidRDefault="00D6598E"/>
    <w:p w14:paraId="7234A2B5" w14:textId="77777777" w:rsidR="00D6598E" w:rsidRDefault="00D6598E"/>
    <w:p w14:paraId="6852F323" w14:textId="77777777" w:rsidR="00D6598E" w:rsidRDefault="00D6598E"/>
    <w:p w14:paraId="51466972" w14:textId="77777777" w:rsidR="00D6598E" w:rsidRDefault="00D6598E"/>
    <w:p w14:paraId="15480B31" w14:textId="77777777" w:rsidR="00D6598E" w:rsidRDefault="00D6598E"/>
    <w:p w14:paraId="07E202F0" w14:textId="77777777" w:rsidR="00D6598E" w:rsidRDefault="00D6598E"/>
    <w:p w14:paraId="04976425" w14:textId="77777777" w:rsidR="00D6598E" w:rsidRDefault="00D6598E"/>
    <w:p w14:paraId="3EE98056" w14:textId="77777777" w:rsidR="00D6598E" w:rsidRDefault="00D6598E"/>
    <w:p w14:paraId="1EED331E" w14:textId="77777777" w:rsidR="00D6598E" w:rsidRDefault="00D6598E"/>
    <w:p w14:paraId="0CCED181" w14:textId="77777777" w:rsidR="00D6598E" w:rsidRDefault="00D6598E"/>
    <w:p w14:paraId="7547FFE7" w14:textId="77777777" w:rsidR="00D6598E" w:rsidRDefault="00D6598E"/>
    <w:p w14:paraId="66312A0A" w14:textId="77777777" w:rsidR="00D6598E" w:rsidRDefault="00D6598E"/>
    <w:p w14:paraId="0726BBD8" w14:textId="77777777" w:rsidR="00D6598E" w:rsidRDefault="00D6598E"/>
    <w:p w14:paraId="74010AC2" w14:textId="77777777" w:rsidR="00D6598E" w:rsidRDefault="00D6598E"/>
    <w:p w14:paraId="6706A4A4" w14:textId="77777777" w:rsidR="00D6598E" w:rsidRDefault="00D6598E"/>
    <w:p w14:paraId="04E724A3" w14:textId="77777777" w:rsidR="00D6598E" w:rsidRDefault="00D6598E"/>
    <w:p w14:paraId="32753AC3" w14:textId="77777777" w:rsidR="00D6598E" w:rsidRDefault="00D6598E"/>
    <w:p w14:paraId="565C117F" w14:textId="77777777" w:rsidR="00D6598E" w:rsidRDefault="00D6598E"/>
    <w:p w14:paraId="251819FE" w14:textId="77777777" w:rsidR="00D6598E" w:rsidRDefault="00D6598E"/>
    <w:p w14:paraId="28A9EB7C" w14:textId="77777777" w:rsidR="00613E72" w:rsidRDefault="00613E72"/>
    <w:p w14:paraId="19BBAF18" w14:textId="77777777" w:rsidR="00DD71F1" w:rsidRDefault="00DD71F1"/>
    <w:p w14:paraId="5038E44A" w14:textId="77777777" w:rsidR="00D6598E" w:rsidRDefault="00D6598E"/>
    <w:p w14:paraId="319ACA0B" w14:textId="77777777" w:rsidR="00613E72" w:rsidRDefault="00613E72" w:rsidP="00E86E47">
      <w:pPr>
        <w:pStyle w:val="Heading1"/>
        <w:ind w:left="360" w:hanging="360"/>
        <w:rPr>
          <w:rFonts w:ascii="Arial" w:hAnsi="Arial" w:cs="Arial"/>
          <w:sz w:val="28"/>
          <w:szCs w:val="28"/>
        </w:rPr>
      </w:pPr>
    </w:p>
    <w:p w14:paraId="1A45D5B3" w14:textId="77777777" w:rsidR="00E86E47" w:rsidRPr="00612B4D" w:rsidRDefault="00E86E47" w:rsidP="00E86E47">
      <w:pPr>
        <w:pStyle w:val="Heading1"/>
        <w:ind w:left="360" w:hanging="360"/>
        <w:rPr>
          <w:rFonts w:ascii="Arial" w:hAnsi="Arial" w:cs="Arial"/>
          <w:sz w:val="28"/>
          <w:szCs w:val="28"/>
        </w:rPr>
      </w:pPr>
      <w:r w:rsidRPr="00612B4D">
        <w:rPr>
          <w:rFonts w:ascii="Arial" w:hAnsi="Arial" w:cs="Arial"/>
          <w:sz w:val="28"/>
          <w:szCs w:val="28"/>
        </w:rPr>
        <w:t>1. ДЈЕЛАТНОСТ</w:t>
      </w:r>
    </w:p>
    <w:p w14:paraId="0423F55E" w14:textId="77777777" w:rsidR="00613E72" w:rsidRDefault="00613E72" w:rsidP="00E86E47">
      <w:pPr>
        <w:jc w:val="both"/>
        <w:rPr>
          <w:rFonts w:ascii="Arial" w:hAnsi="Arial" w:cs="Arial"/>
          <w:sz w:val="24"/>
          <w:szCs w:val="24"/>
        </w:rPr>
      </w:pPr>
    </w:p>
    <w:p w14:paraId="7288D99B" w14:textId="77777777" w:rsidR="00613E72" w:rsidRDefault="00613E72" w:rsidP="00E86E47">
      <w:pPr>
        <w:jc w:val="both"/>
        <w:rPr>
          <w:rFonts w:ascii="Arial" w:hAnsi="Arial" w:cs="Arial"/>
          <w:sz w:val="24"/>
          <w:szCs w:val="24"/>
        </w:rPr>
      </w:pPr>
    </w:p>
    <w:p w14:paraId="071113EF" w14:textId="77777777" w:rsidR="00E86E47" w:rsidRPr="00612B4D" w:rsidRDefault="00E86E47" w:rsidP="00E86E47">
      <w:pPr>
        <w:jc w:val="both"/>
        <w:rPr>
          <w:rFonts w:ascii="Arial" w:hAnsi="Arial" w:cs="Arial"/>
          <w:sz w:val="24"/>
          <w:szCs w:val="24"/>
          <w:lang w:val="sr-Cyrl-BA"/>
        </w:rPr>
      </w:pPr>
      <w:r w:rsidRPr="00612B4D">
        <w:rPr>
          <w:rFonts w:ascii="Arial" w:hAnsi="Arial" w:cs="Arial"/>
          <w:sz w:val="24"/>
          <w:szCs w:val="24"/>
        </w:rPr>
        <w:t>Јавно предузеће Спортски центар „Servitium“ Градишка ( у даљем тексту: ЈП СЦ „</w:t>
      </w:r>
      <w:proofErr w:type="spellStart"/>
      <w:r w:rsidRPr="00612B4D">
        <w:rPr>
          <w:rFonts w:ascii="Arial" w:hAnsi="Arial" w:cs="Arial"/>
          <w:sz w:val="24"/>
          <w:szCs w:val="24"/>
          <w:lang w:val="en-US"/>
        </w:rPr>
        <w:t>Servitium</w:t>
      </w:r>
      <w:proofErr w:type="spellEnd"/>
      <w:r w:rsidRPr="00612B4D">
        <w:rPr>
          <w:rFonts w:ascii="Arial" w:hAnsi="Arial" w:cs="Arial"/>
          <w:sz w:val="24"/>
          <w:szCs w:val="24"/>
        </w:rPr>
        <w:t>“</w:t>
      </w:r>
      <w:r w:rsidR="006C1E1F">
        <w:rPr>
          <w:rFonts w:ascii="Arial" w:hAnsi="Arial" w:cs="Arial"/>
          <w:sz w:val="24"/>
          <w:szCs w:val="24"/>
        </w:rPr>
        <w:t xml:space="preserve"> </w:t>
      </w:r>
      <w:r w:rsidRPr="00612B4D">
        <w:rPr>
          <w:rFonts w:ascii="Arial" w:hAnsi="Arial" w:cs="Arial"/>
          <w:sz w:val="24"/>
          <w:szCs w:val="24"/>
        </w:rPr>
        <w:t>Градишка) је регистровано код Основног суда у Бања</w:t>
      </w:r>
      <w:r w:rsidRPr="00612B4D">
        <w:rPr>
          <w:rFonts w:ascii="Arial" w:hAnsi="Arial" w:cs="Arial"/>
          <w:sz w:val="24"/>
          <w:szCs w:val="24"/>
          <w:lang w:val="sr-Cyrl-BA"/>
        </w:rPr>
        <w:t>л</w:t>
      </w:r>
      <w:r w:rsidRPr="00612B4D">
        <w:rPr>
          <w:rFonts w:ascii="Arial" w:hAnsi="Arial" w:cs="Arial"/>
          <w:sz w:val="24"/>
          <w:szCs w:val="24"/>
        </w:rPr>
        <w:t>уци, под бројем 071-о-Рег-09-002268 од 24.12.2009. године</w:t>
      </w:r>
      <w:r w:rsidRPr="00612B4D">
        <w:rPr>
          <w:rFonts w:ascii="Arial" w:hAnsi="Arial" w:cs="Arial"/>
          <w:sz w:val="24"/>
          <w:szCs w:val="24"/>
          <w:lang w:val="sr-Cyrl-BA"/>
        </w:rPr>
        <w:t xml:space="preserve">, а са циљем да у фази изградње објекта обезбиједи повољније услове у финансирању и измирењу обавеза према приватном партнеру „Нискоградња“ д.о.о. Лакташи, с тим да након довршетка изградње настави рад и послује у оквиру својих примарних дјелатности. </w:t>
      </w:r>
    </w:p>
    <w:p w14:paraId="35367EC8" w14:textId="77777777" w:rsidR="00E86E47" w:rsidRPr="00612B4D" w:rsidRDefault="00E86E47" w:rsidP="00E86E47">
      <w:pPr>
        <w:jc w:val="both"/>
        <w:rPr>
          <w:rFonts w:ascii="Arial" w:hAnsi="Arial" w:cs="Arial"/>
          <w:sz w:val="24"/>
          <w:szCs w:val="24"/>
          <w:lang w:val="sr-Cyrl-BA"/>
        </w:rPr>
      </w:pPr>
      <w:r w:rsidRPr="00612B4D">
        <w:rPr>
          <w:rFonts w:ascii="Arial" w:hAnsi="Arial" w:cs="Arial"/>
          <w:sz w:val="24"/>
          <w:szCs w:val="24"/>
          <w:lang w:val="sr-Cyrl-BA"/>
        </w:rPr>
        <w:t xml:space="preserve">Приликом оснивања предузећа на Скупштини општине је донешена одлука да се сва права и обавезе из уговора о изградњи спортске дворане у потпуности пренесу на ЈП СЦ </w:t>
      </w:r>
      <w:r w:rsidRPr="00612B4D">
        <w:rPr>
          <w:rFonts w:ascii="Arial" w:hAnsi="Arial" w:cs="Arial"/>
          <w:sz w:val="24"/>
          <w:szCs w:val="24"/>
        </w:rPr>
        <w:t>„</w:t>
      </w:r>
      <w:proofErr w:type="spellStart"/>
      <w:r w:rsidRPr="00612B4D">
        <w:rPr>
          <w:rFonts w:ascii="Arial" w:hAnsi="Arial" w:cs="Arial"/>
          <w:sz w:val="24"/>
          <w:szCs w:val="24"/>
          <w:lang w:val="en-US"/>
        </w:rPr>
        <w:t>Servitium</w:t>
      </w:r>
      <w:proofErr w:type="spellEnd"/>
      <w:r w:rsidRPr="00612B4D">
        <w:rPr>
          <w:rFonts w:ascii="Arial" w:hAnsi="Arial" w:cs="Arial"/>
          <w:sz w:val="24"/>
          <w:szCs w:val="24"/>
        </w:rPr>
        <w:t>“</w:t>
      </w:r>
      <w:r w:rsidRPr="00612B4D">
        <w:rPr>
          <w:rFonts w:ascii="Arial" w:hAnsi="Arial" w:cs="Arial"/>
          <w:sz w:val="24"/>
          <w:szCs w:val="24"/>
          <w:lang w:val="sr-Cyrl-BA"/>
        </w:rPr>
        <w:t xml:space="preserve"> Градишка, на који начин је омогућено да се изградња спортске дворане успјешно оконча.</w:t>
      </w:r>
    </w:p>
    <w:p w14:paraId="06AA9906" w14:textId="77777777" w:rsidR="00E86E47" w:rsidRPr="00612B4D" w:rsidRDefault="00E86E47" w:rsidP="00E86E47">
      <w:pPr>
        <w:jc w:val="both"/>
        <w:rPr>
          <w:rFonts w:ascii="Arial" w:hAnsi="Arial" w:cs="Arial"/>
          <w:sz w:val="24"/>
          <w:szCs w:val="24"/>
          <w:lang w:val="sr-Cyrl-BA"/>
        </w:rPr>
      </w:pPr>
      <w:r w:rsidRPr="00612B4D">
        <w:rPr>
          <w:rFonts w:ascii="Arial" w:hAnsi="Arial" w:cs="Arial"/>
          <w:sz w:val="24"/>
          <w:szCs w:val="24"/>
          <w:lang w:val="sr-Cyrl-BA"/>
        </w:rPr>
        <w:t>О</w:t>
      </w:r>
      <w:r w:rsidR="006C1E1F">
        <w:rPr>
          <w:rFonts w:ascii="Arial" w:hAnsi="Arial" w:cs="Arial"/>
          <w:sz w:val="24"/>
          <w:szCs w:val="24"/>
          <w:lang w:val="sr-Cyrl-BA"/>
        </w:rPr>
        <w:t xml:space="preserve">д новембра мјесеца 2020. године, </w:t>
      </w:r>
      <w:r w:rsidRPr="00612B4D">
        <w:rPr>
          <w:rFonts w:ascii="Arial" w:hAnsi="Arial" w:cs="Arial"/>
          <w:sz w:val="24"/>
          <w:szCs w:val="24"/>
          <w:lang w:val="sr-Cyrl-BA"/>
        </w:rPr>
        <w:t>након отварања предузеће је почело да послује у оквиру своје примарне дјелатности.</w:t>
      </w:r>
    </w:p>
    <w:p w14:paraId="59BD30E7" w14:textId="77777777" w:rsidR="00E86E47" w:rsidRPr="00612B4D" w:rsidRDefault="00E86E47" w:rsidP="00E86E47">
      <w:pPr>
        <w:jc w:val="both"/>
        <w:rPr>
          <w:rFonts w:ascii="Arial" w:hAnsi="Arial" w:cs="Arial"/>
          <w:sz w:val="24"/>
          <w:szCs w:val="24"/>
        </w:rPr>
      </w:pPr>
      <w:r w:rsidRPr="00612B4D">
        <w:rPr>
          <w:rFonts w:ascii="Arial" w:hAnsi="Arial" w:cs="Arial"/>
          <w:sz w:val="24"/>
          <w:szCs w:val="24"/>
        </w:rPr>
        <w:t>Основне дјелатности ЈП СЦ „Servitium“ Градишка у унутрашњем промету су:</w:t>
      </w:r>
    </w:p>
    <w:p w14:paraId="4A09F0D3" w14:textId="77777777" w:rsidR="00E86E47" w:rsidRPr="00612B4D" w:rsidRDefault="00E86E47" w:rsidP="00E86E47">
      <w:pPr>
        <w:jc w:val="both"/>
        <w:rPr>
          <w:rFonts w:ascii="Arial" w:hAnsi="Arial" w:cs="Arial"/>
          <w:sz w:val="24"/>
          <w:szCs w:val="24"/>
        </w:rPr>
      </w:pPr>
      <w:r w:rsidRPr="00612B4D">
        <w:rPr>
          <w:rFonts w:ascii="Arial" w:hAnsi="Arial" w:cs="Arial"/>
          <w:sz w:val="24"/>
          <w:szCs w:val="24"/>
        </w:rPr>
        <w:t xml:space="preserve">68.20 - изнајмљивање и пословање сопственим некретнинама или некретнинама узетим под закуп (лизинг), </w:t>
      </w:r>
    </w:p>
    <w:p w14:paraId="7A689F7F" w14:textId="77777777" w:rsidR="00E86E47" w:rsidRPr="00612B4D" w:rsidRDefault="00E86E47" w:rsidP="00E86E47">
      <w:pPr>
        <w:jc w:val="both"/>
        <w:rPr>
          <w:rFonts w:ascii="Arial" w:hAnsi="Arial" w:cs="Arial"/>
          <w:sz w:val="24"/>
          <w:szCs w:val="24"/>
        </w:rPr>
      </w:pPr>
      <w:r w:rsidRPr="00612B4D">
        <w:rPr>
          <w:rFonts w:ascii="Arial" w:hAnsi="Arial" w:cs="Arial"/>
          <w:sz w:val="24"/>
          <w:szCs w:val="24"/>
        </w:rPr>
        <w:t xml:space="preserve">90.04 - рад умјетничких објеката, </w:t>
      </w:r>
    </w:p>
    <w:p w14:paraId="1ABBCAF8" w14:textId="77777777" w:rsidR="00E86E47" w:rsidRPr="00612B4D" w:rsidRDefault="00E86E47" w:rsidP="00E86E47">
      <w:pPr>
        <w:jc w:val="both"/>
        <w:rPr>
          <w:rFonts w:ascii="Arial" w:hAnsi="Arial" w:cs="Arial"/>
          <w:sz w:val="24"/>
          <w:szCs w:val="24"/>
          <w:lang w:val="sr-Cyrl-BA"/>
        </w:rPr>
      </w:pPr>
      <w:r w:rsidRPr="00612B4D">
        <w:rPr>
          <w:rFonts w:ascii="Arial" w:hAnsi="Arial" w:cs="Arial"/>
          <w:sz w:val="24"/>
          <w:szCs w:val="24"/>
        </w:rPr>
        <w:t>93.11 - рад спортских објеката</w:t>
      </w:r>
      <w:r w:rsidRPr="00612B4D">
        <w:rPr>
          <w:rFonts w:ascii="Arial" w:hAnsi="Arial" w:cs="Arial"/>
          <w:sz w:val="24"/>
          <w:szCs w:val="24"/>
          <w:lang w:val="sr-Cyrl-BA"/>
        </w:rPr>
        <w:t xml:space="preserve"> и</w:t>
      </w:r>
    </w:p>
    <w:p w14:paraId="31663B13" w14:textId="77777777" w:rsidR="00E86E47" w:rsidRPr="00612B4D" w:rsidRDefault="00E86E47" w:rsidP="00E86E47">
      <w:pPr>
        <w:jc w:val="both"/>
        <w:rPr>
          <w:rFonts w:ascii="Arial" w:hAnsi="Arial" w:cs="Arial"/>
          <w:sz w:val="24"/>
          <w:szCs w:val="24"/>
        </w:rPr>
      </w:pPr>
      <w:r w:rsidRPr="00612B4D">
        <w:rPr>
          <w:rFonts w:ascii="Arial" w:hAnsi="Arial" w:cs="Arial"/>
          <w:sz w:val="24"/>
          <w:szCs w:val="24"/>
        </w:rPr>
        <w:t>93.29 - остале забавне и рекреативне дјелатности.</w:t>
      </w:r>
    </w:p>
    <w:p w14:paraId="39F51D79" w14:textId="77777777" w:rsidR="00E86E47" w:rsidRPr="00612B4D" w:rsidRDefault="00E86E47" w:rsidP="00E86E47">
      <w:pPr>
        <w:jc w:val="both"/>
        <w:rPr>
          <w:rFonts w:ascii="Arial" w:hAnsi="Arial" w:cs="Arial"/>
          <w:sz w:val="24"/>
          <w:szCs w:val="24"/>
        </w:rPr>
      </w:pPr>
      <w:r w:rsidRPr="00612B4D">
        <w:rPr>
          <w:rFonts w:ascii="Arial" w:hAnsi="Arial" w:cs="Arial"/>
          <w:sz w:val="24"/>
          <w:szCs w:val="24"/>
        </w:rPr>
        <w:t>Дјелатности у вањскотрговинском промету су спољно-трговинско пословање у оквиру регистроване дјелатности.</w:t>
      </w:r>
    </w:p>
    <w:p w14:paraId="0B786F12" w14:textId="77777777" w:rsidR="00613E72" w:rsidRDefault="00613E72" w:rsidP="00E86E47">
      <w:pPr>
        <w:pStyle w:val="Heading1"/>
        <w:ind w:left="360" w:hanging="360"/>
        <w:rPr>
          <w:rFonts w:ascii="Arial" w:hAnsi="Arial" w:cs="Arial"/>
          <w:sz w:val="28"/>
          <w:szCs w:val="28"/>
        </w:rPr>
      </w:pPr>
      <w:bookmarkStart w:id="0" w:name="_Toc518032446"/>
    </w:p>
    <w:p w14:paraId="2649BD4A" w14:textId="77777777" w:rsidR="00613E72" w:rsidRDefault="00613E72" w:rsidP="00E86E47">
      <w:pPr>
        <w:pStyle w:val="Heading1"/>
        <w:ind w:left="360" w:hanging="360"/>
        <w:rPr>
          <w:rFonts w:ascii="Arial" w:hAnsi="Arial" w:cs="Arial"/>
          <w:sz w:val="28"/>
          <w:szCs w:val="28"/>
        </w:rPr>
      </w:pPr>
    </w:p>
    <w:p w14:paraId="75EF78C0" w14:textId="77777777" w:rsidR="00613E72" w:rsidRDefault="00613E72" w:rsidP="00E86E47">
      <w:pPr>
        <w:pStyle w:val="Heading1"/>
        <w:ind w:left="360" w:hanging="360"/>
        <w:rPr>
          <w:rFonts w:ascii="Arial" w:hAnsi="Arial" w:cs="Arial"/>
          <w:sz w:val="28"/>
          <w:szCs w:val="28"/>
        </w:rPr>
      </w:pPr>
    </w:p>
    <w:p w14:paraId="7EF858C7" w14:textId="77777777" w:rsidR="00E86E47" w:rsidRPr="00612B4D" w:rsidRDefault="00E86E47" w:rsidP="00E86E47">
      <w:pPr>
        <w:pStyle w:val="Heading1"/>
        <w:ind w:left="360" w:hanging="360"/>
        <w:rPr>
          <w:rFonts w:ascii="Arial" w:hAnsi="Arial" w:cs="Arial"/>
          <w:sz w:val="28"/>
          <w:szCs w:val="28"/>
        </w:rPr>
      </w:pPr>
      <w:r w:rsidRPr="00612B4D">
        <w:rPr>
          <w:rFonts w:ascii="Arial" w:hAnsi="Arial" w:cs="Arial"/>
          <w:sz w:val="28"/>
          <w:szCs w:val="28"/>
        </w:rPr>
        <w:t>2. ПРАВНИ СТАТУС И ВЛАСНИЧКА СТРУКТУРА</w:t>
      </w:r>
      <w:bookmarkEnd w:id="0"/>
    </w:p>
    <w:p w14:paraId="1872D463" w14:textId="77777777" w:rsidR="00E86E47" w:rsidRDefault="00E86E47" w:rsidP="00E86E47">
      <w:pPr>
        <w:rPr>
          <w:rFonts w:ascii="Arial" w:hAnsi="Arial" w:cs="Arial"/>
          <w:sz w:val="24"/>
          <w:szCs w:val="24"/>
        </w:rPr>
      </w:pPr>
    </w:p>
    <w:p w14:paraId="084AAAD1" w14:textId="77777777" w:rsidR="00612B4D" w:rsidRPr="00612B4D" w:rsidRDefault="00612B4D" w:rsidP="00E86E47">
      <w:pPr>
        <w:rPr>
          <w:rFonts w:ascii="Arial" w:hAnsi="Arial" w:cs="Arial"/>
          <w:sz w:val="24"/>
          <w:szCs w:val="24"/>
        </w:rPr>
      </w:pPr>
    </w:p>
    <w:p w14:paraId="3387C707" w14:textId="77777777" w:rsidR="00E86E47" w:rsidRPr="00612B4D" w:rsidRDefault="00E86E47" w:rsidP="00E86E47">
      <w:pPr>
        <w:jc w:val="both"/>
        <w:rPr>
          <w:rFonts w:ascii="Arial" w:hAnsi="Arial" w:cs="Arial"/>
          <w:sz w:val="24"/>
          <w:szCs w:val="24"/>
          <w:shd w:val="clear" w:color="auto" w:fill="FFFFFF"/>
        </w:rPr>
      </w:pPr>
      <w:r w:rsidRPr="00612B4D">
        <w:rPr>
          <w:rFonts w:ascii="Arial" w:hAnsi="Arial" w:cs="Arial"/>
          <w:sz w:val="24"/>
          <w:szCs w:val="24"/>
        </w:rPr>
        <w:t xml:space="preserve">Правни статус предузећа </w:t>
      </w:r>
      <w:r w:rsidRPr="00612B4D">
        <w:rPr>
          <w:rFonts w:ascii="Arial" w:hAnsi="Arial" w:cs="Arial"/>
          <w:sz w:val="24"/>
          <w:szCs w:val="24"/>
          <w:shd w:val="clear" w:color="auto" w:fill="FFFFFF"/>
        </w:rPr>
        <w:t>ЈП СЦ „Servitium“ Градишка је јавно предузеће - правно лице.</w:t>
      </w:r>
    </w:p>
    <w:p w14:paraId="7AEB2CBC" w14:textId="77777777" w:rsidR="00E86E47" w:rsidRPr="00612B4D" w:rsidRDefault="00E86E47" w:rsidP="00E86E47">
      <w:pPr>
        <w:jc w:val="both"/>
        <w:rPr>
          <w:rFonts w:ascii="Arial" w:hAnsi="Arial" w:cs="Arial"/>
          <w:sz w:val="24"/>
          <w:szCs w:val="24"/>
          <w:shd w:val="clear" w:color="auto" w:fill="FFFFFF"/>
        </w:rPr>
      </w:pPr>
      <w:r w:rsidRPr="00612B4D">
        <w:rPr>
          <w:rFonts w:ascii="Arial" w:hAnsi="Arial" w:cs="Arial"/>
          <w:sz w:val="24"/>
          <w:szCs w:val="24"/>
          <w:shd w:val="clear" w:color="auto" w:fill="FFFFFF"/>
        </w:rPr>
        <w:t>Оснивач ЈП СЦ  „Servitium“ Градишка је Општина Градишка (сада Град</w:t>
      </w:r>
      <w:r w:rsidRPr="00612B4D">
        <w:rPr>
          <w:rFonts w:ascii="Arial" w:hAnsi="Arial" w:cs="Arial"/>
          <w:sz w:val="24"/>
          <w:szCs w:val="24"/>
          <w:shd w:val="clear" w:color="auto" w:fill="FFFFFF"/>
          <w:lang w:val="sr-Cyrl-BA"/>
        </w:rPr>
        <w:t xml:space="preserve"> Градишка</w:t>
      </w:r>
      <w:r w:rsidRPr="00612B4D">
        <w:rPr>
          <w:rFonts w:ascii="Arial" w:hAnsi="Arial" w:cs="Arial"/>
          <w:sz w:val="24"/>
          <w:szCs w:val="24"/>
          <w:shd w:val="clear" w:color="auto" w:fill="FFFFFF"/>
        </w:rPr>
        <w:t>).</w:t>
      </w:r>
    </w:p>
    <w:p w14:paraId="2B20164B" w14:textId="77777777" w:rsidR="00C25D90" w:rsidRDefault="00E86E47" w:rsidP="00E86E47">
      <w:pPr>
        <w:jc w:val="both"/>
        <w:rPr>
          <w:rFonts w:ascii="Arial" w:hAnsi="Arial" w:cs="Arial"/>
          <w:sz w:val="24"/>
          <w:szCs w:val="24"/>
          <w:lang w:val="sr-Cyrl-RS"/>
        </w:rPr>
      </w:pPr>
      <w:r w:rsidRPr="00612B4D">
        <w:rPr>
          <w:rFonts w:ascii="Arial" w:hAnsi="Arial" w:cs="Arial"/>
          <w:sz w:val="24"/>
          <w:szCs w:val="24"/>
          <w:shd w:val="clear" w:color="auto" w:fill="FFFFFF"/>
        </w:rPr>
        <w:t>Рјешењем о регистрацији од дана 03.11.2020.године под бројем:</w:t>
      </w:r>
      <w:r w:rsidRPr="00612B4D">
        <w:rPr>
          <w:rFonts w:ascii="Arial" w:hAnsi="Arial" w:cs="Arial"/>
          <w:color w:val="000000"/>
          <w:sz w:val="24"/>
          <w:szCs w:val="24"/>
          <w:shd w:val="clear" w:color="auto" w:fill="FFFFFF"/>
          <w:lang w:val="sr-Cyrl-BA"/>
        </w:rPr>
        <w:t xml:space="preserve"> 057-О-</w:t>
      </w:r>
      <w:r w:rsidRPr="00612B4D">
        <w:rPr>
          <w:rFonts w:ascii="Arial" w:hAnsi="Arial" w:cs="Arial"/>
          <w:color w:val="000000"/>
          <w:sz w:val="24"/>
          <w:szCs w:val="24"/>
          <w:shd w:val="clear" w:color="auto" w:fill="FFFFFF"/>
        </w:rPr>
        <w:t>R</w:t>
      </w:r>
      <w:r w:rsidRPr="00612B4D">
        <w:rPr>
          <w:rFonts w:ascii="Arial" w:hAnsi="Arial" w:cs="Arial"/>
          <w:color w:val="000000"/>
          <w:sz w:val="24"/>
          <w:szCs w:val="24"/>
          <w:shd w:val="clear" w:color="auto" w:fill="FFFFFF"/>
          <w:lang w:val="sr-Cyrl-BA"/>
        </w:rPr>
        <w:t>еg-20-001735</w:t>
      </w:r>
      <w:r w:rsidRPr="00612B4D">
        <w:rPr>
          <w:rFonts w:ascii="Arial" w:hAnsi="Arial" w:cs="Arial"/>
          <w:sz w:val="24"/>
          <w:szCs w:val="24"/>
          <w:shd w:val="clear" w:color="auto" w:fill="FFFFFF"/>
        </w:rPr>
        <w:t xml:space="preserve"> је уписан ЈП СЦ „Servitium“ Градишка као правно лице са основним капиталом од </w:t>
      </w:r>
      <w:r w:rsidRPr="00612B4D">
        <w:rPr>
          <w:rFonts w:ascii="Arial" w:hAnsi="Arial" w:cs="Arial"/>
          <w:color w:val="000000"/>
          <w:sz w:val="24"/>
          <w:szCs w:val="24"/>
          <w:shd w:val="clear" w:color="auto" w:fill="FFFFFF"/>
        </w:rPr>
        <w:t xml:space="preserve"> 10.370.643,62</w:t>
      </w:r>
      <w:r w:rsidRPr="00612B4D">
        <w:rPr>
          <w:rFonts w:ascii="Arial" w:hAnsi="Arial" w:cs="Arial"/>
          <w:color w:val="000000"/>
          <w:sz w:val="24"/>
          <w:szCs w:val="24"/>
          <w:shd w:val="clear" w:color="auto" w:fill="FFFFFF"/>
          <w:lang w:val="sr-Cyrl-BA"/>
        </w:rPr>
        <w:t xml:space="preserve"> КМ</w:t>
      </w:r>
      <w:r w:rsidRPr="00612B4D">
        <w:rPr>
          <w:rFonts w:ascii="Arial" w:hAnsi="Arial" w:cs="Arial"/>
          <w:color w:val="000000"/>
          <w:sz w:val="24"/>
          <w:szCs w:val="24"/>
          <w:shd w:val="clear" w:color="auto" w:fill="FFFFFF"/>
        </w:rPr>
        <w:t>.</w:t>
      </w:r>
      <w:r w:rsidRPr="00612B4D">
        <w:rPr>
          <w:rFonts w:ascii="Arial" w:hAnsi="Arial" w:cs="Arial"/>
          <w:color w:val="000000"/>
          <w:sz w:val="24"/>
          <w:szCs w:val="24"/>
          <w:shd w:val="clear" w:color="auto" w:fill="FFFFFF"/>
          <w:lang w:val="sr-Cyrl-RS"/>
        </w:rPr>
        <w:t xml:space="preserve"> Рјешењем о регистрацији од дана 06.09.2021. године под бројем: 057-0-</w:t>
      </w:r>
      <w:r w:rsidRPr="00612B4D">
        <w:rPr>
          <w:rFonts w:ascii="Arial" w:hAnsi="Arial" w:cs="Arial"/>
          <w:color w:val="000000"/>
          <w:sz w:val="24"/>
          <w:szCs w:val="24"/>
          <w:shd w:val="clear" w:color="auto" w:fill="FFFFFF"/>
        </w:rPr>
        <w:t xml:space="preserve">Reg-21- 001350 </w:t>
      </w:r>
      <w:r w:rsidRPr="00612B4D">
        <w:rPr>
          <w:rFonts w:ascii="Arial" w:hAnsi="Arial" w:cs="Arial"/>
          <w:color w:val="000000"/>
          <w:sz w:val="24"/>
          <w:szCs w:val="24"/>
          <w:shd w:val="clear" w:color="auto" w:fill="FFFFFF"/>
          <w:lang w:val="sr-Cyrl-RS"/>
        </w:rPr>
        <w:t xml:space="preserve">ЈП СЦ ,, </w:t>
      </w:r>
      <w:r w:rsidRPr="00612B4D">
        <w:rPr>
          <w:rFonts w:ascii="Arial" w:hAnsi="Arial" w:cs="Arial"/>
          <w:color w:val="000000"/>
          <w:sz w:val="24"/>
          <w:szCs w:val="24"/>
          <w:shd w:val="clear" w:color="auto" w:fill="FFFFFF"/>
        </w:rPr>
        <w:t xml:space="preserve">Servitium“ </w:t>
      </w:r>
      <w:r w:rsidRPr="00612B4D">
        <w:rPr>
          <w:rFonts w:ascii="Arial" w:hAnsi="Arial" w:cs="Arial"/>
          <w:color w:val="000000"/>
          <w:sz w:val="24"/>
          <w:szCs w:val="24"/>
          <w:shd w:val="clear" w:color="auto" w:fill="FFFFFF"/>
          <w:lang w:val="sr-Cyrl-RS"/>
        </w:rPr>
        <w:t>Градишка уписан је као правно лице са основним капиталом од 10.583.493,31КМ.</w:t>
      </w:r>
    </w:p>
    <w:p w14:paraId="0904079A" w14:textId="77777777" w:rsidR="00E86E47" w:rsidRPr="00C25D90" w:rsidRDefault="00E86E47" w:rsidP="00E86E47">
      <w:pPr>
        <w:jc w:val="both"/>
        <w:rPr>
          <w:rFonts w:ascii="Arial" w:hAnsi="Arial" w:cs="Arial"/>
          <w:sz w:val="24"/>
          <w:szCs w:val="24"/>
          <w:lang w:val="sr-Cyrl-RS"/>
        </w:rPr>
      </w:pPr>
      <w:r w:rsidRPr="00612B4D">
        <w:rPr>
          <w:rFonts w:ascii="Arial" w:hAnsi="Arial" w:cs="Arial"/>
          <w:sz w:val="24"/>
          <w:szCs w:val="24"/>
        </w:rPr>
        <w:lastRenderedPageBreak/>
        <w:t>Власничка структура предузећа је приказана у с</w:t>
      </w:r>
      <w:r w:rsidRPr="00612B4D">
        <w:rPr>
          <w:rFonts w:ascii="Arial" w:hAnsi="Arial" w:cs="Arial"/>
          <w:sz w:val="24"/>
          <w:szCs w:val="24"/>
          <w:lang w:val="sr-Cyrl-BA"/>
        </w:rPr>
        <w:t>љ</w:t>
      </w:r>
      <w:r w:rsidRPr="00612B4D">
        <w:rPr>
          <w:rFonts w:ascii="Arial" w:hAnsi="Arial" w:cs="Arial"/>
          <w:sz w:val="24"/>
          <w:szCs w:val="24"/>
        </w:rPr>
        <w:t>едећој табели.</w:t>
      </w:r>
    </w:p>
    <w:p w14:paraId="7AA455F0" w14:textId="77777777" w:rsidR="00612B4D" w:rsidRPr="00612B4D" w:rsidRDefault="00612B4D" w:rsidP="00E86E47">
      <w:pPr>
        <w:jc w:val="both"/>
        <w:rPr>
          <w:rFonts w:ascii="Arial" w:hAnsi="Arial" w:cs="Arial"/>
          <w:sz w:val="24"/>
          <w:szCs w:val="24"/>
        </w:rPr>
      </w:pPr>
    </w:p>
    <w:p w14:paraId="0D81E4D5" w14:textId="77777777" w:rsidR="00E86E47" w:rsidRPr="00612B4D" w:rsidRDefault="00E86E47" w:rsidP="00E86E47">
      <w:pPr>
        <w:jc w:val="both"/>
        <w:rPr>
          <w:rFonts w:ascii="Arial" w:hAnsi="Arial" w:cs="Arial"/>
          <w:sz w:val="24"/>
          <w:szCs w:val="24"/>
        </w:rPr>
      </w:pPr>
      <w:r w:rsidRPr="00612B4D">
        <w:rPr>
          <w:rFonts w:ascii="Arial" w:hAnsi="Arial" w:cs="Arial"/>
          <w:color w:val="000000"/>
          <w:sz w:val="24"/>
          <w:szCs w:val="24"/>
          <w:lang w:val="sr-Cyrl-BA"/>
        </w:rPr>
        <w:t>Табела 1. Власничка структура</w:t>
      </w:r>
    </w:p>
    <w:tbl>
      <w:tblPr>
        <w:tblW w:w="963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2409"/>
        <w:gridCol w:w="2410"/>
        <w:gridCol w:w="2409"/>
        <w:gridCol w:w="2410"/>
      </w:tblGrid>
      <w:tr w:rsidR="00E86E47" w:rsidRPr="00612B4D" w14:paraId="2A62F36C" w14:textId="77777777" w:rsidTr="00E86E47">
        <w:tc>
          <w:tcPr>
            <w:tcW w:w="2409"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4B34709B" w14:textId="77777777" w:rsidR="00E86E47" w:rsidRPr="00612B4D" w:rsidRDefault="00E86E47" w:rsidP="00C2520E">
            <w:pPr>
              <w:pStyle w:val="TableContents"/>
              <w:jc w:val="center"/>
              <w:rPr>
                <w:rFonts w:ascii="Arial" w:hAnsi="Arial" w:cs="Arial"/>
              </w:rPr>
            </w:pPr>
            <w:r w:rsidRPr="00612B4D">
              <w:rPr>
                <w:rFonts w:ascii="Arial" w:hAnsi="Arial" w:cs="Arial"/>
                <w:b/>
                <w:bCs/>
                <w:lang w:val="sr-Cyrl-BA"/>
              </w:rPr>
              <w:t>Опис</w:t>
            </w:r>
          </w:p>
        </w:tc>
        <w:tc>
          <w:tcPr>
            <w:tcW w:w="2410"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35D0D11C" w14:textId="77777777" w:rsidR="00E86E47" w:rsidRPr="00612B4D" w:rsidRDefault="00E86E47" w:rsidP="00C2520E">
            <w:pPr>
              <w:pStyle w:val="TableContents"/>
              <w:jc w:val="center"/>
              <w:rPr>
                <w:rFonts w:ascii="Arial" w:hAnsi="Arial" w:cs="Arial"/>
              </w:rPr>
            </w:pPr>
            <w:r w:rsidRPr="00612B4D">
              <w:rPr>
                <w:rFonts w:ascii="Arial" w:hAnsi="Arial" w:cs="Arial"/>
                <w:b/>
                <w:bCs/>
                <w:lang w:val="sr-Cyrl-BA"/>
              </w:rPr>
              <w:t>% учешће у укупном капиталу</w:t>
            </w:r>
          </w:p>
        </w:tc>
        <w:tc>
          <w:tcPr>
            <w:tcW w:w="2409"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26F3011B" w14:textId="77777777" w:rsidR="00E86E47" w:rsidRPr="00612B4D" w:rsidRDefault="00E86E47" w:rsidP="00C2520E">
            <w:pPr>
              <w:pStyle w:val="TableContents"/>
              <w:jc w:val="center"/>
              <w:rPr>
                <w:rFonts w:ascii="Arial" w:hAnsi="Arial" w:cs="Arial"/>
              </w:rPr>
            </w:pPr>
            <w:r w:rsidRPr="00612B4D">
              <w:rPr>
                <w:rFonts w:ascii="Arial" w:hAnsi="Arial" w:cs="Arial"/>
                <w:b/>
                <w:bCs/>
                <w:lang w:val="sr-Cyrl-BA"/>
              </w:rPr>
              <w:t>Вриједност капитала</w:t>
            </w:r>
          </w:p>
        </w:tc>
        <w:tc>
          <w:tcPr>
            <w:tcW w:w="2410"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537E2BCB" w14:textId="77777777" w:rsidR="00E86E47" w:rsidRPr="00612B4D" w:rsidRDefault="00E86E47" w:rsidP="00C2520E">
            <w:pPr>
              <w:pStyle w:val="TableContents"/>
              <w:jc w:val="center"/>
              <w:rPr>
                <w:rFonts w:ascii="Arial" w:hAnsi="Arial" w:cs="Arial"/>
              </w:rPr>
            </w:pPr>
            <w:r w:rsidRPr="00612B4D">
              <w:rPr>
                <w:rFonts w:ascii="Arial" w:hAnsi="Arial" w:cs="Arial"/>
                <w:b/>
                <w:bCs/>
                <w:lang w:val="sr-Cyrl-BA"/>
              </w:rPr>
              <w:t>Број акција</w:t>
            </w:r>
          </w:p>
        </w:tc>
      </w:tr>
      <w:tr w:rsidR="00E86E47" w:rsidRPr="00612B4D" w14:paraId="2DD37B59" w14:textId="77777777" w:rsidTr="00E86E47">
        <w:tc>
          <w:tcPr>
            <w:tcW w:w="2409"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3121468F" w14:textId="77777777" w:rsidR="00E86E47" w:rsidRPr="00612B4D" w:rsidRDefault="00E86E47" w:rsidP="00C2520E">
            <w:pPr>
              <w:pStyle w:val="TableContents"/>
              <w:rPr>
                <w:rFonts w:ascii="Arial" w:hAnsi="Arial" w:cs="Arial"/>
              </w:rPr>
            </w:pPr>
            <w:r w:rsidRPr="00612B4D">
              <w:rPr>
                <w:rFonts w:ascii="Arial" w:hAnsi="Arial" w:cs="Arial"/>
              </w:rPr>
              <w:t>Град Градишка</w:t>
            </w:r>
          </w:p>
        </w:tc>
        <w:tc>
          <w:tcPr>
            <w:tcW w:w="2410" w:type="dxa"/>
            <w:tcBorders>
              <w:top w:val="single" w:sz="8" w:space="0" w:color="4F81BD"/>
              <w:left w:val="single" w:sz="8" w:space="0" w:color="4F81BD"/>
              <w:bottom w:val="single" w:sz="8" w:space="0" w:color="4F81BD"/>
              <w:right w:val="single" w:sz="8" w:space="0" w:color="4F81BD"/>
            </w:tcBorders>
            <w:vAlign w:val="center"/>
          </w:tcPr>
          <w:p w14:paraId="649CAAFF" w14:textId="77777777" w:rsidR="00E86E47" w:rsidRPr="00612B4D" w:rsidRDefault="00E86E47" w:rsidP="00C2520E">
            <w:pPr>
              <w:pStyle w:val="TableContents"/>
              <w:jc w:val="center"/>
              <w:rPr>
                <w:rFonts w:ascii="Arial" w:hAnsi="Arial" w:cs="Arial"/>
              </w:rPr>
            </w:pPr>
            <w:r w:rsidRPr="00612B4D">
              <w:rPr>
                <w:rFonts w:ascii="Arial" w:hAnsi="Arial" w:cs="Arial"/>
              </w:rPr>
              <w:t>100%</w:t>
            </w:r>
          </w:p>
        </w:tc>
        <w:tc>
          <w:tcPr>
            <w:tcW w:w="2409"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6958EAAD" w14:textId="77777777" w:rsidR="00E86E47" w:rsidRPr="00612B4D" w:rsidRDefault="00E86E47" w:rsidP="00C2520E">
            <w:pPr>
              <w:pStyle w:val="TableContents"/>
              <w:jc w:val="right"/>
              <w:rPr>
                <w:rFonts w:ascii="Arial" w:hAnsi="Arial" w:cs="Arial"/>
              </w:rPr>
            </w:pPr>
            <w:r w:rsidRPr="00612B4D">
              <w:rPr>
                <w:rFonts w:ascii="Arial" w:hAnsi="Arial" w:cs="Arial"/>
              </w:rPr>
              <w:t>10.583.493,31 КМ</w:t>
            </w:r>
          </w:p>
        </w:tc>
        <w:tc>
          <w:tcPr>
            <w:tcW w:w="2410" w:type="dxa"/>
            <w:tcBorders>
              <w:top w:val="single" w:sz="8" w:space="0" w:color="4F81BD"/>
              <w:left w:val="single" w:sz="8" w:space="0" w:color="4F81BD"/>
              <w:bottom w:val="single" w:sz="8" w:space="0" w:color="4F81BD"/>
              <w:right w:val="single" w:sz="8" w:space="0" w:color="4F81BD"/>
            </w:tcBorders>
            <w:vAlign w:val="center"/>
          </w:tcPr>
          <w:p w14:paraId="132FDA39" w14:textId="77777777" w:rsidR="00E86E47" w:rsidRPr="00612B4D" w:rsidRDefault="00E86E47" w:rsidP="00C2520E">
            <w:pPr>
              <w:pStyle w:val="TableContents"/>
              <w:jc w:val="center"/>
              <w:rPr>
                <w:rFonts w:ascii="Arial" w:hAnsi="Arial" w:cs="Arial"/>
              </w:rPr>
            </w:pPr>
          </w:p>
        </w:tc>
      </w:tr>
      <w:tr w:rsidR="00E86E47" w:rsidRPr="00612B4D" w14:paraId="62F44593" w14:textId="77777777" w:rsidTr="00E86E47">
        <w:tc>
          <w:tcPr>
            <w:tcW w:w="2409"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252FD97A" w14:textId="77777777" w:rsidR="00E86E47" w:rsidRPr="00612B4D" w:rsidRDefault="00E86E47" w:rsidP="00C2520E">
            <w:pPr>
              <w:pStyle w:val="TableContents"/>
              <w:rPr>
                <w:rFonts w:ascii="Arial" w:hAnsi="Arial" w:cs="Arial"/>
              </w:rPr>
            </w:pPr>
          </w:p>
        </w:tc>
        <w:tc>
          <w:tcPr>
            <w:tcW w:w="2410"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37B6F67C" w14:textId="77777777" w:rsidR="00E86E47" w:rsidRPr="00612B4D" w:rsidRDefault="00E86E47" w:rsidP="00C2520E">
            <w:pPr>
              <w:pStyle w:val="TableContents"/>
              <w:jc w:val="center"/>
              <w:rPr>
                <w:rFonts w:ascii="Arial" w:hAnsi="Arial" w:cs="Arial"/>
              </w:rPr>
            </w:pPr>
          </w:p>
        </w:tc>
        <w:tc>
          <w:tcPr>
            <w:tcW w:w="2409"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011AD2BC" w14:textId="77777777" w:rsidR="00E86E47" w:rsidRPr="00612B4D" w:rsidRDefault="00E86E47" w:rsidP="00C2520E">
            <w:pPr>
              <w:pStyle w:val="TableContents"/>
              <w:jc w:val="right"/>
              <w:rPr>
                <w:rFonts w:ascii="Arial" w:hAnsi="Arial" w:cs="Arial"/>
              </w:rPr>
            </w:pPr>
          </w:p>
        </w:tc>
        <w:tc>
          <w:tcPr>
            <w:tcW w:w="2410"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7D13280C" w14:textId="77777777" w:rsidR="00E86E47" w:rsidRPr="00612B4D" w:rsidRDefault="00E86E47" w:rsidP="00C2520E">
            <w:pPr>
              <w:pStyle w:val="TableContents"/>
              <w:jc w:val="center"/>
              <w:rPr>
                <w:rFonts w:ascii="Arial" w:hAnsi="Arial" w:cs="Arial"/>
              </w:rPr>
            </w:pPr>
          </w:p>
        </w:tc>
      </w:tr>
      <w:tr w:rsidR="00E86E47" w:rsidRPr="00612B4D" w14:paraId="65061F39" w14:textId="77777777" w:rsidTr="00E86E47">
        <w:tc>
          <w:tcPr>
            <w:tcW w:w="2409" w:type="dxa"/>
            <w:tcBorders>
              <w:top w:val="single" w:sz="8" w:space="0" w:color="4F81BD"/>
              <w:left w:val="single" w:sz="8" w:space="0" w:color="4F81BD"/>
              <w:bottom w:val="single" w:sz="8" w:space="0" w:color="4F81BD"/>
              <w:right w:val="single" w:sz="8" w:space="0" w:color="4F81BD"/>
            </w:tcBorders>
            <w:shd w:val="clear" w:color="auto" w:fill="D3DFEE"/>
          </w:tcPr>
          <w:p w14:paraId="501E0F76" w14:textId="77777777" w:rsidR="00E86E47" w:rsidRPr="00612B4D" w:rsidRDefault="00E86E47" w:rsidP="00C2520E">
            <w:pPr>
              <w:pStyle w:val="TableContents"/>
              <w:jc w:val="both"/>
              <w:rPr>
                <w:rFonts w:ascii="Arial" w:hAnsi="Arial" w:cs="Arial"/>
              </w:rPr>
            </w:pPr>
            <w:r w:rsidRPr="00612B4D">
              <w:rPr>
                <w:rFonts w:ascii="Arial" w:hAnsi="Arial" w:cs="Arial"/>
                <w:lang w:val="sr-Cyrl-BA"/>
              </w:rPr>
              <w:t>УКУПНО:</w:t>
            </w:r>
          </w:p>
        </w:tc>
        <w:tc>
          <w:tcPr>
            <w:tcW w:w="2410" w:type="dxa"/>
            <w:tcBorders>
              <w:top w:val="single" w:sz="8" w:space="0" w:color="4F81BD"/>
              <w:left w:val="single" w:sz="8" w:space="0" w:color="4F81BD"/>
              <w:bottom w:val="single" w:sz="8" w:space="0" w:color="4F81BD"/>
              <w:right w:val="single" w:sz="8" w:space="0" w:color="4F81BD"/>
            </w:tcBorders>
            <w:vAlign w:val="center"/>
          </w:tcPr>
          <w:p w14:paraId="2C4413C2" w14:textId="77777777" w:rsidR="00E86E47" w:rsidRPr="00612B4D" w:rsidRDefault="00E86E47" w:rsidP="00C2520E">
            <w:pPr>
              <w:pStyle w:val="TableContents"/>
              <w:jc w:val="center"/>
              <w:rPr>
                <w:rFonts w:ascii="Arial" w:hAnsi="Arial" w:cs="Arial"/>
              </w:rPr>
            </w:pPr>
            <w:r w:rsidRPr="00612B4D">
              <w:rPr>
                <w:rFonts w:ascii="Arial" w:hAnsi="Arial" w:cs="Arial"/>
              </w:rPr>
              <w:t>100%</w:t>
            </w:r>
          </w:p>
        </w:tc>
        <w:tc>
          <w:tcPr>
            <w:tcW w:w="2409"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4AB6D6E9" w14:textId="77777777" w:rsidR="00E86E47" w:rsidRPr="00612B4D" w:rsidRDefault="00E86E47" w:rsidP="00C2520E">
            <w:pPr>
              <w:pStyle w:val="TableContents"/>
              <w:jc w:val="right"/>
              <w:rPr>
                <w:rFonts w:ascii="Arial" w:hAnsi="Arial" w:cs="Arial"/>
              </w:rPr>
            </w:pPr>
            <w:r w:rsidRPr="00612B4D">
              <w:rPr>
                <w:rFonts w:ascii="Arial" w:hAnsi="Arial" w:cs="Arial"/>
              </w:rPr>
              <w:t>10.583.493,31 КМ</w:t>
            </w:r>
          </w:p>
        </w:tc>
        <w:tc>
          <w:tcPr>
            <w:tcW w:w="2410" w:type="dxa"/>
            <w:tcBorders>
              <w:top w:val="single" w:sz="8" w:space="0" w:color="4F81BD"/>
              <w:left w:val="single" w:sz="8" w:space="0" w:color="4F81BD"/>
              <w:bottom w:val="single" w:sz="8" w:space="0" w:color="4F81BD"/>
              <w:right w:val="single" w:sz="8" w:space="0" w:color="4F81BD"/>
            </w:tcBorders>
            <w:vAlign w:val="center"/>
          </w:tcPr>
          <w:p w14:paraId="635F95E3" w14:textId="77777777" w:rsidR="00E86E47" w:rsidRPr="00612B4D" w:rsidRDefault="00E86E47" w:rsidP="00C2520E">
            <w:pPr>
              <w:pStyle w:val="TableContents"/>
              <w:jc w:val="right"/>
              <w:rPr>
                <w:rFonts w:ascii="Arial" w:hAnsi="Arial" w:cs="Arial"/>
              </w:rPr>
            </w:pPr>
          </w:p>
        </w:tc>
      </w:tr>
      <w:tr w:rsidR="00E86E47" w:rsidRPr="00612B4D" w14:paraId="1A95EE5D" w14:textId="77777777" w:rsidTr="00E86E47">
        <w:tc>
          <w:tcPr>
            <w:tcW w:w="2409" w:type="dxa"/>
            <w:tcBorders>
              <w:top w:val="single" w:sz="8" w:space="0" w:color="4F81BD"/>
              <w:left w:val="single" w:sz="8" w:space="0" w:color="4F81BD"/>
              <w:bottom w:val="single" w:sz="8" w:space="0" w:color="4F81BD"/>
              <w:right w:val="single" w:sz="8" w:space="0" w:color="4F81BD"/>
            </w:tcBorders>
            <w:shd w:val="clear" w:color="auto" w:fill="D3DFEE"/>
          </w:tcPr>
          <w:p w14:paraId="36E8ADEA" w14:textId="77777777" w:rsidR="00E86E47" w:rsidRPr="00612B4D" w:rsidRDefault="00E86E47" w:rsidP="00C2520E">
            <w:pPr>
              <w:pStyle w:val="TableContents"/>
              <w:jc w:val="both"/>
              <w:rPr>
                <w:rFonts w:ascii="Arial" w:hAnsi="Arial" w:cs="Arial"/>
                <w:lang w:val="sr-Cyrl-BA"/>
              </w:rPr>
            </w:pPr>
          </w:p>
        </w:tc>
        <w:tc>
          <w:tcPr>
            <w:tcW w:w="2410" w:type="dxa"/>
            <w:tcBorders>
              <w:top w:val="single" w:sz="8" w:space="0" w:color="4F81BD"/>
              <w:left w:val="single" w:sz="8" w:space="0" w:color="4F81BD"/>
              <w:bottom w:val="single" w:sz="8" w:space="0" w:color="4F81BD"/>
              <w:right w:val="single" w:sz="8" w:space="0" w:color="4F81BD"/>
            </w:tcBorders>
            <w:vAlign w:val="center"/>
          </w:tcPr>
          <w:p w14:paraId="1764CC8B" w14:textId="77777777" w:rsidR="00E86E47" w:rsidRPr="00612B4D" w:rsidRDefault="00E86E47" w:rsidP="00C2520E">
            <w:pPr>
              <w:pStyle w:val="TableContents"/>
              <w:jc w:val="center"/>
              <w:rPr>
                <w:rFonts w:ascii="Arial" w:hAnsi="Arial" w:cs="Arial"/>
              </w:rPr>
            </w:pPr>
          </w:p>
        </w:tc>
        <w:tc>
          <w:tcPr>
            <w:tcW w:w="2409"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11079E81" w14:textId="77777777" w:rsidR="00E86E47" w:rsidRPr="00612B4D" w:rsidRDefault="00E86E47" w:rsidP="00C2520E">
            <w:pPr>
              <w:pStyle w:val="TableContents"/>
              <w:jc w:val="right"/>
              <w:rPr>
                <w:rFonts w:ascii="Arial" w:hAnsi="Arial" w:cs="Arial"/>
              </w:rPr>
            </w:pPr>
          </w:p>
        </w:tc>
        <w:tc>
          <w:tcPr>
            <w:tcW w:w="2410" w:type="dxa"/>
            <w:tcBorders>
              <w:top w:val="single" w:sz="8" w:space="0" w:color="4F81BD"/>
              <w:left w:val="single" w:sz="8" w:space="0" w:color="4F81BD"/>
              <w:bottom w:val="single" w:sz="8" w:space="0" w:color="4F81BD"/>
              <w:right w:val="single" w:sz="8" w:space="0" w:color="4F81BD"/>
            </w:tcBorders>
            <w:vAlign w:val="center"/>
          </w:tcPr>
          <w:p w14:paraId="6C588291" w14:textId="77777777" w:rsidR="00E86E47" w:rsidRPr="00612B4D" w:rsidRDefault="00E86E47" w:rsidP="00C2520E">
            <w:pPr>
              <w:pStyle w:val="TableContents"/>
              <w:jc w:val="right"/>
              <w:rPr>
                <w:rFonts w:ascii="Arial" w:hAnsi="Arial" w:cs="Arial"/>
              </w:rPr>
            </w:pPr>
          </w:p>
        </w:tc>
      </w:tr>
    </w:tbl>
    <w:p w14:paraId="04E618AA" w14:textId="77777777" w:rsidR="00613E72" w:rsidRDefault="00613E72" w:rsidP="00612B4D">
      <w:pPr>
        <w:pStyle w:val="Heading1"/>
        <w:rPr>
          <w:rFonts w:ascii="Arial" w:hAnsi="Arial" w:cs="Arial"/>
          <w:sz w:val="28"/>
          <w:szCs w:val="28"/>
        </w:rPr>
      </w:pPr>
      <w:bookmarkStart w:id="1" w:name="_Toc518032447"/>
    </w:p>
    <w:p w14:paraId="0A4CF20D" w14:textId="77777777" w:rsidR="00613E72" w:rsidRDefault="00613E72" w:rsidP="00612B4D">
      <w:pPr>
        <w:pStyle w:val="Heading1"/>
        <w:rPr>
          <w:rFonts w:ascii="Arial" w:hAnsi="Arial" w:cs="Arial"/>
          <w:sz w:val="28"/>
          <w:szCs w:val="28"/>
        </w:rPr>
      </w:pPr>
    </w:p>
    <w:p w14:paraId="44EE8A5B" w14:textId="77777777" w:rsidR="00613E72" w:rsidRDefault="00613E72" w:rsidP="00612B4D">
      <w:pPr>
        <w:pStyle w:val="Heading1"/>
        <w:rPr>
          <w:rFonts w:ascii="Arial" w:hAnsi="Arial" w:cs="Arial"/>
          <w:sz w:val="28"/>
          <w:szCs w:val="28"/>
        </w:rPr>
      </w:pPr>
    </w:p>
    <w:p w14:paraId="0E3E904A" w14:textId="77777777" w:rsidR="00612B4D" w:rsidRPr="00612B4D" w:rsidRDefault="00E86E47" w:rsidP="00612B4D">
      <w:pPr>
        <w:pStyle w:val="Heading1"/>
        <w:rPr>
          <w:rFonts w:ascii="Arial" w:hAnsi="Arial" w:cs="Arial"/>
          <w:sz w:val="28"/>
          <w:szCs w:val="28"/>
        </w:rPr>
      </w:pPr>
      <w:r w:rsidRPr="00612B4D">
        <w:rPr>
          <w:rFonts w:ascii="Arial" w:hAnsi="Arial" w:cs="Arial"/>
          <w:sz w:val="28"/>
          <w:szCs w:val="28"/>
        </w:rPr>
        <w:t>3. ОРГАНИЗАЦИОНА СТРУКТУРА И МЕНАЏМЕНТ</w:t>
      </w:r>
      <w:bookmarkEnd w:id="1"/>
    </w:p>
    <w:p w14:paraId="11322873" w14:textId="77777777" w:rsidR="00E86E47" w:rsidRDefault="00E86E47" w:rsidP="00E86E47">
      <w:pPr>
        <w:rPr>
          <w:rFonts w:ascii="Arial" w:hAnsi="Arial" w:cs="Arial"/>
          <w:sz w:val="24"/>
          <w:szCs w:val="24"/>
          <w:lang w:val="sr-Cyrl-BA"/>
        </w:rPr>
      </w:pPr>
    </w:p>
    <w:p w14:paraId="4C4674C8" w14:textId="77777777" w:rsidR="00612B4D" w:rsidRPr="00612B4D" w:rsidRDefault="00612B4D" w:rsidP="00E86E47">
      <w:pPr>
        <w:rPr>
          <w:rFonts w:ascii="Arial" w:hAnsi="Arial" w:cs="Arial"/>
          <w:sz w:val="24"/>
          <w:szCs w:val="24"/>
          <w:lang w:val="sr-Cyrl-BA"/>
        </w:rPr>
      </w:pPr>
    </w:p>
    <w:p w14:paraId="45FAEE8E" w14:textId="77777777" w:rsidR="00E86E47" w:rsidRPr="00612B4D" w:rsidRDefault="00E86E47" w:rsidP="00E86E47">
      <w:pPr>
        <w:jc w:val="both"/>
        <w:rPr>
          <w:rFonts w:ascii="Arial" w:hAnsi="Arial" w:cs="Arial"/>
          <w:sz w:val="24"/>
          <w:szCs w:val="24"/>
        </w:rPr>
      </w:pPr>
      <w:r w:rsidRPr="00612B4D">
        <w:rPr>
          <w:rFonts w:ascii="Arial" w:hAnsi="Arial" w:cs="Arial"/>
          <w:sz w:val="24"/>
          <w:szCs w:val="24"/>
        </w:rPr>
        <w:t>Од 13.10.2020.</w:t>
      </w:r>
      <w:r w:rsidRPr="00612B4D">
        <w:rPr>
          <w:rFonts w:ascii="Arial" w:hAnsi="Arial" w:cs="Arial"/>
          <w:sz w:val="24"/>
          <w:szCs w:val="24"/>
          <w:lang w:val="sr-Cyrl-RS"/>
        </w:rPr>
        <w:t xml:space="preserve"> </w:t>
      </w:r>
      <w:r w:rsidRPr="00612B4D">
        <w:rPr>
          <w:rFonts w:ascii="Arial" w:hAnsi="Arial" w:cs="Arial"/>
          <w:sz w:val="24"/>
          <w:szCs w:val="24"/>
        </w:rPr>
        <w:t>године</w:t>
      </w:r>
      <w:r w:rsidRPr="00612B4D">
        <w:rPr>
          <w:rFonts w:ascii="Arial" w:hAnsi="Arial" w:cs="Arial"/>
          <w:sz w:val="24"/>
          <w:szCs w:val="24"/>
          <w:lang w:val="sr-Cyrl-BA"/>
        </w:rPr>
        <w:t xml:space="preserve"> </w:t>
      </w:r>
      <w:r w:rsidRPr="00612B4D">
        <w:rPr>
          <w:rFonts w:ascii="Arial" w:hAnsi="Arial" w:cs="Arial"/>
          <w:sz w:val="24"/>
          <w:szCs w:val="24"/>
        </w:rPr>
        <w:t>ЈП СЦ,, Servitium“ Градишка</w:t>
      </w:r>
      <w:r w:rsidRPr="00612B4D">
        <w:rPr>
          <w:rFonts w:ascii="Arial" w:hAnsi="Arial" w:cs="Arial"/>
          <w:sz w:val="24"/>
          <w:szCs w:val="24"/>
          <w:lang w:val="sr-Cyrl-BA"/>
        </w:rPr>
        <w:t xml:space="preserve"> </w:t>
      </w:r>
      <w:r w:rsidRPr="00612B4D">
        <w:rPr>
          <w:rFonts w:ascii="Arial" w:hAnsi="Arial" w:cs="Arial"/>
          <w:sz w:val="24"/>
          <w:szCs w:val="24"/>
        </w:rPr>
        <w:t xml:space="preserve">руководи </w:t>
      </w:r>
      <w:r w:rsidRPr="00612B4D">
        <w:rPr>
          <w:rFonts w:ascii="Arial" w:hAnsi="Arial" w:cs="Arial"/>
          <w:sz w:val="24"/>
          <w:szCs w:val="24"/>
          <w:lang w:val="sr-Cyrl-RS"/>
        </w:rPr>
        <w:t>директор</w:t>
      </w:r>
      <w:r w:rsidRPr="00612B4D">
        <w:rPr>
          <w:rFonts w:ascii="Arial" w:hAnsi="Arial" w:cs="Arial"/>
          <w:sz w:val="24"/>
          <w:szCs w:val="24"/>
        </w:rPr>
        <w:t xml:space="preserve"> Милош Вујинић, и Надзорни одбор именован од стране Скупштине општине Градишка на сједници СО-е Градишка, дана 25.09.2017.године</w:t>
      </w:r>
      <w:r w:rsidR="006C1E1F">
        <w:rPr>
          <w:rFonts w:ascii="Arial" w:hAnsi="Arial" w:cs="Arial"/>
          <w:sz w:val="24"/>
          <w:szCs w:val="24"/>
        </w:rPr>
        <w:t xml:space="preserve"> </w:t>
      </w:r>
      <w:r w:rsidR="006C1E1F">
        <w:rPr>
          <w:rFonts w:ascii="Arial" w:hAnsi="Arial" w:cs="Arial"/>
          <w:sz w:val="24"/>
          <w:szCs w:val="24"/>
          <w:lang w:val="sr-Cyrl-RS"/>
        </w:rPr>
        <w:t xml:space="preserve">Рјешењем </w:t>
      </w:r>
      <w:r w:rsidRPr="00612B4D">
        <w:rPr>
          <w:rFonts w:ascii="Arial" w:hAnsi="Arial" w:cs="Arial"/>
          <w:sz w:val="24"/>
          <w:szCs w:val="24"/>
        </w:rPr>
        <w:t xml:space="preserve"> број</w:t>
      </w:r>
      <w:r w:rsidRPr="00612B4D">
        <w:rPr>
          <w:rFonts w:ascii="Arial" w:hAnsi="Arial" w:cs="Arial"/>
          <w:sz w:val="24"/>
          <w:szCs w:val="24"/>
          <w:lang w:val="sr-Cyrl-BA"/>
        </w:rPr>
        <w:t xml:space="preserve"> </w:t>
      </w:r>
      <w:r w:rsidRPr="00612B4D">
        <w:rPr>
          <w:rFonts w:ascii="Arial" w:hAnsi="Arial" w:cs="Arial"/>
          <w:sz w:val="24"/>
          <w:szCs w:val="24"/>
        </w:rPr>
        <w:t>01-111-283/17 у саставу: Милена Бркић, Рајко Кукрић и  Горан Вукотић.</w:t>
      </w:r>
      <w:r w:rsidRPr="00612B4D">
        <w:rPr>
          <w:rFonts w:ascii="Arial" w:hAnsi="Arial" w:cs="Arial"/>
          <w:sz w:val="24"/>
          <w:szCs w:val="24"/>
          <w:lang w:val="sr-Cyrl-RS"/>
        </w:rPr>
        <w:t xml:space="preserve"> Од 25.11.2021.године рјешењем Скупштине града Градишка број 01-111-438/21 Надзорни одбор ЈП СЦ,,</w:t>
      </w:r>
      <w:r w:rsidRPr="00612B4D">
        <w:rPr>
          <w:rFonts w:ascii="Arial" w:hAnsi="Arial" w:cs="Arial"/>
          <w:sz w:val="24"/>
          <w:szCs w:val="24"/>
        </w:rPr>
        <w:t xml:space="preserve">Servitium“ </w:t>
      </w:r>
      <w:r w:rsidRPr="00612B4D">
        <w:rPr>
          <w:rFonts w:ascii="Arial" w:hAnsi="Arial" w:cs="Arial"/>
          <w:sz w:val="24"/>
          <w:szCs w:val="24"/>
          <w:lang w:val="sr-Cyrl-RS"/>
        </w:rPr>
        <w:t xml:space="preserve">чине: Мирко Писарић, Зоран Вујат и Александар Шиљак. </w:t>
      </w:r>
      <w:r w:rsidR="006C1E1F">
        <w:rPr>
          <w:rFonts w:ascii="Arial" w:hAnsi="Arial" w:cs="Arial"/>
          <w:sz w:val="24"/>
          <w:szCs w:val="24"/>
        </w:rPr>
        <w:t xml:space="preserve"> Према </w:t>
      </w:r>
      <w:r w:rsidR="006C1E1F">
        <w:rPr>
          <w:rFonts w:ascii="Arial" w:hAnsi="Arial" w:cs="Arial"/>
          <w:sz w:val="24"/>
          <w:szCs w:val="24"/>
          <w:lang w:val="sr-Cyrl-RS"/>
        </w:rPr>
        <w:t>П</w:t>
      </w:r>
      <w:r w:rsidRPr="00612B4D">
        <w:rPr>
          <w:rFonts w:ascii="Arial" w:hAnsi="Arial" w:cs="Arial"/>
          <w:sz w:val="24"/>
          <w:szCs w:val="24"/>
        </w:rPr>
        <w:t xml:space="preserve">равилнику о систематизацији радних мјеста у ЈП СЦ </w:t>
      </w:r>
      <w:r w:rsidRPr="00612B4D">
        <w:rPr>
          <w:rFonts w:ascii="Arial" w:hAnsi="Arial" w:cs="Arial"/>
          <w:sz w:val="24"/>
          <w:szCs w:val="24"/>
          <w:lang w:val="sr-Cyrl-RS"/>
        </w:rPr>
        <w:t>„</w:t>
      </w:r>
      <w:r w:rsidRPr="00612B4D">
        <w:rPr>
          <w:rFonts w:ascii="Arial" w:hAnsi="Arial" w:cs="Arial"/>
          <w:sz w:val="24"/>
          <w:szCs w:val="24"/>
        </w:rPr>
        <w:t>Servitium“ Градишка остала радна мјеста су: технички руководилац</w:t>
      </w:r>
      <w:r w:rsidRPr="00612B4D">
        <w:rPr>
          <w:rFonts w:ascii="Arial" w:hAnsi="Arial" w:cs="Arial"/>
          <w:sz w:val="24"/>
          <w:szCs w:val="24"/>
          <w:lang w:val="sr-Cyrl-BA"/>
        </w:rPr>
        <w:t xml:space="preserve"> </w:t>
      </w:r>
      <w:r w:rsidRPr="00612B4D">
        <w:rPr>
          <w:rFonts w:ascii="Arial" w:hAnsi="Arial" w:cs="Arial"/>
          <w:sz w:val="24"/>
          <w:szCs w:val="24"/>
        </w:rPr>
        <w:t>(1 извршилац), самостални стручни сарадник за програмске садржаје и логистику</w:t>
      </w:r>
      <w:r w:rsidRPr="00612B4D">
        <w:rPr>
          <w:rFonts w:ascii="Arial" w:hAnsi="Arial" w:cs="Arial"/>
          <w:sz w:val="24"/>
          <w:szCs w:val="24"/>
          <w:lang w:val="sr-Cyrl-BA"/>
        </w:rPr>
        <w:t xml:space="preserve"> </w:t>
      </w:r>
      <w:r w:rsidRPr="00612B4D">
        <w:rPr>
          <w:rFonts w:ascii="Arial" w:hAnsi="Arial" w:cs="Arial"/>
          <w:sz w:val="24"/>
          <w:szCs w:val="24"/>
        </w:rPr>
        <w:t>(1 извршилац), стручни сарадник за секретарско - техничке послове (1</w:t>
      </w:r>
      <w:r w:rsidRPr="00612B4D">
        <w:rPr>
          <w:rFonts w:ascii="Arial" w:hAnsi="Arial" w:cs="Arial"/>
          <w:sz w:val="24"/>
          <w:szCs w:val="24"/>
          <w:lang w:val="sr-Cyrl-RS"/>
        </w:rPr>
        <w:t xml:space="preserve"> </w:t>
      </w:r>
      <w:r w:rsidR="006C1E1F">
        <w:rPr>
          <w:rFonts w:ascii="Arial" w:hAnsi="Arial" w:cs="Arial"/>
          <w:sz w:val="24"/>
          <w:szCs w:val="24"/>
        </w:rPr>
        <w:t>извршилац) и</w:t>
      </w:r>
      <w:r w:rsidRPr="00612B4D">
        <w:rPr>
          <w:rFonts w:ascii="Arial" w:hAnsi="Arial" w:cs="Arial"/>
          <w:sz w:val="24"/>
          <w:szCs w:val="24"/>
        </w:rPr>
        <w:t xml:space="preserve"> сарадник за одржавање</w:t>
      </w:r>
      <w:r w:rsidRPr="00612B4D">
        <w:rPr>
          <w:rFonts w:ascii="Arial" w:hAnsi="Arial" w:cs="Arial"/>
          <w:sz w:val="24"/>
          <w:szCs w:val="24"/>
          <w:lang w:val="sr-Cyrl-BA"/>
        </w:rPr>
        <w:t xml:space="preserve"> </w:t>
      </w:r>
      <w:r w:rsidRPr="00612B4D">
        <w:rPr>
          <w:rFonts w:ascii="Arial" w:hAnsi="Arial" w:cs="Arial"/>
          <w:sz w:val="24"/>
          <w:szCs w:val="24"/>
        </w:rPr>
        <w:t>(3 извршиоца).</w:t>
      </w:r>
    </w:p>
    <w:p w14:paraId="469E8584" w14:textId="77777777" w:rsidR="00613E72" w:rsidRDefault="00613E72" w:rsidP="00E86E47">
      <w:pPr>
        <w:pStyle w:val="Heading1"/>
        <w:ind w:left="360" w:hanging="360"/>
        <w:rPr>
          <w:rFonts w:ascii="Arial" w:hAnsi="Arial" w:cs="Arial"/>
          <w:sz w:val="28"/>
          <w:szCs w:val="28"/>
        </w:rPr>
      </w:pPr>
    </w:p>
    <w:p w14:paraId="4A75012E" w14:textId="77777777" w:rsidR="00613E72" w:rsidRDefault="00613E72" w:rsidP="00E86E47">
      <w:pPr>
        <w:pStyle w:val="Heading1"/>
        <w:ind w:left="360" w:hanging="360"/>
        <w:rPr>
          <w:rFonts w:ascii="Arial" w:hAnsi="Arial" w:cs="Arial"/>
          <w:sz w:val="28"/>
          <w:szCs w:val="28"/>
        </w:rPr>
      </w:pPr>
    </w:p>
    <w:p w14:paraId="05BB0E97" w14:textId="77777777" w:rsidR="00613E72" w:rsidRDefault="00613E72" w:rsidP="00E86E47">
      <w:pPr>
        <w:pStyle w:val="Heading1"/>
        <w:ind w:left="360" w:hanging="360"/>
        <w:rPr>
          <w:rFonts w:ascii="Arial" w:hAnsi="Arial" w:cs="Arial"/>
          <w:sz w:val="28"/>
          <w:szCs w:val="28"/>
        </w:rPr>
      </w:pPr>
    </w:p>
    <w:p w14:paraId="742B7844" w14:textId="77777777" w:rsidR="00E86E47" w:rsidRPr="00612B4D" w:rsidRDefault="00E86E47" w:rsidP="00E86E47">
      <w:pPr>
        <w:pStyle w:val="Heading1"/>
        <w:ind w:left="360" w:hanging="360"/>
        <w:rPr>
          <w:rFonts w:ascii="Arial" w:hAnsi="Arial" w:cs="Arial"/>
          <w:sz w:val="28"/>
          <w:szCs w:val="28"/>
        </w:rPr>
      </w:pPr>
      <w:r w:rsidRPr="00612B4D">
        <w:rPr>
          <w:rFonts w:ascii="Arial" w:hAnsi="Arial" w:cs="Arial"/>
          <w:sz w:val="28"/>
          <w:szCs w:val="28"/>
        </w:rPr>
        <w:t>4. БРОЈ И СТРУКТУРА ЗАПОСЛЕНИХ</w:t>
      </w:r>
    </w:p>
    <w:p w14:paraId="42B1B87F" w14:textId="77777777" w:rsidR="00E86E47" w:rsidRDefault="00E86E47" w:rsidP="00E86E47">
      <w:pPr>
        <w:jc w:val="both"/>
        <w:rPr>
          <w:rFonts w:ascii="Arial" w:hAnsi="Arial" w:cs="Arial"/>
          <w:sz w:val="24"/>
          <w:szCs w:val="24"/>
        </w:rPr>
      </w:pPr>
    </w:p>
    <w:p w14:paraId="36FFBA47" w14:textId="77777777" w:rsidR="00612B4D" w:rsidRPr="00612B4D" w:rsidRDefault="00612B4D" w:rsidP="00E86E47">
      <w:pPr>
        <w:jc w:val="both"/>
        <w:rPr>
          <w:rFonts w:ascii="Arial" w:hAnsi="Arial" w:cs="Arial"/>
          <w:sz w:val="24"/>
          <w:szCs w:val="24"/>
        </w:rPr>
      </w:pPr>
    </w:p>
    <w:p w14:paraId="0B99FCFA" w14:textId="77777777" w:rsidR="00E86E47" w:rsidRPr="00612B4D" w:rsidRDefault="00E86E47" w:rsidP="00E86E47">
      <w:pPr>
        <w:jc w:val="both"/>
        <w:rPr>
          <w:rFonts w:ascii="Arial" w:hAnsi="Arial" w:cs="Arial"/>
          <w:color w:val="000000"/>
          <w:sz w:val="24"/>
          <w:szCs w:val="24"/>
          <w:lang w:val="sr-Cyrl-BA"/>
        </w:rPr>
      </w:pPr>
      <w:r w:rsidRPr="00612B4D">
        <w:rPr>
          <w:rFonts w:ascii="Arial" w:hAnsi="Arial" w:cs="Arial"/>
          <w:color w:val="000000"/>
          <w:sz w:val="24"/>
          <w:szCs w:val="24"/>
          <w:lang w:val="sr-Cyrl-BA"/>
        </w:rPr>
        <w:t>Табела 2. Квалификациона структура запослених</w:t>
      </w:r>
    </w:p>
    <w:tbl>
      <w:tblPr>
        <w:tblW w:w="9643"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841"/>
        <w:gridCol w:w="16"/>
        <w:gridCol w:w="5568"/>
        <w:gridCol w:w="1609"/>
        <w:gridCol w:w="1609"/>
      </w:tblGrid>
      <w:tr w:rsidR="00E86E47" w:rsidRPr="00612B4D" w14:paraId="1833C514" w14:textId="77777777" w:rsidTr="00C2520E">
        <w:trPr>
          <w:trHeight w:val="320"/>
        </w:trPr>
        <w:tc>
          <w:tcPr>
            <w:tcW w:w="857" w:type="dxa"/>
            <w:gridSpan w:val="2"/>
            <w:vMerge w:val="restart"/>
            <w:tcBorders>
              <w:top w:val="single" w:sz="8" w:space="0" w:color="4F81BD"/>
              <w:left w:val="single" w:sz="8" w:space="0" w:color="4F81BD"/>
              <w:right w:val="single" w:sz="8" w:space="0" w:color="4F81BD"/>
            </w:tcBorders>
            <w:shd w:val="clear" w:color="auto" w:fill="D3DFEE"/>
            <w:vAlign w:val="center"/>
          </w:tcPr>
          <w:p w14:paraId="2D8ACBBA" w14:textId="77777777" w:rsidR="00E86E47" w:rsidRPr="00612B4D" w:rsidRDefault="00E86E47" w:rsidP="00C2520E">
            <w:pPr>
              <w:pStyle w:val="TableContents"/>
              <w:jc w:val="center"/>
              <w:rPr>
                <w:rFonts w:ascii="Arial" w:hAnsi="Arial" w:cs="Arial"/>
              </w:rPr>
            </w:pPr>
            <w:r w:rsidRPr="00612B4D">
              <w:rPr>
                <w:rFonts w:ascii="Arial" w:hAnsi="Arial" w:cs="Arial"/>
                <w:b/>
                <w:bCs/>
                <w:lang w:val="sr-Cyrl-BA"/>
              </w:rPr>
              <w:t>Р.бр.</w:t>
            </w:r>
          </w:p>
        </w:tc>
        <w:tc>
          <w:tcPr>
            <w:tcW w:w="5568" w:type="dxa"/>
            <w:vMerge w:val="restart"/>
            <w:tcBorders>
              <w:top w:val="single" w:sz="8" w:space="0" w:color="4F81BD"/>
              <w:left w:val="single" w:sz="8" w:space="0" w:color="4F81BD"/>
              <w:right w:val="single" w:sz="8" w:space="0" w:color="4F81BD"/>
            </w:tcBorders>
            <w:shd w:val="clear" w:color="auto" w:fill="D3DFEE"/>
            <w:vAlign w:val="center"/>
          </w:tcPr>
          <w:p w14:paraId="40B66E4B" w14:textId="77777777" w:rsidR="00E86E47" w:rsidRPr="00612B4D" w:rsidRDefault="00E86E47" w:rsidP="00C2520E">
            <w:pPr>
              <w:pStyle w:val="TableContents"/>
              <w:jc w:val="center"/>
              <w:rPr>
                <w:rFonts w:ascii="Arial" w:hAnsi="Arial" w:cs="Arial"/>
              </w:rPr>
            </w:pPr>
            <w:r w:rsidRPr="00612B4D">
              <w:rPr>
                <w:rFonts w:ascii="Arial" w:hAnsi="Arial" w:cs="Arial"/>
                <w:b/>
                <w:bCs/>
                <w:lang w:val="sr-Cyrl-BA"/>
              </w:rPr>
              <w:t>Квалификациона структура</w:t>
            </w:r>
          </w:p>
        </w:tc>
        <w:tc>
          <w:tcPr>
            <w:tcW w:w="3218" w:type="dxa"/>
            <w:gridSpan w:val="2"/>
            <w:tcBorders>
              <w:top w:val="single" w:sz="8" w:space="0" w:color="4F81BD"/>
              <w:left w:val="single" w:sz="8" w:space="0" w:color="4F81BD"/>
              <w:bottom w:val="single" w:sz="8" w:space="0" w:color="4F81BD"/>
              <w:right w:val="single" w:sz="8" w:space="0" w:color="4F81BD"/>
            </w:tcBorders>
            <w:shd w:val="clear" w:color="auto" w:fill="D3DFEE"/>
            <w:vAlign w:val="center"/>
          </w:tcPr>
          <w:p w14:paraId="31B21747" w14:textId="77777777" w:rsidR="00E86E47" w:rsidRPr="00612B4D" w:rsidRDefault="00E86E47" w:rsidP="00C2520E">
            <w:pPr>
              <w:pStyle w:val="TableContents"/>
              <w:jc w:val="center"/>
              <w:rPr>
                <w:rFonts w:ascii="Arial" w:hAnsi="Arial" w:cs="Arial"/>
              </w:rPr>
            </w:pPr>
            <w:r w:rsidRPr="00612B4D">
              <w:rPr>
                <w:rFonts w:ascii="Arial" w:hAnsi="Arial" w:cs="Arial"/>
                <w:b/>
                <w:bCs/>
                <w:lang w:val="sr-Cyrl-BA"/>
              </w:rPr>
              <w:t>Структура запослених према полу</w:t>
            </w:r>
          </w:p>
        </w:tc>
      </w:tr>
      <w:tr w:rsidR="00E86E47" w:rsidRPr="00612B4D" w14:paraId="684F2445" w14:textId="77777777" w:rsidTr="00C2520E">
        <w:trPr>
          <w:trHeight w:val="320"/>
        </w:trPr>
        <w:tc>
          <w:tcPr>
            <w:tcW w:w="857" w:type="dxa"/>
            <w:gridSpan w:val="2"/>
            <w:vMerge/>
            <w:tcBorders>
              <w:left w:val="single" w:sz="8" w:space="0" w:color="4F81BD"/>
              <w:bottom w:val="single" w:sz="8" w:space="0" w:color="4F81BD"/>
              <w:right w:val="single" w:sz="8" w:space="0" w:color="4F81BD"/>
            </w:tcBorders>
            <w:shd w:val="clear" w:color="auto" w:fill="D3DFEE"/>
          </w:tcPr>
          <w:p w14:paraId="151C5248" w14:textId="77777777" w:rsidR="00E86E47" w:rsidRPr="00612B4D" w:rsidRDefault="00E86E47" w:rsidP="00C2520E">
            <w:pPr>
              <w:pStyle w:val="TableContents"/>
              <w:jc w:val="center"/>
              <w:rPr>
                <w:rFonts w:ascii="Arial" w:hAnsi="Arial" w:cs="Arial"/>
                <w:b/>
                <w:bCs/>
                <w:lang w:val="sr-Cyrl-BA"/>
              </w:rPr>
            </w:pPr>
          </w:p>
        </w:tc>
        <w:tc>
          <w:tcPr>
            <w:tcW w:w="5568" w:type="dxa"/>
            <w:vMerge/>
            <w:tcBorders>
              <w:left w:val="single" w:sz="8" w:space="0" w:color="4F81BD"/>
              <w:bottom w:val="single" w:sz="8" w:space="0" w:color="4F81BD"/>
              <w:right w:val="single" w:sz="8" w:space="0" w:color="4F81BD"/>
            </w:tcBorders>
            <w:shd w:val="clear" w:color="auto" w:fill="D3DFEE"/>
          </w:tcPr>
          <w:p w14:paraId="7A8D489A" w14:textId="77777777" w:rsidR="00E86E47" w:rsidRPr="00612B4D" w:rsidRDefault="00E86E47" w:rsidP="00C2520E">
            <w:pPr>
              <w:pStyle w:val="TableContents"/>
              <w:jc w:val="center"/>
              <w:rPr>
                <w:rFonts w:ascii="Arial" w:hAnsi="Arial" w:cs="Arial"/>
                <w:b/>
                <w:bCs/>
                <w:lang w:val="sr-Cyrl-BA"/>
              </w:rPr>
            </w:pPr>
          </w:p>
        </w:tc>
        <w:tc>
          <w:tcPr>
            <w:tcW w:w="1609"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192741D8" w14:textId="77777777" w:rsidR="00E86E47" w:rsidRPr="00612B4D" w:rsidRDefault="00E86E47" w:rsidP="00C2520E">
            <w:pPr>
              <w:pStyle w:val="TableContents"/>
              <w:jc w:val="center"/>
              <w:rPr>
                <w:rFonts w:ascii="Arial" w:hAnsi="Arial" w:cs="Arial"/>
                <w:b/>
                <w:bCs/>
                <w:lang w:val="sr-Cyrl-BA"/>
              </w:rPr>
            </w:pPr>
            <w:r w:rsidRPr="00612B4D">
              <w:rPr>
                <w:rFonts w:ascii="Arial" w:hAnsi="Arial" w:cs="Arial"/>
                <w:b/>
                <w:bCs/>
                <w:lang w:val="sr-Cyrl-BA"/>
              </w:rPr>
              <w:t>Мушких</w:t>
            </w:r>
          </w:p>
        </w:tc>
        <w:tc>
          <w:tcPr>
            <w:tcW w:w="1609"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1215C5BA" w14:textId="77777777" w:rsidR="00E86E47" w:rsidRPr="00612B4D" w:rsidRDefault="00E86E47" w:rsidP="00C2520E">
            <w:pPr>
              <w:pStyle w:val="TableContents"/>
              <w:jc w:val="center"/>
              <w:rPr>
                <w:rFonts w:ascii="Arial" w:hAnsi="Arial" w:cs="Arial"/>
                <w:b/>
                <w:bCs/>
                <w:lang w:val="sr-Cyrl-BA"/>
              </w:rPr>
            </w:pPr>
            <w:r w:rsidRPr="00612B4D">
              <w:rPr>
                <w:rFonts w:ascii="Arial" w:hAnsi="Arial" w:cs="Arial"/>
                <w:b/>
                <w:bCs/>
                <w:lang w:val="sr-Cyrl-BA"/>
              </w:rPr>
              <w:t>Женских</w:t>
            </w:r>
          </w:p>
        </w:tc>
      </w:tr>
      <w:tr w:rsidR="00E86E47" w:rsidRPr="00612B4D" w14:paraId="7273ECD5" w14:textId="77777777" w:rsidTr="00C2520E">
        <w:tc>
          <w:tcPr>
            <w:tcW w:w="857" w:type="dxa"/>
            <w:gridSpan w:val="2"/>
            <w:tcBorders>
              <w:top w:val="single" w:sz="8" w:space="0" w:color="4F81BD"/>
              <w:left w:val="single" w:sz="8" w:space="0" w:color="4F81BD"/>
              <w:bottom w:val="single" w:sz="8" w:space="0" w:color="4F81BD"/>
              <w:right w:val="single" w:sz="8" w:space="0" w:color="4F81BD"/>
            </w:tcBorders>
            <w:shd w:val="clear" w:color="auto" w:fill="FFFFFF" w:themeFill="background1"/>
          </w:tcPr>
          <w:p w14:paraId="3F2F51A5" w14:textId="77777777" w:rsidR="00E86E47" w:rsidRPr="00612B4D" w:rsidRDefault="00E86E47" w:rsidP="00E86E47">
            <w:pPr>
              <w:pStyle w:val="TableContents"/>
              <w:numPr>
                <w:ilvl w:val="0"/>
                <w:numId w:val="1"/>
              </w:numPr>
              <w:jc w:val="both"/>
              <w:rPr>
                <w:rFonts w:ascii="Arial" w:hAnsi="Arial" w:cs="Arial"/>
              </w:rPr>
            </w:pPr>
          </w:p>
        </w:tc>
        <w:tc>
          <w:tcPr>
            <w:tcW w:w="5568"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155BF3F8" w14:textId="77777777" w:rsidR="00E86E47" w:rsidRPr="006C1E1F" w:rsidRDefault="00E86E47" w:rsidP="00C2520E">
            <w:pPr>
              <w:pStyle w:val="TableContents"/>
              <w:jc w:val="both"/>
              <w:rPr>
                <w:rFonts w:ascii="Arial" w:hAnsi="Arial" w:cs="Arial"/>
                <w:lang w:val="sr-Cyrl-RS"/>
              </w:rPr>
            </w:pPr>
            <w:r w:rsidRPr="00612B4D">
              <w:rPr>
                <w:rFonts w:ascii="Arial" w:hAnsi="Arial" w:cs="Arial"/>
              </w:rPr>
              <w:t>Директор</w:t>
            </w:r>
            <w:r w:rsidR="006C1E1F">
              <w:rPr>
                <w:rFonts w:ascii="Arial" w:hAnsi="Arial" w:cs="Arial"/>
                <w:lang w:val="sr-Cyrl-RS"/>
              </w:rPr>
              <w:t xml:space="preserve"> ВСС</w:t>
            </w:r>
          </w:p>
        </w:tc>
        <w:tc>
          <w:tcPr>
            <w:tcW w:w="1609" w:type="dxa"/>
            <w:tcBorders>
              <w:top w:val="single" w:sz="8" w:space="0" w:color="4F81BD"/>
              <w:left w:val="single" w:sz="8" w:space="0" w:color="4F81BD"/>
              <w:right w:val="single" w:sz="8" w:space="0" w:color="4F81BD"/>
            </w:tcBorders>
            <w:shd w:val="clear" w:color="auto" w:fill="FFFFFF" w:themeFill="background1"/>
          </w:tcPr>
          <w:p w14:paraId="03AB4072" w14:textId="77777777" w:rsidR="00E86E47" w:rsidRPr="00612B4D" w:rsidRDefault="00E86E47" w:rsidP="00C2520E">
            <w:pPr>
              <w:pStyle w:val="TableContents"/>
              <w:jc w:val="center"/>
              <w:rPr>
                <w:rFonts w:ascii="Arial" w:hAnsi="Arial" w:cs="Arial"/>
              </w:rPr>
            </w:pPr>
            <w:r w:rsidRPr="00612B4D">
              <w:rPr>
                <w:rFonts w:ascii="Arial" w:hAnsi="Arial" w:cs="Arial"/>
              </w:rPr>
              <w:t>1</w:t>
            </w:r>
          </w:p>
        </w:tc>
        <w:tc>
          <w:tcPr>
            <w:tcW w:w="1609" w:type="dxa"/>
            <w:tcBorders>
              <w:top w:val="single" w:sz="8" w:space="0" w:color="4F81BD"/>
              <w:left w:val="single" w:sz="8" w:space="0" w:color="4F81BD"/>
              <w:right w:val="single" w:sz="8" w:space="0" w:color="4F81BD"/>
            </w:tcBorders>
            <w:shd w:val="clear" w:color="auto" w:fill="FFFFFF" w:themeFill="background1"/>
          </w:tcPr>
          <w:p w14:paraId="5BD4169A" w14:textId="77777777" w:rsidR="00E86E47" w:rsidRPr="00612B4D" w:rsidRDefault="00E86E47" w:rsidP="00C2520E">
            <w:pPr>
              <w:pStyle w:val="TableContents"/>
              <w:jc w:val="both"/>
              <w:rPr>
                <w:rFonts w:ascii="Arial" w:hAnsi="Arial" w:cs="Arial"/>
              </w:rPr>
            </w:pPr>
          </w:p>
        </w:tc>
      </w:tr>
      <w:tr w:rsidR="00E86E47" w:rsidRPr="00612B4D" w14:paraId="350A82C7" w14:textId="77777777" w:rsidTr="00C2520E">
        <w:tc>
          <w:tcPr>
            <w:tcW w:w="857" w:type="dxa"/>
            <w:gridSpan w:val="2"/>
            <w:tcBorders>
              <w:top w:val="single" w:sz="8" w:space="0" w:color="4F81BD"/>
              <w:left w:val="single" w:sz="8" w:space="0" w:color="4F81BD"/>
              <w:bottom w:val="single" w:sz="8" w:space="0" w:color="4F81BD"/>
              <w:right w:val="single" w:sz="8" w:space="0" w:color="4F81BD"/>
            </w:tcBorders>
            <w:shd w:val="clear" w:color="auto" w:fill="FFFFFF" w:themeFill="background1"/>
          </w:tcPr>
          <w:p w14:paraId="64518DE1" w14:textId="77777777" w:rsidR="00E86E47" w:rsidRPr="00612B4D" w:rsidRDefault="00E86E47" w:rsidP="00E86E47">
            <w:pPr>
              <w:pStyle w:val="TableContents"/>
              <w:numPr>
                <w:ilvl w:val="0"/>
                <w:numId w:val="1"/>
              </w:numPr>
              <w:jc w:val="both"/>
              <w:rPr>
                <w:rFonts w:ascii="Arial" w:hAnsi="Arial" w:cs="Arial"/>
              </w:rPr>
            </w:pPr>
          </w:p>
        </w:tc>
        <w:tc>
          <w:tcPr>
            <w:tcW w:w="5568"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27BCDD29" w14:textId="77777777" w:rsidR="00E86E47" w:rsidRPr="006C1E1F" w:rsidRDefault="00E86E47" w:rsidP="00C2520E">
            <w:pPr>
              <w:pStyle w:val="TableContents"/>
              <w:jc w:val="both"/>
              <w:rPr>
                <w:rFonts w:ascii="Arial" w:hAnsi="Arial" w:cs="Arial"/>
                <w:lang w:val="sr-Cyrl-RS"/>
              </w:rPr>
            </w:pPr>
            <w:r w:rsidRPr="00612B4D">
              <w:rPr>
                <w:rFonts w:ascii="Arial" w:hAnsi="Arial" w:cs="Arial"/>
              </w:rPr>
              <w:t>Технички руководилац</w:t>
            </w:r>
            <w:r w:rsidR="006C1E1F">
              <w:rPr>
                <w:rFonts w:ascii="Arial" w:hAnsi="Arial" w:cs="Arial"/>
                <w:lang w:val="sr-Cyrl-RS"/>
              </w:rPr>
              <w:t xml:space="preserve"> ВСС</w:t>
            </w:r>
          </w:p>
        </w:tc>
        <w:tc>
          <w:tcPr>
            <w:tcW w:w="1609" w:type="dxa"/>
            <w:tcBorders>
              <w:left w:val="single" w:sz="8" w:space="0" w:color="4F81BD"/>
              <w:right w:val="single" w:sz="8" w:space="0" w:color="4F81BD"/>
            </w:tcBorders>
            <w:shd w:val="clear" w:color="auto" w:fill="FFFFFF" w:themeFill="background1"/>
          </w:tcPr>
          <w:p w14:paraId="137D415E" w14:textId="77777777" w:rsidR="00E86E47" w:rsidRPr="00612B4D" w:rsidRDefault="00E86E47" w:rsidP="00C2520E">
            <w:pPr>
              <w:pStyle w:val="TableContents"/>
              <w:jc w:val="center"/>
              <w:rPr>
                <w:rFonts w:ascii="Arial" w:hAnsi="Arial" w:cs="Arial"/>
              </w:rPr>
            </w:pPr>
            <w:r w:rsidRPr="00612B4D">
              <w:rPr>
                <w:rFonts w:ascii="Arial" w:hAnsi="Arial" w:cs="Arial"/>
              </w:rPr>
              <w:t>1</w:t>
            </w:r>
          </w:p>
        </w:tc>
        <w:tc>
          <w:tcPr>
            <w:tcW w:w="1609" w:type="dxa"/>
            <w:tcBorders>
              <w:left w:val="single" w:sz="8" w:space="0" w:color="4F81BD"/>
              <w:right w:val="single" w:sz="8" w:space="0" w:color="4F81BD"/>
            </w:tcBorders>
            <w:shd w:val="clear" w:color="auto" w:fill="FFFFFF" w:themeFill="background1"/>
          </w:tcPr>
          <w:p w14:paraId="474173F6" w14:textId="77777777" w:rsidR="00E86E47" w:rsidRPr="00612B4D" w:rsidRDefault="00E86E47" w:rsidP="00C2520E">
            <w:pPr>
              <w:pStyle w:val="TableContents"/>
              <w:jc w:val="center"/>
              <w:rPr>
                <w:rFonts w:ascii="Arial" w:hAnsi="Arial" w:cs="Arial"/>
              </w:rPr>
            </w:pPr>
          </w:p>
        </w:tc>
      </w:tr>
      <w:tr w:rsidR="00E86E47" w:rsidRPr="00612B4D" w14:paraId="06B27D26" w14:textId="77777777" w:rsidTr="00C2520E">
        <w:tc>
          <w:tcPr>
            <w:tcW w:w="857" w:type="dxa"/>
            <w:gridSpan w:val="2"/>
            <w:tcBorders>
              <w:top w:val="single" w:sz="8" w:space="0" w:color="4F81BD"/>
              <w:left w:val="single" w:sz="8" w:space="0" w:color="4F81BD"/>
              <w:bottom w:val="single" w:sz="8" w:space="0" w:color="4F81BD"/>
              <w:right w:val="single" w:sz="8" w:space="0" w:color="4F81BD"/>
            </w:tcBorders>
            <w:shd w:val="clear" w:color="auto" w:fill="FFFFFF" w:themeFill="background1"/>
          </w:tcPr>
          <w:p w14:paraId="6F47E109" w14:textId="77777777" w:rsidR="00E86E47" w:rsidRPr="00612B4D" w:rsidRDefault="00E86E47" w:rsidP="00E86E47">
            <w:pPr>
              <w:pStyle w:val="TableContents"/>
              <w:numPr>
                <w:ilvl w:val="0"/>
                <w:numId w:val="1"/>
              </w:numPr>
              <w:jc w:val="both"/>
              <w:rPr>
                <w:rFonts w:ascii="Arial" w:hAnsi="Arial" w:cs="Arial"/>
              </w:rPr>
            </w:pPr>
          </w:p>
        </w:tc>
        <w:tc>
          <w:tcPr>
            <w:tcW w:w="5568"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339100D2" w14:textId="77777777" w:rsidR="00E86E47" w:rsidRPr="006C1E1F" w:rsidRDefault="00E86E47" w:rsidP="00C2520E">
            <w:pPr>
              <w:pStyle w:val="TableContents"/>
              <w:jc w:val="both"/>
              <w:rPr>
                <w:rFonts w:ascii="Arial" w:hAnsi="Arial" w:cs="Arial"/>
                <w:lang w:val="sr-Cyrl-RS"/>
              </w:rPr>
            </w:pPr>
            <w:r w:rsidRPr="00612B4D">
              <w:rPr>
                <w:rFonts w:ascii="Arial" w:hAnsi="Arial" w:cs="Arial"/>
              </w:rPr>
              <w:t>Самостални стручни сарадник за програмске садржаје и логистику</w:t>
            </w:r>
            <w:r w:rsidR="006C1E1F">
              <w:rPr>
                <w:rFonts w:ascii="Arial" w:hAnsi="Arial" w:cs="Arial"/>
                <w:lang w:val="sr-Cyrl-RS"/>
              </w:rPr>
              <w:t xml:space="preserve"> ВСС</w:t>
            </w:r>
          </w:p>
        </w:tc>
        <w:tc>
          <w:tcPr>
            <w:tcW w:w="1609" w:type="dxa"/>
            <w:tcBorders>
              <w:left w:val="single" w:sz="8" w:space="0" w:color="4F81BD"/>
              <w:right w:val="single" w:sz="8" w:space="0" w:color="4F81BD"/>
            </w:tcBorders>
            <w:shd w:val="clear" w:color="auto" w:fill="FFFFFF" w:themeFill="background1"/>
          </w:tcPr>
          <w:p w14:paraId="5CD93727" w14:textId="77777777" w:rsidR="00E86E47" w:rsidRPr="00612B4D" w:rsidRDefault="00E86E47" w:rsidP="00C2520E">
            <w:pPr>
              <w:pStyle w:val="TableContents"/>
              <w:jc w:val="center"/>
              <w:rPr>
                <w:rFonts w:ascii="Arial" w:hAnsi="Arial" w:cs="Arial"/>
              </w:rPr>
            </w:pPr>
          </w:p>
        </w:tc>
        <w:tc>
          <w:tcPr>
            <w:tcW w:w="1609" w:type="dxa"/>
            <w:tcBorders>
              <w:left w:val="single" w:sz="8" w:space="0" w:color="4F81BD"/>
              <w:right w:val="single" w:sz="8" w:space="0" w:color="4F81BD"/>
            </w:tcBorders>
            <w:shd w:val="clear" w:color="auto" w:fill="FFFFFF" w:themeFill="background1"/>
          </w:tcPr>
          <w:p w14:paraId="1425BC38" w14:textId="77777777" w:rsidR="00E86E47" w:rsidRPr="00612B4D" w:rsidRDefault="00E86E47" w:rsidP="00C2520E">
            <w:pPr>
              <w:pStyle w:val="TableContents"/>
              <w:jc w:val="center"/>
              <w:rPr>
                <w:rFonts w:ascii="Arial" w:hAnsi="Arial" w:cs="Arial"/>
              </w:rPr>
            </w:pPr>
            <w:r w:rsidRPr="00612B4D">
              <w:rPr>
                <w:rFonts w:ascii="Arial" w:hAnsi="Arial" w:cs="Arial"/>
              </w:rPr>
              <w:t>1</w:t>
            </w:r>
          </w:p>
        </w:tc>
      </w:tr>
      <w:tr w:rsidR="00E86E47" w:rsidRPr="00612B4D" w14:paraId="5665EFBD" w14:textId="77777777" w:rsidTr="00C2520E">
        <w:tc>
          <w:tcPr>
            <w:tcW w:w="841"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0877D541" w14:textId="77777777" w:rsidR="00E86E47" w:rsidRPr="00612B4D" w:rsidRDefault="00E86E47" w:rsidP="00C2520E">
            <w:pPr>
              <w:pStyle w:val="TableContents"/>
              <w:tabs>
                <w:tab w:val="left" w:pos="960"/>
              </w:tabs>
              <w:jc w:val="center"/>
              <w:rPr>
                <w:rFonts w:ascii="Arial" w:hAnsi="Arial" w:cs="Arial"/>
              </w:rPr>
            </w:pPr>
            <w:r w:rsidRPr="00612B4D">
              <w:rPr>
                <w:rFonts w:ascii="Arial" w:hAnsi="Arial" w:cs="Arial"/>
              </w:rPr>
              <w:lastRenderedPageBreak/>
              <w:t xml:space="preserve">   4.</w:t>
            </w:r>
          </w:p>
        </w:tc>
        <w:tc>
          <w:tcPr>
            <w:tcW w:w="5584" w:type="dxa"/>
            <w:gridSpan w:val="2"/>
            <w:tcBorders>
              <w:top w:val="single" w:sz="8" w:space="0" w:color="4F81BD"/>
              <w:left w:val="single" w:sz="8" w:space="0" w:color="4F81BD"/>
              <w:bottom w:val="single" w:sz="8" w:space="0" w:color="4F81BD"/>
              <w:right w:val="single" w:sz="8" w:space="0" w:color="4F81BD"/>
            </w:tcBorders>
            <w:shd w:val="clear" w:color="auto" w:fill="FFFFFF" w:themeFill="background1"/>
          </w:tcPr>
          <w:p w14:paraId="783CC5CC" w14:textId="77777777" w:rsidR="00E86E47" w:rsidRPr="00612B4D" w:rsidRDefault="00E86E47" w:rsidP="00C2520E">
            <w:pPr>
              <w:rPr>
                <w:rFonts w:ascii="Arial" w:hAnsi="Arial" w:cs="Arial"/>
                <w:bCs/>
                <w:sz w:val="24"/>
                <w:szCs w:val="24"/>
                <w:lang w:val="sr-Cyrl-CS"/>
              </w:rPr>
            </w:pPr>
            <w:r w:rsidRPr="00612B4D">
              <w:rPr>
                <w:rFonts w:ascii="Arial" w:hAnsi="Arial" w:cs="Arial"/>
                <w:bCs/>
                <w:sz w:val="24"/>
                <w:szCs w:val="24"/>
                <w:lang w:val="sr-Cyrl-CS"/>
              </w:rPr>
              <w:t>Стручни сарадник за секретарско-техничке послове</w:t>
            </w:r>
            <w:r w:rsidR="006C1E1F">
              <w:rPr>
                <w:rFonts w:ascii="Arial" w:hAnsi="Arial" w:cs="Arial"/>
                <w:bCs/>
                <w:sz w:val="24"/>
                <w:szCs w:val="24"/>
                <w:lang w:val="sr-Cyrl-CS"/>
              </w:rPr>
              <w:t xml:space="preserve"> ССС</w:t>
            </w:r>
          </w:p>
          <w:p w14:paraId="4E7D233C" w14:textId="77777777" w:rsidR="00E86E47" w:rsidRPr="00612B4D" w:rsidRDefault="00E86E47" w:rsidP="00C2520E">
            <w:pPr>
              <w:pStyle w:val="TableContents"/>
              <w:tabs>
                <w:tab w:val="left" w:pos="960"/>
              </w:tabs>
              <w:rPr>
                <w:rFonts w:ascii="Arial" w:hAnsi="Arial" w:cs="Arial"/>
              </w:rPr>
            </w:pPr>
          </w:p>
        </w:tc>
        <w:tc>
          <w:tcPr>
            <w:tcW w:w="1609" w:type="dxa"/>
            <w:tcBorders>
              <w:left w:val="single" w:sz="8" w:space="0" w:color="4F81BD"/>
              <w:right w:val="single" w:sz="8" w:space="0" w:color="4F81BD"/>
            </w:tcBorders>
            <w:shd w:val="clear" w:color="auto" w:fill="FFFFFF" w:themeFill="background1"/>
          </w:tcPr>
          <w:p w14:paraId="31BDA604" w14:textId="77777777" w:rsidR="00E86E47" w:rsidRPr="00612B4D" w:rsidRDefault="00E86E47" w:rsidP="00C2520E">
            <w:pPr>
              <w:pStyle w:val="TableContents"/>
              <w:jc w:val="center"/>
              <w:rPr>
                <w:rFonts w:ascii="Arial" w:hAnsi="Arial" w:cs="Arial"/>
              </w:rPr>
            </w:pPr>
          </w:p>
        </w:tc>
        <w:tc>
          <w:tcPr>
            <w:tcW w:w="1609" w:type="dxa"/>
            <w:tcBorders>
              <w:left w:val="single" w:sz="8" w:space="0" w:color="4F81BD"/>
              <w:right w:val="single" w:sz="8" w:space="0" w:color="4F81BD"/>
            </w:tcBorders>
            <w:shd w:val="clear" w:color="auto" w:fill="FFFFFF" w:themeFill="background1"/>
          </w:tcPr>
          <w:p w14:paraId="5396AC89" w14:textId="77777777" w:rsidR="00E86E47" w:rsidRPr="00612B4D" w:rsidRDefault="00E86E47" w:rsidP="00C2520E">
            <w:pPr>
              <w:pStyle w:val="TableContents"/>
              <w:jc w:val="center"/>
              <w:rPr>
                <w:rFonts w:ascii="Arial" w:hAnsi="Arial" w:cs="Arial"/>
              </w:rPr>
            </w:pPr>
            <w:r w:rsidRPr="00612B4D">
              <w:rPr>
                <w:rFonts w:ascii="Arial" w:hAnsi="Arial" w:cs="Arial"/>
              </w:rPr>
              <w:t>1</w:t>
            </w:r>
          </w:p>
        </w:tc>
      </w:tr>
      <w:tr w:rsidR="00E86E47" w:rsidRPr="00612B4D" w14:paraId="2EF08A28" w14:textId="77777777" w:rsidTr="00C2520E">
        <w:tc>
          <w:tcPr>
            <w:tcW w:w="841"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1FAB1C0D" w14:textId="77777777" w:rsidR="00E86E47" w:rsidRPr="00612B4D" w:rsidRDefault="00E86E47" w:rsidP="00C2520E">
            <w:pPr>
              <w:pStyle w:val="TableContents"/>
              <w:jc w:val="center"/>
              <w:rPr>
                <w:rFonts w:ascii="Arial" w:hAnsi="Arial" w:cs="Arial"/>
              </w:rPr>
            </w:pPr>
            <w:r w:rsidRPr="00612B4D">
              <w:rPr>
                <w:rFonts w:ascii="Arial" w:hAnsi="Arial" w:cs="Arial"/>
              </w:rPr>
              <w:t>5.</w:t>
            </w:r>
          </w:p>
        </w:tc>
        <w:tc>
          <w:tcPr>
            <w:tcW w:w="5584" w:type="dxa"/>
            <w:gridSpan w:val="2"/>
            <w:tcBorders>
              <w:top w:val="single" w:sz="8" w:space="0" w:color="4F81BD"/>
              <w:left w:val="single" w:sz="8" w:space="0" w:color="4F81BD"/>
              <w:bottom w:val="single" w:sz="8" w:space="0" w:color="4F81BD"/>
              <w:right w:val="single" w:sz="8" w:space="0" w:color="4F81BD"/>
            </w:tcBorders>
            <w:shd w:val="clear" w:color="auto" w:fill="FFFFFF" w:themeFill="background1"/>
          </w:tcPr>
          <w:p w14:paraId="025FD1E7" w14:textId="77777777" w:rsidR="00E86E47" w:rsidRPr="00612B4D" w:rsidRDefault="00E86E47" w:rsidP="00C2520E">
            <w:pPr>
              <w:rPr>
                <w:rFonts w:ascii="Arial" w:hAnsi="Arial" w:cs="Arial"/>
                <w:bCs/>
                <w:sz w:val="24"/>
                <w:szCs w:val="24"/>
                <w:lang w:val="sr-Cyrl-CS"/>
              </w:rPr>
            </w:pPr>
            <w:r w:rsidRPr="00612B4D">
              <w:rPr>
                <w:rFonts w:ascii="Arial" w:hAnsi="Arial" w:cs="Arial"/>
                <w:bCs/>
                <w:sz w:val="24"/>
                <w:szCs w:val="24"/>
                <w:lang w:val="sr-Cyrl-CS"/>
              </w:rPr>
              <w:t>Сарадник за одржавање</w:t>
            </w:r>
            <w:r w:rsidR="006C1E1F">
              <w:rPr>
                <w:rFonts w:ascii="Arial" w:hAnsi="Arial" w:cs="Arial"/>
                <w:bCs/>
                <w:sz w:val="24"/>
                <w:szCs w:val="24"/>
                <w:lang w:val="sr-Cyrl-CS"/>
              </w:rPr>
              <w:t xml:space="preserve"> ССС</w:t>
            </w:r>
          </w:p>
          <w:p w14:paraId="310440B8" w14:textId="77777777" w:rsidR="00E86E47" w:rsidRPr="00612B4D" w:rsidRDefault="00E86E47" w:rsidP="00C2520E">
            <w:pPr>
              <w:pStyle w:val="TableContents"/>
              <w:rPr>
                <w:rFonts w:ascii="Arial" w:hAnsi="Arial" w:cs="Arial"/>
              </w:rPr>
            </w:pPr>
          </w:p>
        </w:tc>
        <w:tc>
          <w:tcPr>
            <w:tcW w:w="1609" w:type="dxa"/>
            <w:tcBorders>
              <w:left w:val="single" w:sz="8" w:space="0" w:color="4F81BD"/>
              <w:right w:val="single" w:sz="8" w:space="0" w:color="4F81BD"/>
            </w:tcBorders>
            <w:shd w:val="clear" w:color="auto" w:fill="FFFFFF" w:themeFill="background1"/>
          </w:tcPr>
          <w:p w14:paraId="0B33965C" w14:textId="77777777" w:rsidR="00E86E47" w:rsidRPr="00612B4D" w:rsidRDefault="00E86E47" w:rsidP="00C2520E">
            <w:pPr>
              <w:pStyle w:val="TableContents"/>
              <w:jc w:val="center"/>
              <w:rPr>
                <w:rFonts w:ascii="Arial" w:hAnsi="Arial" w:cs="Arial"/>
              </w:rPr>
            </w:pPr>
            <w:r w:rsidRPr="00612B4D">
              <w:rPr>
                <w:rFonts w:ascii="Arial" w:hAnsi="Arial" w:cs="Arial"/>
              </w:rPr>
              <w:t>3</w:t>
            </w:r>
          </w:p>
        </w:tc>
        <w:tc>
          <w:tcPr>
            <w:tcW w:w="1609" w:type="dxa"/>
            <w:tcBorders>
              <w:left w:val="single" w:sz="8" w:space="0" w:color="4F81BD"/>
              <w:right w:val="single" w:sz="8" w:space="0" w:color="4F81BD"/>
            </w:tcBorders>
            <w:shd w:val="clear" w:color="auto" w:fill="FFFFFF" w:themeFill="background1"/>
          </w:tcPr>
          <w:p w14:paraId="551C04CA" w14:textId="77777777" w:rsidR="00E86E47" w:rsidRPr="00612B4D" w:rsidRDefault="00E86E47" w:rsidP="00C2520E">
            <w:pPr>
              <w:pStyle w:val="TableContents"/>
              <w:jc w:val="center"/>
              <w:rPr>
                <w:rFonts w:ascii="Arial" w:hAnsi="Arial" w:cs="Arial"/>
              </w:rPr>
            </w:pPr>
          </w:p>
        </w:tc>
      </w:tr>
      <w:tr w:rsidR="00E86E47" w:rsidRPr="00612B4D" w14:paraId="7792A395" w14:textId="77777777" w:rsidTr="00C2520E">
        <w:tc>
          <w:tcPr>
            <w:tcW w:w="6425" w:type="dxa"/>
            <w:gridSpan w:val="3"/>
            <w:tcBorders>
              <w:top w:val="single" w:sz="8" w:space="0" w:color="4F81BD"/>
              <w:left w:val="single" w:sz="8" w:space="0" w:color="4F81BD"/>
              <w:bottom w:val="single" w:sz="8" w:space="0" w:color="4F81BD"/>
              <w:right w:val="single" w:sz="8" w:space="0" w:color="4F81BD"/>
            </w:tcBorders>
            <w:shd w:val="clear" w:color="auto" w:fill="D3DFEE"/>
          </w:tcPr>
          <w:p w14:paraId="5CF0F307" w14:textId="77777777" w:rsidR="00E86E47" w:rsidRPr="006C1E1F" w:rsidRDefault="00E86E47" w:rsidP="00C2520E">
            <w:pPr>
              <w:pStyle w:val="TableContents"/>
              <w:rPr>
                <w:rFonts w:ascii="Arial" w:hAnsi="Arial" w:cs="Arial"/>
                <w:lang w:val="sr-Cyrl-RS"/>
              </w:rPr>
            </w:pPr>
            <w:r w:rsidRPr="00612B4D">
              <w:rPr>
                <w:rFonts w:ascii="Arial" w:hAnsi="Arial" w:cs="Arial"/>
              </w:rPr>
              <w:t>УКУПНО:</w:t>
            </w:r>
            <w:r w:rsidR="006C1E1F">
              <w:rPr>
                <w:rFonts w:ascii="Arial" w:hAnsi="Arial" w:cs="Arial"/>
                <w:lang w:val="sr-Cyrl-RS"/>
              </w:rPr>
              <w:t xml:space="preserve"> 7</w:t>
            </w:r>
          </w:p>
        </w:tc>
        <w:tc>
          <w:tcPr>
            <w:tcW w:w="1609" w:type="dxa"/>
            <w:tcBorders>
              <w:left w:val="single" w:sz="8" w:space="0" w:color="4F81BD"/>
              <w:right w:val="single" w:sz="8" w:space="0" w:color="4F81BD"/>
            </w:tcBorders>
            <w:shd w:val="clear" w:color="auto" w:fill="DEEAF6" w:themeFill="accent1" w:themeFillTint="33"/>
          </w:tcPr>
          <w:p w14:paraId="22A82CDC" w14:textId="77777777" w:rsidR="00E86E47" w:rsidRPr="00612B4D" w:rsidRDefault="00E86E47" w:rsidP="00C2520E">
            <w:pPr>
              <w:pStyle w:val="TableContents"/>
              <w:jc w:val="center"/>
              <w:rPr>
                <w:rFonts w:ascii="Arial" w:hAnsi="Arial" w:cs="Arial"/>
              </w:rPr>
            </w:pPr>
            <w:r w:rsidRPr="00612B4D">
              <w:rPr>
                <w:rFonts w:ascii="Arial" w:hAnsi="Arial" w:cs="Arial"/>
              </w:rPr>
              <w:t>5</w:t>
            </w:r>
          </w:p>
        </w:tc>
        <w:tc>
          <w:tcPr>
            <w:tcW w:w="1609" w:type="dxa"/>
            <w:tcBorders>
              <w:left w:val="single" w:sz="8" w:space="0" w:color="4F81BD"/>
              <w:right w:val="single" w:sz="8" w:space="0" w:color="4F81BD"/>
            </w:tcBorders>
            <w:shd w:val="clear" w:color="auto" w:fill="DEEAF6" w:themeFill="accent1" w:themeFillTint="33"/>
          </w:tcPr>
          <w:p w14:paraId="28CDBB2E" w14:textId="77777777" w:rsidR="00E86E47" w:rsidRPr="00612B4D" w:rsidRDefault="00E86E47" w:rsidP="00C2520E">
            <w:pPr>
              <w:pStyle w:val="TableContents"/>
              <w:jc w:val="center"/>
              <w:rPr>
                <w:rFonts w:ascii="Arial" w:hAnsi="Arial" w:cs="Arial"/>
              </w:rPr>
            </w:pPr>
            <w:r w:rsidRPr="00612B4D">
              <w:rPr>
                <w:rFonts w:ascii="Arial" w:hAnsi="Arial" w:cs="Arial"/>
              </w:rPr>
              <w:t>2</w:t>
            </w:r>
          </w:p>
        </w:tc>
      </w:tr>
    </w:tbl>
    <w:p w14:paraId="4F9A7D18" w14:textId="77777777" w:rsidR="00E86E47" w:rsidRDefault="00E86E47" w:rsidP="00E86E47">
      <w:pPr>
        <w:jc w:val="both"/>
        <w:rPr>
          <w:rFonts w:ascii="Arial" w:hAnsi="Arial" w:cs="Arial"/>
          <w:b/>
          <w:bCs/>
          <w:color w:val="000000"/>
          <w:sz w:val="28"/>
          <w:szCs w:val="28"/>
          <w:lang w:val="sr-Cyrl-BA"/>
        </w:rPr>
      </w:pPr>
    </w:p>
    <w:p w14:paraId="74BDE632" w14:textId="77777777" w:rsidR="00612B4D" w:rsidRDefault="00612B4D" w:rsidP="00E86E47">
      <w:pPr>
        <w:jc w:val="both"/>
        <w:rPr>
          <w:rFonts w:ascii="Arial" w:hAnsi="Arial" w:cs="Arial"/>
          <w:b/>
          <w:bCs/>
          <w:color w:val="000000"/>
          <w:sz w:val="28"/>
          <w:szCs w:val="28"/>
          <w:lang w:val="sr-Cyrl-BA"/>
        </w:rPr>
      </w:pPr>
    </w:p>
    <w:p w14:paraId="3434FC42" w14:textId="77777777" w:rsidR="00612B4D" w:rsidRPr="00612B4D" w:rsidRDefault="00612B4D" w:rsidP="00E86E47">
      <w:pPr>
        <w:jc w:val="both"/>
        <w:rPr>
          <w:rFonts w:ascii="Arial" w:hAnsi="Arial" w:cs="Arial"/>
          <w:b/>
          <w:bCs/>
          <w:color w:val="000000"/>
          <w:sz w:val="28"/>
          <w:szCs w:val="28"/>
          <w:lang w:val="sr-Cyrl-BA"/>
        </w:rPr>
      </w:pPr>
    </w:p>
    <w:p w14:paraId="6FBE3F9F" w14:textId="77777777" w:rsidR="00E86E47" w:rsidRPr="00612B4D" w:rsidRDefault="00E86E47" w:rsidP="00E86E47">
      <w:pPr>
        <w:pStyle w:val="Heading1"/>
        <w:ind w:left="360" w:hanging="360"/>
        <w:rPr>
          <w:rFonts w:ascii="Arial" w:hAnsi="Arial" w:cs="Arial"/>
          <w:sz w:val="28"/>
          <w:szCs w:val="28"/>
        </w:rPr>
      </w:pPr>
      <w:bookmarkStart w:id="2" w:name="_Toc518032449"/>
      <w:r w:rsidRPr="00612B4D">
        <w:rPr>
          <w:rFonts w:ascii="Arial" w:hAnsi="Arial" w:cs="Arial"/>
          <w:sz w:val="28"/>
          <w:szCs w:val="28"/>
        </w:rPr>
        <w:t>5. ОБИМ УСЛУГА</w:t>
      </w:r>
      <w:bookmarkEnd w:id="2"/>
    </w:p>
    <w:p w14:paraId="709BBA2F" w14:textId="77777777" w:rsidR="00E86E47" w:rsidRDefault="00E86E47" w:rsidP="00E86E47">
      <w:pPr>
        <w:rPr>
          <w:rFonts w:ascii="Arial" w:hAnsi="Arial" w:cs="Arial"/>
          <w:sz w:val="24"/>
          <w:szCs w:val="24"/>
        </w:rPr>
      </w:pPr>
    </w:p>
    <w:p w14:paraId="21428DFE" w14:textId="77777777" w:rsidR="00612B4D" w:rsidRPr="00612B4D" w:rsidRDefault="00612B4D" w:rsidP="00E86E47">
      <w:pPr>
        <w:rPr>
          <w:rFonts w:ascii="Arial" w:hAnsi="Arial" w:cs="Arial"/>
          <w:sz w:val="24"/>
          <w:szCs w:val="24"/>
        </w:rPr>
      </w:pPr>
    </w:p>
    <w:p w14:paraId="114E18ED" w14:textId="77777777" w:rsidR="00E86E47" w:rsidRPr="00612B4D" w:rsidRDefault="00E86E47" w:rsidP="00E86E47">
      <w:pPr>
        <w:jc w:val="both"/>
        <w:rPr>
          <w:rFonts w:ascii="Arial" w:hAnsi="Arial" w:cs="Arial"/>
          <w:sz w:val="24"/>
          <w:szCs w:val="24"/>
        </w:rPr>
      </w:pPr>
      <w:r w:rsidRPr="00612B4D">
        <w:rPr>
          <w:rFonts w:ascii="Arial" w:hAnsi="Arial" w:cs="Arial"/>
          <w:sz w:val="24"/>
          <w:szCs w:val="24"/>
        </w:rPr>
        <w:t>Радна група која је формирана испред Градске управе и ЈП СЦ  „Servitium“</w:t>
      </w:r>
      <w:r w:rsidRPr="00612B4D">
        <w:rPr>
          <w:rFonts w:ascii="Arial" w:hAnsi="Arial" w:cs="Arial"/>
          <w:sz w:val="24"/>
          <w:szCs w:val="24"/>
          <w:lang w:val="sr-Cyrl-RS"/>
        </w:rPr>
        <w:t xml:space="preserve"> </w:t>
      </w:r>
      <w:r w:rsidRPr="00612B4D">
        <w:rPr>
          <w:rFonts w:ascii="Arial" w:hAnsi="Arial" w:cs="Arial"/>
          <w:sz w:val="24"/>
          <w:szCs w:val="24"/>
        </w:rPr>
        <w:t>Градишка утврдила је критерије кориштења термина у</w:t>
      </w:r>
      <w:r w:rsidRPr="00612B4D">
        <w:rPr>
          <w:rFonts w:ascii="Arial" w:hAnsi="Arial" w:cs="Arial"/>
          <w:sz w:val="24"/>
          <w:szCs w:val="24"/>
          <w:lang w:val="sr-Cyrl-RS"/>
        </w:rPr>
        <w:t xml:space="preserve"> </w:t>
      </w:r>
      <w:r w:rsidRPr="00612B4D">
        <w:rPr>
          <w:rFonts w:ascii="Arial" w:hAnsi="Arial" w:cs="Arial"/>
          <w:sz w:val="24"/>
          <w:szCs w:val="24"/>
        </w:rPr>
        <w:t>ЈП СЦ „Servitium“</w:t>
      </w:r>
      <w:r w:rsidRPr="00612B4D">
        <w:rPr>
          <w:rFonts w:ascii="Arial" w:hAnsi="Arial" w:cs="Arial"/>
          <w:sz w:val="24"/>
          <w:szCs w:val="24"/>
          <w:lang w:val="sr-Cyrl-RS"/>
        </w:rPr>
        <w:t xml:space="preserve"> </w:t>
      </w:r>
      <w:r w:rsidRPr="00612B4D">
        <w:rPr>
          <w:rFonts w:ascii="Arial" w:hAnsi="Arial" w:cs="Arial"/>
          <w:sz w:val="24"/>
          <w:szCs w:val="24"/>
        </w:rPr>
        <w:t>Градишка (Арена</w:t>
      </w:r>
      <w:r w:rsidRPr="00612B4D">
        <w:rPr>
          <w:rFonts w:ascii="Arial" w:hAnsi="Arial" w:cs="Arial"/>
          <w:sz w:val="24"/>
          <w:szCs w:val="24"/>
          <w:lang w:val="sr-Cyrl-RS"/>
        </w:rPr>
        <w:t xml:space="preserve"> Градишка</w:t>
      </w:r>
      <w:r w:rsidRPr="00612B4D">
        <w:rPr>
          <w:rFonts w:ascii="Arial" w:hAnsi="Arial" w:cs="Arial"/>
          <w:sz w:val="24"/>
          <w:szCs w:val="24"/>
        </w:rPr>
        <w:t>). Након  договора са спортским колективима дворанских и борилачких спортова утврђен је распоред кориштења термина. У периоду од 01.01.2021. године до 31.12.2021.</w:t>
      </w:r>
      <w:r w:rsidRPr="00612B4D">
        <w:rPr>
          <w:rFonts w:ascii="Arial" w:hAnsi="Arial" w:cs="Arial"/>
          <w:sz w:val="24"/>
          <w:szCs w:val="24"/>
          <w:lang w:val="sr-Cyrl-RS"/>
        </w:rPr>
        <w:t xml:space="preserve"> </w:t>
      </w:r>
      <w:r w:rsidRPr="00612B4D">
        <w:rPr>
          <w:rFonts w:ascii="Arial" w:hAnsi="Arial" w:cs="Arial"/>
          <w:sz w:val="24"/>
          <w:szCs w:val="24"/>
        </w:rPr>
        <w:t xml:space="preserve">године термине су имали правo да користе 12 клубова дворанских спортова и 6 клубова борилачких спортова. </w:t>
      </w:r>
    </w:p>
    <w:p w14:paraId="7C1EF2CB" w14:textId="77777777" w:rsidR="00E86E47" w:rsidRPr="00612B4D" w:rsidRDefault="00E86E47" w:rsidP="00E86E47">
      <w:pPr>
        <w:jc w:val="both"/>
        <w:rPr>
          <w:rFonts w:ascii="Arial" w:hAnsi="Arial" w:cs="Arial"/>
          <w:sz w:val="24"/>
          <w:szCs w:val="24"/>
        </w:rPr>
      </w:pPr>
      <w:r w:rsidRPr="00612B4D">
        <w:rPr>
          <w:rFonts w:ascii="Arial" w:hAnsi="Arial" w:cs="Arial"/>
          <w:sz w:val="24"/>
          <w:szCs w:val="24"/>
        </w:rPr>
        <w:t>У великој дворани термине су користили: ОРК „Козара“, КМФ</w:t>
      </w:r>
      <w:r w:rsidRPr="00612B4D">
        <w:rPr>
          <w:rFonts w:ascii="Arial" w:hAnsi="Arial" w:cs="Arial"/>
          <w:sz w:val="24"/>
          <w:szCs w:val="24"/>
          <w:lang w:val="sr-Cyrl-BA"/>
        </w:rPr>
        <w:t xml:space="preserve"> </w:t>
      </w:r>
      <w:r w:rsidRPr="00612B4D">
        <w:rPr>
          <w:rFonts w:ascii="Arial" w:hAnsi="Arial" w:cs="Arial"/>
          <w:sz w:val="24"/>
          <w:szCs w:val="24"/>
        </w:rPr>
        <w:t>„Козара“,</w:t>
      </w:r>
      <w:r w:rsidRPr="00612B4D">
        <w:rPr>
          <w:rFonts w:ascii="Arial" w:hAnsi="Arial" w:cs="Arial"/>
          <w:sz w:val="24"/>
          <w:szCs w:val="24"/>
          <w:lang w:val="sr-Cyrl-BA"/>
        </w:rPr>
        <w:t xml:space="preserve"> </w:t>
      </w:r>
      <w:r w:rsidRPr="00612B4D">
        <w:rPr>
          <w:rFonts w:ascii="Arial" w:hAnsi="Arial" w:cs="Arial"/>
          <w:sz w:val="24"/>
          <w:szCs w:val="24"/>
        </w:rPr>
        <w:t>КМФ „Борачка“</w:t>
      </w:r>
      <w:r w:rsidRPr="00612B4D">
        <w:rPr>
          <w:rFonts w:ascii="Arial" w:hAnsi="Arial" w:cs="Arial"/>
          <w:sz w:val="24"/>
          <w:szCs w:val="24"/>
          <w:lang w:val="sr-Cyrl-RS"/>
        </w:rPr>
        <w:t xml:space="preserve"> и ОКК ,, Козара“</w:t>
      </w:r>
      <w:r w:rsidRPr="00612B4D">
        <w:rPr>
          <w:rFonts w:ascii="Arial" w:hAnsi="Arial" w:cs="Arial"/>
          <w:sz w:val="24"/>
          <w:szCs w:val="24"/>
        </w:rPr>
        <w:t>.</w:t>
      </w:r>
      <w:r w:rsidRPr="00612B4D">
        <w:rPr>
          <w:rFonts w:ascii="Arial" w:hAnsi="Arial" w:cs="Arial"/>
          <w:sz w:val="24"/>
          <w:szCs w:val="24"/>
          <w:lang w:val="sr-Cyrl-RS"/>
        </w:rPr>
        <w:t xml:space="preserve"> </w:t>
      </w:r>
      <w:r w:rsidRPr="00612B4D">
        <w:rPr>
          <w:rFonts w:ascii="Arial" w:hAnsi="Arial" w:cs="Arial"/>
          <w:sz w:val="24"/>
          <w:szCs w:val="24"/>
        </w:rPr>
        <w:t>Од додијељена 403 термина за тренинге,</w:t>
      </w:r>
      <w:r w:rsidRPr="00612B4D">
        <w:rPr>
          <w:rFonts w:ascii="Arial" w:hAnsi="Arial" w:cs="Arial"/>
          <w:sz w:val="24"/>
          <w:szCs w:val="24"/>
          <w:lang w:val="sr-Cyrl-BA"/>
        </w:rPr>
        <w:t xml:space="preserve"> </w:t>
      </w:r>
      <w:r w:rsidRPr="00612B4D">
        <w:rPr>
          <w:rFonts w:ascii="Arial" w:hAnsi="Arial" w:cs="Arial"/>
          <w:sz w:val="24"/>
          <w:szCs w:val="24"/>
        </w:rPr>
        <w:t>искориштена су 403 термина. Такође у великој дворани су одигране и 84 првенствене утакмице.</w:t>
      </w:r>
    </w:p>
    <w:p w14:paraId="4A554683" w14:textId="77777777" w:rsidR="00E86E47" w:rsidRPr="00612B4D" w:rsidRDefault="00E86E47" w:rsidP="00E86E47">
      <w:pPr>
        <w:jc w:val="both"/>
        <w:rPr>
          <w:rFonts w:ascii="Arial" w:hAnsi="Arial" w:cs="Arial"/>
          <w:sz w:val="24"/>
          <w:szCs w:val="24"/>
        </w:rPr>
      </w:pPr>
      <w:r w:rsidRPr="00612B4D">
        <w:rPr>
          <w:rFonts w:ascii="Arial" w:hAnsi="Arial" w:cs="Arial"/>
          <w:sz w:val="24"/>
          <w:szCs w:val="24"/>
        </w:rPr>
        <w:t>У малој дворани термине су користили:ОКК „Козара“, ЖКК „Козара“, ОК „Градишка“, КК „Старс Баскет“, ЖОК „Козара“, ЖОК „Градишка“, КК „Лијевче“, ККИ</w:t>
      </w:r>
      <w:r w:rsidRPr="00612B4D">
        <w:rPr>
          <w:rFonts w:ascii="Arial" w:hAnsi="Arial" w:cs="Arial"/>
          <w:sz w:val="24"/>
          <w:szCs w:val="24"/>
          <w:lang w:val="sr-Cyrl-RS"/>
        </w:rPr>
        <w:t xml:space="preserve"> </w:t>
      </w:r>
      <w:r w:rsidRPr="00612B4D">
        <w:rPr>
          <w:rFonts w:ascii="Arial" w:hAnsi="Arial" w:cs="Arial"/>
          <w:sz w:val="24"/>
          <w:szCs w:val="24"/>
        </w:rPr>
        <w:t>„Козара“</w:t>
      </w:r>
      <w:r w:rsidR="006C1E1F">
        <w:rPr>
          <w:rFonts w:ascii="Arial" w:hAnsi="Arial" w:cs="Arial"/>
          <w:sz w:val="24"/>
          <w:szCs w:val="24"/>
          <w:lang w:val="sr-Cyrl-RS"/>
        </w:rPr>
        <w:t xml:space="preserve">и </w:t>
      </w:r>
      <w:r w:rsidRPr="00612B4D">
        <w:rPr>
          <w:rFonts w:ascii="Arial" w:hAnsi="Arial" w:cs="Arial"/>
          <w:sz w:val="24"/>
          <w:szCs w:val="24"/>
          <w:lang w:val="sr-Cyrl-RS"/>
        </w:rPr>
        <w:t>КК ,,Лидер“</w:t>
      </w:r>
      <w:r w:rsidRPr="00612B4D">
        <w:rPr>
          <w:rFonts w:ascii="Arial" w:hAnsi="Arial" w:cs="Arial"/>
          <w:sz w:val="24"/>
          <w:szCs w:val="24"/>
        </w:rPr>
        <w:t>.</w:t>
      </w:r>
    </w:p>
    <w:p w14:paraId="447EF7AA" w14:textId="77777777" w:rsidR="00E86E47" w:rsidRPr="00612B4D" w:rsidRDefault="00E86E47" w:rsidP="00E86E47">
      <w:pPr>
        <w:jc w:val="both"/>
        <w:rPr>
          <w:rFonts w:ascii="Arial" w:hAnsi="Arial" w:cs="Arial"/>
          <w:sz w:val="24"/>
          <w:szCs w:val="24"/>
        </w:rPr>
      </w:pPr>
      <w:r w:rsidRPr="00612B4D">
        <w:rPr>
          <w:rFonts w:ascii="Arial" w:hAnsi="Arial" w:cs="Arial"/>
          <w:sz w:val="24"/>
          <w:szCs w:val="24"/>
        </w:rPr>
        <w:t>Од додијељених 841 термина искориштен је  841 термин за тренинге, а одигране су и 102 првенствение утакмице.</w:t>
      </w:r>
    </w:p>
    <w:p w14:paraId="55F01A0F" w14:textId="77777777" w:rsidR="00E86E47" w:rsidRPr="00612B4D" w:rsidRDefault="00E86E47" w:rsidP="00E86E47">
      <w:pPr>
        <w:jc w:val="both"/>
        <w:rPr>
          <w:rFonts w:ascii="Arial" w:hAnsi="Arial" w:cs="Arial"/>
          <w:sz w:val="24"/>
          <w:szCs w:val="24"/>
        </w:rPr>
      </w:pPr>
      <w:r w:rsidRPr="00612B4D">
        <w:rPr>
          <w:rFonts w:ascii="Arial" w:hAnsi="Arial" w:cs="Arial"/>
          <w:sz w:val="24"/>
          <w:szCs w:val="24"/>
        </w:rPr>
        <w:t>Салу за борилачке спортове је имало право да користи 6 спортских колектива:</w:t>
      </w:r>
    </w:p>
    <w:p w14:paraId="7724A177" w14:textId="77777777" w:rsidR="00E86E47" w:rsidRPr="00612B4D" w:rsidRDefault="00E86E47" w:rsidP="00E86E47">
      <w:pPr>
        <w:jc w:val="both"/>
        <w:rPr>
          <w:rFonts w:ascii="Arial" w:hAnsi="Arial" w:cs="Arial"/>
          <w:sz w:val="24"/>
          <w:szCs w:val="24"/>
        </w:rPr>
      </w:pPr>
      <w:r w:rsidRPr="00612B4D">
        <w:rPr>
          <w:rFonts w:ascii="Arial" w:hAnsi="Arial" w:cs="Arial"/>
          <w:sz w:val="24"/>
          <w:szCs w:val="24"/>
        </w:rPr>
        <w:t>КК „Сенсеи</w:t>
      </w:r>
      <w:r w:rsidRPr="00612B4D">
        <w:rPr>
          <w:rFonts w:ascii="Arial" w:hAnsi="Arial" w:cs="Arial"/>
          <w:sz w:val="24"/>
          <w:szCs w:val="24"/>
          <w:lang w:val="sr-Cyrl-BA"/>
        </w:rPr>
        <w:t xml:space="preserve"> карате до</w:t>
      </w:r>
      <w:r w:rsidRPr="00612B4D">
        <w:rPr>
          <w:rFonts w:ascii="Arial" w:hAnsi="Arial" w:cs="Arial"/>
          <w:sz w:val="24"/>
          <w:szCs w:val="24"/>
        </w:rPr>
        <w:t>“, КБВ „Нитен“, ЏЏК „Самурај, КБС „ ММА Донски“, КРА „ Градишка“, КК „Соко“. Клубовима борилачких спортова је додијељено 557 термина за тренинге.</w:t>
      </w:r>
    </w:p>
    <w:p w14:paraId="53534146" w14:textId="77777777" w:rsidR="00E86E47" w:rsidRPr="00612B4D" w:rsidRDefault="00E86E47" w:rsidP="00E86E47">
      <w:pPr>
        <w:jc w:val="both"/>
        <w:rPr>
          <w:rFonts w:ascii="Arial" w:hAnsi="Arial" w:cs="Arial"/>
          <w:sz w:val="24"/>
          <w:szCs w:val="24"/>
        </w:rPr>
      </w:pPr>
      <w:r w:rsidRPr="00612B4D">
        <w:rPr>
          <w:rFonts w:ascii="Arial" w:hAnsi="Arial" w:cs="Arial"/>
          <w:sz w:val="24"/>
          <w:szCs w:val="24"/>
        </w:rPr>
        <w:t>Укупно је искориштено 225 термина за рекреацију у великој и малој дворани.</w:t>
      </w:r>
    </w:p>
    <w:p w14:paraId="3BFBFBC3" w14:textId="77777777" w:rsidR="00E86E47" w:rsidRPr="00612B4D" w:rsidRDefault="00E86E47" w:rsidP="00E86E47">
      <w:pPr>
        <w:jc w:val="both"/>
        <w:rPr>
          <w:rFonts w:ascii="Arial" w:hAnsi="Arial" w:cs="Arial"/>
          <w:sz w:val="24"/>
          <w:szCs w:val="24"/>
          <w:lang w:val="sr-Cyrl-RS"/>
        </w:rPr>
      </w:pPr>
      <w:r w:rsidRPr="00612B4D">
        <w:rPr>
          <w:rFonts w:ascii="Arial" w:hAnsi="Arial" w:cs="Arial"/>
          <w:sz w:val="24"/>
          <w:szCs w:val="24"/>
          <w:lang w:val="sr-Cyrl-RS"/>
        </w:rPr>
        <w:t xml:space="preserve">Остале спортске манифестације које су се дешавале у ЈП СЦ,, </w:t>
      </w:r>
      <w:r w:rsidRPr="00612B4D">
        <w:rPr>
          <w:rFonts w:ascii="Arial" w:hAnsi="Arial" w:cs="Arial"/>
          <w:sz w:val="24"/>
          <w:szCs w:val="24"/>
        </w:rPr>
        <w:t>Servitium“</w:t>
      </w:r>
      <w:r w:rsidRPr="00612B4D">
        <w:rPr>
          <w:rFonts w:ascii="Arial" w:hAnsi="Arial" w:cs="Arial"/>
          <w:sz w:val="24"/>
          <w:szCs w:val="24"/>
          <w:lang w:val="sr-Cyrl-RS"/>
        </w:rPr>
        <w:t xml:space="preserve"> Градишка</w:t>
      </w:r>
      <w:r w:rsidRPr="00612B4D">
        <w:rPr>
          <w:rFonts w:ascii="Arial" w:hAnsi="Arial" w:cs="Arial"/>
          <w:sz w:val="24"/>
          <w:szCs w:val="24"/>
        </w:rPr>
        <w:t>:</w:t>
      </w:r>
      <w:r w:rsidR="006C1E1F">
        <w:rPr>
          <w:rFonts w:ascii="Arial" w:hAnsi="Arial" w:cs="Arial"/>
          <w:sz w:val="24"/>
          <w:szCs w:val="24"/>
          <w:lang w:val="sr-Cyrl-RS"/>
        </w:rPr>
        <w:t xml:space="preserve"> појединачно првенство РС у о</w:t>
      </w:r>
      <w:r w:rsidRPr="00612B4D">
        <w:rPr>
          <w:rFonts w:ascii="Arial" w:hAnsi="Arial" w:cs="Arial"/>
          <w:sz w:val="24"/>
          <w:szCs w:val="24"/>
          <w:lang w:val="sr-Cyrl-RS"/>
        </w:rPr>
        <w:t xml:space="preserve">лимпијском боксу, </w:t>
      </w:r>
      <w:r w:rsidRPr="00612B4D">
        <w:rPr>
          <w:rFonts w:ascii="Arial" w:hAnsi="Arial" w:cs="Arial"/>
          <w:sz w:val="24"/>
          <w:szCs w:val="24"/>
        </w:rPr>
        <w:t xml:space="preserve">WABA U-17 </w:t>
      </w:r>
      <w:r w:rsidRPr="00612B4D">
        <w:rPr>
          <w:rFonts w:ascii="Arial" w:hAnsi="Arial" w:cs="Arial"/>
          <w:sz w:val="24"/>
          <w:szCs w:val="24"/>
          <w:lang w:val="sr-Cyrl-RS"/>
        </w:rPr>
        <w:t>међународни кошаркашки турнир, одбојкашки турнир пријатељства „Градишка 2021“, Финални турнир РС за пионире у кошарци, Фестивал спорта, Одбојкашки турнир Градишка јесен, Први меморијални турнир у кошарци Давор Мијатовић, Првенство РС у џиу-џици у борбама и дуо систему за све узрасне и тежинске категорије у мушкој и женској категорији као и неколико хуманитарних турнира</w:t>
      </w:r>
      <w:r w:rsidR="006C1E1F">
        <w:rPr>
          <w:rFonts w:ascii="Arial" w:hAnsi="Arial" w:cs="Arial"/>
          <w:sz w:val="24"/>
          <w:szCs w:val="24"/>
          <w:lang w:val="sr-Cyrl-RS"/>
        </w:rPr>
        <w:t>,</w:t>
      </w:r>
      <w:r w:rsidRPr="00612B4D">
        <w:rPr>
          <w:rFonts w:ascii="Arial" w:hAnsi="Arial" w:cs="Arial"/>
          <w:sz w:val="24"/>
          <w:szCs w:val="24"/>
          <w:lang w:val="sr-Cyrl-RS"/>
        </w:rPr>
        <w:t xml:space="preserve"> гдје је ЈП СЦ „</w:t>
      </w:r>
      <w:r w:rsidRPr="00612B4D">
        <w:rPr>
          <w:rFonts w:ascii="Arial" w:hAnsi="Arial" w:cs="Arial"/>
          <w:sz w:val="24"/>
          <w:szCs w:val="24"/>
        </w:rPr>
        <w:t xml:space="preserve">Servitium“ </w:t>
      </w:r>
      <w:r w:rsidRPr="00612B4D">
        <w:rPr>
          <w:rFonts w:ascii="Arial" w:hAnsi="Arial" w:cs="Arial"/>
          <w:sz w:val="24"/>
          <w:szCs w:val="24"/>
          <w:lang w:val="sr-Cyrl-RS"/>
        </w:rPr>
        <w:t>Градишка био технички организатор.</w:t>
      </w:r>
    </w:p>
    <w:p w14:paraId="4CF63FCE" w14:textId="77777777" w:rsidR="00E86E47" w:rsidRDefault="00E86E47" w:rsidP="00E86E47">
      <w:pPr>
        <w:jc w:val="both"/>
        <w:rPr>
          <w:rFonts w:ascii="Arial" w:hAnsi="Arial" w:cs="Arial"/>
          <w:sz w:val="24"/>
          <w:szCs w:val="24"/>
          <w:lang w:val="sr-Cyrl-RS"/>
        </w:rPr>
      </w:pPr>
      <w:r w:rsidRPr="00612B4D">
        <w:rPr>
          <w:rFonts w:ascii="Arial" w:hAnsi="Arial" w:cs="Arial"/>
          <w:sz w:val="24"/>
          <w:szCs w:val="24"/>
          <w:lang w:val="sr-Cyrl-RS"/>
        </w:rPr>
        <w:lastRenderedPageBreak/>
        <w:t>Битно је напоменути да су уз сениорске тимове своје првенствене утакмице одигравале и омладинске селекције свих колектива дворанског спорта гдје је ЈП СЦ „</w:t>
      </w:r>
      <w:r w:rsidRPr="00612B4D">
        <w:rPr>
          <w:rFonts w:ascii="Arial" w:hAnsi="Arial" w:cs="Arial"/>
          <w:sz w:val="24"/>
          <w:szCs w:val="24"/>
        </w:rPr>
        <w:t xml:space="preserve">Servitium“ </w:t>
      </w:r>
      <w:r w:rsidRPr="00612B4D">
        <w:rPr>
          <w:rFonts w:ascii="Arial" w:hAnsi="Arial" w:cs="Arial"/>
          <w:sz w:val="24"/>
          <w:szCs w:val="24"/>
          <w:lang w:val="sr-Cyrl-RS"/>
        </w:rPr>
        <w:t xml:space="preserve">Градишка </w:t>
      </w:r>
      <w:r w:rsidRPr="00612B4D">
        <w:rPr>
          <w:rFonts w:ascii="Arial" w:hAnsi="Arial" w:cs="Arial"/>
          <w:sz w:val="24"/>
          <w:szCs w:val="24"/>
        </w:rPr>
        <w:t>(</w:t>
      </w:r>
      <w:r w:rsidRPr="00612B4D">
        <w:rPr>
          <w:rFonts w:ascii="Arial" w:hAnsi="Arial" w:cs="Arial"/>
          <w:sz w:val="24"/>
          <w:szCs w:val="24"/>
          <w:lang w:val="sr-Cyrl-RS"/>
        </w:rPr>
        <w:t>Арена Градишка) максимално излазио у сусрет са обезбјеђивањем термина за одигравање утакмица.</w:t>
      </w:r>
    </w:p>
    <w:p w14:paraId="1DFAA51E" w14:textId="77777777" w:rsidR="00612B4D" w:rsidRPr="00612B4D" w:rsidRDefault="00612B4D" w:rsidP="00E86E47">
      <w:pPr>
        <w:jc w:val="both"/>
        <w:rPr>
          <w:rFonts w:ascii="Arial" w:hAnsi="Arial" w:cs="Arial"/>
          <w:sz w:val="24"/>
          <w:szCs w:val="24"/>
          <w:lang w:val="sr-Cyrl-RS"/>
        </w:rPr>
      </w:pPr>
    </w:p>
    <w:p w14:paraId="339D3D3A" w14:textId="77777777" w:rsidR="00E86E47" w:rsidRDefault="00E86E47" w:rsidP="00E86E47">
      <w:pPr>
        <w:jc w:val="both"/>
        <w:rPr>
          <w:rFonts w:ascii="Arial" w:hAnsi="Arial" w:cs="Arial"/>
          <w:color w:val="000000"/>
          <w:sz w:val="28"/>
          <w:szCs w:val="28"/>
          <w:lang w:val="sr-Cyrl-BA"/>
        </w:rPr>
      </w:pPr>
    </w:p>
    <w:p w14:paraId="32429EEE" w14:textId="77777777" w:rsidR="00C25D90" w:rsidRPr="00612B4D" w:rsidRDefault="00C25D90" w:rsidP="00E86E47">
      <w:pPr>
        <w:jc w:val="both"/>
        <w:rPr>
          <w:rFonts w:ascii="Arial" w:hAnsi="Arial" w:cs="Arial"/>
          <w:color w:val="000000"/>
          <w:sz w:val="28"/>
          <w:szCs w:val="28"/>
          <w:lang w:val="sr-Cyrl-BA"/>
        </w:rPr>
      </w:pPr>
    </w:p>
    <w:p w14:paraId="40D7E787" w14:textId="77777777" w:rsidR="00E86E47" w:rsidRPr="00612B4D" w:rsidRDefault="00E86E47" w:rsidP="00E86E47">
      <w:pPr>
        <w:jc w:val="both"/>
        <w:rPr>
          <w:rFonts w:ascii="Arial" w:hAnsi="Arial" w:cs="Arial"/>
          <w:b/>
          <w:color w:val="000000" w:themeColor="text1"/>
          <w:sz w:val="28"/>
          <w:szCs w:val="28"/>
          <w:lang w:val="sr-Cyrl-RS"/>
        </w:rPr>
      </w:pPr>
      <w:r w:rsidRPr="00612B4D">
        <w:rPr>
          <w:rFonts w:ascii="Arial" w:hAnsi="Arial" w:cs="Arial"/>
          <w:b/>
          <w:color w:val="000000" w:themeColor="text1"/>
          <w:sz w:val="28"/>
          <w:szCs w:val="28"/>
          <w:lang w:val="sr-Cyrl-RS"/>
        </w:rPr>
        <w:t>6. ИЗВРШЕНА УЛАГАЊА И ИЗВЕДЕНИ РАДОВИ</w:t>
      </w:r>
    </w:p>
    <w:p w14:paraId="35DA026E" w14:textId="77777777" w:rsidR="00612B4D" w:rsidRDefault="00612B4D" w:rsidP="00E86E47">
      <w:pPr>
        <w:jc w:val="both"/>
        <w:rPr>
          <w:rFonts w:ascii="Arial" w:hAnsi="Arial" w:cs="Arial"/>
          <w:b/>
          <w:color w:val="000000" w:themeColor="text1"/>
          <w:sz w:val="24"/>
          <w:szCs w:val="24"/>
          <w:lang w:val="sr-Cyrl-RS"/>
        </w:rPr>
      </w:pPr>
    </w:p>
    <w:p w14:paraId="079C0E61" w14:textId="77777777" w:rsidR="00612B4D" w:rsidRPr="00612B4D" w:rsidRDefault="00612B4D" w:rsidP="00E86E47">
      <w:pPr>
        <w:jc w:val="both"/>
        <w:rPr>
          <w:rFonts w:ascii="Arial" w:hAnsi="Arial" w:cs="Arial"/>
          <w:b/>
          <w:color w:val="000000" w:themeColor="text1"/>
          <w:sz w:val="24"/>
          <w:szCs w:val="24"/>
          <w:lang w:val="sr-Cyrl-RS"/>
        </w:rPr>
      </w:pPr>
    </w:p>
    <w:p w14:paraId="08E05F9B" w14:textId="77777777" w:rsidR="00E86E47" w:rsidRPr="00612B4D" w:rsidRDefault="00E86E47" w:rsidP="00E86E47">
      <w:pPr>
        <w:jc w:val="both"/>
        <w:rPr>
          <w:rFonts w:ascii="Arial" w:hAnsi="Arial" w:cs="Arial"/>
          <w:color w:val="000000" w:themeColor="text1"/>
          <w:sz w:val="24"/>
          <w:szCs w:val="24"/>
          <w:lang w:val="sr-Cyrl-RS"/>
        </w:rPr>
      </w:pPr>
      <w:r w:rsidRPr="00612B4D">
        <w:rPr>
          <w:rFonts w:ascii="Arial" w:hAnsi="Arial" w:cs="Arial"/>
          <w:color w:val="000000" w:themeColor="text1"/>
          <w:sz w:val="24"/>
          <w:szCs w:val="24"/>
          <w:lang w:val="sr-Cyrl-RS"/>
        </w:rPr>
        <w:t xml:space="preserve">Улагања и изведени радови у 2021. години у ЈП СЦ,, </w:t>
      </w:r>
      <w:r w:rsidRPr="00612B4D">
        <w:rPr>
          <w:rFonts w:ascii="Arial" w:hAnsi="Arial" w:cs="Arial"/>
          <w:color w:val="000000" w:themeColor="text1"/>
          <w:sz w:val="24"/>
          <w:szCs w:val="24"/>
        </w:rPr>
        <w:t xml:space="preserve">Servitium“ </w:t>
      </w:r>
      <w:r w:rsidRPr="00612B4D">
        <w:rPr>
          <w:rFonts w:ascii="Arial" w:hAnsi="Arial" w:cs="Arial"/>
          <w:color w:val="000000" w:themeColor="text1"/>
          <w:sz w:val="24"/>
          <w:szCs w:val="24"/>
          <w:lang w:val="sr-Cyrl-RS"/>
        </w:rPr>
        <w:t>су били у малој сали за борилачке спортове. По захтјеву спортиста у борилачким спортовима набављена је спортска подлога (татами) која је олакшала рад и сигурност свих спортиста у сали за борилачке спортове. Набављен је и један преносиви електронски вишефункционални семафор који је на располагању клубовима при одигравању утакмица омладинских селекција као и школских такмичења.</w:t>
      </w:r>
    </w:p>
    <w:p w14:paraId="22C071E9" w14:textId="77777777" w:rsidR="00E86E47" w:rsidRDefault="00E86E47" w:rsidP="00E86E47">
      <w:pPr>
        <w:jc w:val="both"/>
        <w:rPr>
          <w:rFonts w:ascii="Arial" w:hAnsi="Arial" w:cs="Arial"/>
          <w:color w:val="000000" w:themeColor="text1"/>
          <w:sz w:val="24"/>
          <w:szCs w:val="24"/>
          <w:lang w:val="sr-Cyrl-RS"/>
        </w:rPr>
      </w:pPr>
      <w:r w:rsidRPr="00612B4D">
        <w:rPr>
          <w:rFonts w:ascii="Arial" w:hAnsi="Arial" w:cs="Arial"/>
          <w:color w:val="000000" w:themeColor="text1"/>
          <w:sz w:val="24"/>
          <w:szCs w:val="24"/>
          <w:lang w:val="sr-Cyrl-RS"/>
        </w:rPr>
        <w:t>До 31.12.2021. године је одржано шест сједница Надзорног одбора ЈП СЦ „</w:t>
      </w:r>
      <w:r w:rsidRPr="00612B4D">
        <w:rPr>
          <w:rFonts w:ascii="Arial" w:hAnsi="Arial" w:cs="Arial"/>
          <w:color w:val="000000" w:themeColor="text1"/>
          <w:sz w:val="24"/>
          <w:szCs w:val="24"/>
        </w:rPr>
        <w:t xml:space="preserve">Servitium“ </w:t>
      </w:r>
      <w:r w:rsidRPr="00612B4D">
        <w:rPr>
          <w:rFonts w:ascii="Arial" w:hAnsi="Arial" w:cs="Arial"/>
          <w:color w:val="000000" w:themeColor="text1"/>
          <w:sz w:val="24"/>
          <w:szCs w:val="24"/>
          <w:lang w:val="sr-Cyrl-RS"/>
        </w:rPr>
        <w:t xml:space="preserve">Градишка на којима су усвојени: План и програм рада за 2021.годину, План јавних набавки за 2021. годину, Извјештај о раду ЈП СЦ,, </w:t>
      </w:r>
      <w:r w:rsidRPr="00612B4D">
        <w:rPr>
          <w:rFonts w:ascii="Arial" w:hAnsi="Arial" w:cs="Arial"/>
          <w:color w:val="000000" w:themeColor="text1"/>
          <w:sz w:val="24"/>
          <w:szCs w:val="24"/>
        </w:rPr>
        <w:t xml:space="preserve">Servitium“ </w:t>
      </w:r>
      <w:r w:rsidRPr="00612B4D">
        <w:rPr>
          <w:rFonts w:ascii="Arial" w:hAnsi="Arial" w:cs="Arial"/>
          <w:color w:val="000000" w:themeColor="text1"/>
          <w:sz w:val="24"/>
          <w:szCs w:val="24"/>
          <w:lang w:val="sr-Cyrl-RS"/>
        </w:rPr>
        <w:t>са годишњим обрачуном за 2020.годину, План рада и план јавних набавки за 2022. годину као и остали правилници који су били потребни за функционисање предузећа.</w:t>
      </w:r>
    </w:p>
    <w:p w14:paraId="4BDEBEC0" w14:textId="77777777" w:rsidR="00612B4D" w:rsidRPr="00612B4D" w:rsidRDefault="00612B4D" w:rsidP="00E86E47">
      <w:pPr>
        <w:jc w:val="both"/>
        <w:rPr>
          <w:rFonts w:ascii="Arial" w:hAnsi="Arial" w:cs="Arial"/>
          <w:color w:val="000000" w:themeColor="text1"/>
          <w:sz w:val="24"/>
          <w:szCs w:val="24"/>
          <w:lang w:val="sr-Cyrl-RS"/>
        </w:rPr>
      </w:pPr>
    </w:p>
    <w:p w14:paraId="3B48B40D" w14:textId="77777777" w:rsidR="00E86E47" w:rsidRDefault="00E86E47" w:rsidP="00E86E47">
      <w:pPr>
        <w:jc w:val="both"/>
        <w:rPr>
          <w:rFonts w:ascii="Arial" w:hAnsi="Arial" w:cs="Arial"/>
          <w:color w:val="000000" w:themeColor="text1"/>
          <w:sz w:val="24"/>
          <w:szCs w:val="24"/>
          <w:lang w:val="sr-Cyrl-RS"/>
        </w:rPr>
      </w:pPr>
    </w:p>
    <w:p w14:paraId="6F302A91" w14:textId="77777777" w:rsidR="00A3163F" w:rsidRPr="00612B4D" w:rsidRDefault="00A3163F" w:rsidP="00E86E47">
      <w:pPr>
        <w:jc w:val="both"/>
        <w:rPr>
          <w:rFonts w:ascii="Arial" w:hAnsi="Arial" w:cs="Arial"/>
          <w:color w:val="000000" w:themeColor="text1"/>
          <w:sz w:val="24"/>
          <w:szCs w:val="24"/>
          <w:lang w:val="sr-Cyrl-RS"/>
        </w:rPr>
      </w:pPr>
    </w:p>
    <w:p w14:paraId="25DDE055" w14:textId="77777777" w:rsidR="00E86E47" w:rsidRPr="006535A3" w:rsidRDefault="00E86E47" w:rsidP="00E86E47">
      <w:pPr>
        <w:pStyle w:val="Heading1"/>
        <w:rPr>
          <w:rFonts w:ascii="Arial" w:hAnsi="Arial" w:cs="Arial"/>
          <w:sz w:val="28"/>
          <w:szCs w:val="24"/>
          <w:lang w:val="sr-Cyrl-BA"/>
        </w:rPr>
      </w:pPr>
      <w:r w:rsidRPr="006535A3">
        <w:rPr>
          <w:rFonts w:ascii="Arial" w:hAnsi="Arial" w:cs="Arial"/>
          <w:sz w:val="28"/>
          <w:szCs w:val="24"/>
        </w:rPr>
        <w:t>7.</w:t>
      </w:r>
      <w:r w:rsidRPr="006535A3">
        <w:rPr>
          <w:rFonts w:ascii="Arial" w:hAnsi="Arial" w:cs="Arial"/>
          <w:sz w:val="28"/>
          <w:szCs w:val="24"/>
          <w:lang w:val="sr-Cyrl-RS"/>
        </w:rPr>
        <w:t xml:space="preserve"> </w:t>
      </w:r>
      <w:r w:rsidRPr="006535A3">
        <w:rPr>
          <w:rFonts w:ascii="Arial" w:hAnsi="Arial" w:cs="Arial"/>
          <w:sz w:val="28"/>
          <w:szCs w:val="24"/>
          <w:lang w:val="sr-Cyrl-BA"/>
        </w:rPr>
        <w:t>ПРОБЛЕМИ У ПОСЛОВАЊУ</w:t>
      </w:r>
    </w:p>
    <w:p w14:paraId="4BF3E6D5" w14:textId="77777777" w:rsidR="00A3163F" w:rsidRDefault="00A3163F" w:rsidP="00A3163F">
      <w:pPr>
        <w:rPr>
          <w:lang w:val="sr-Cyrl-BA" w:eastAsia="zh-CN" w:bidi="hi-IN"/>
        </w:rPr>
      </w:pPr>
    </w:p>
    <w:p w14:paraId="66EB5DEE" w14:textId="77777777" w:rsidR="00E86E47" w:rsidRPr="00612B4D" w:rsidRDefault="00E86E47" w:rsidP="00E86E47">
      <w:pPr>
        <w:jc w:val="both"/>
        <w:rPr>
          <w:rFonts w:ascii="Arial" w:hAnsi="Arial" w:cs="Arial"/>
          <w:color w:val="000000"/>
          <w:sz w:val="24"/>
          <w:szCs w:val="24"/>
          <w:lang w:val="sr-Cyrl-RS"/>
        </w:rPr>
      </w:pPr>
    </w:p>
    <w:p w14:paraId="6E7F6A85" w14:textId="77777777" w:rsidR="00E86E47" w:rsidRPr="00A3163F" w:rsidRDefault="00E86E47" w:rsidP="00E86E47">
      <w:pPr>
        <w:jc w:val="both"/>
        <w:rPr>
          <w:rFonts w:ascii="Arial" w:hAnsi="Arial" w:cs="Arial"/>
          <w:color w:val="000000"/>
          <w:sz w:val="24"/>
          <w:szCs w:val="24"/>
        </w:rPr>
      </w:pPr>
      <w:r w:rsidRPr="00612B4D">
        <w:rPr>
          <w:rFonts w:ascii="Arial" w:hAnsi="Arial" w:cs="Arial"/>
          <w:color w:val="000000"/>
          <w:sz w:val="24"/>
          <w:szCs w:val="24"/>
          <w:lang w:val="sr-Cyrl-RS"/>
        </w:rPr>
        <w:t>Проблеми у пословању ЈП СЦ</w:t>
      </w:r>
      <w:r w:rsidRPr="00612B4D">
        <w:rPr>
          <w:rFonts w:ascii="Arial" w:hAnsi="Arial" w:cs="Arial"/>
          <w:color w:val="000000"/>
          <w:sz w:val="24"/>
          <w:szCs w:val="24"/>
        </w:rPr>
        <w:t xml:space="preserve"> ,,Servitium“ </w:t>
      </w:r>
      <w:r w:rsidRPr="00612B4D">
        <w:rPr>
          <w:rFonts w:ascii="Arial" w:hAnsi="Arial" w:cs="Arial"/>
          <w:color w:val="000000"/>
          <w:sz w:val="24"/>
          <w:szCs w:val="24"/>
          <w:lang w:val="sr-Cyrl-RS"/>
        </w:rPr>
        <w:t>у 2021. години су били много мањи него у 2020. години. Мјере за сузбијање вируса корона које је донио кризни штаб на нивоу РС су биле до априла 2021.године. До тада су се све утакмице наших клубова одигравале без присуства публике. Након укидања мјера ЈП СЦ,,</w:t>
      </w:r>
      <w:r w:rsidRPr="00612B4D">
        <w:rPr>
          <w:rFonts w:ascii="Arial" w:hAnsi="Arial" w:cs="Arial"/>
          <w:color w:val="000000"/>
          <w:sz w:val="24"/>
          <w:szCs w:val="24"/>
        </w:rPr>
        <w:t xml:space="preserve">Servitium“ </w:t>
      </w:r>
      <w:r w:rsidRPr="00612B4D">
        <w:rPr>
          <w:rFonts w:ascii="Arial" w:hAnsi="Arial" w:cs="Arial"/>
          <w:color w:val="000000"/>
          <w:sz w:val="24"/>
          <w:szCs w:val="24"/>
          <w:lang w:val="sr-Cyrl-RS"/>
        </w:rPr>
        <w:t>је почео да ради пуним капацитетом.</w:t>
      </w:r>
    </w:p>
    <w:p w14:paraId="29266236" w14:textId="77777777" w:rsidR="006535A3" w:rsidRDefault="006535A3" w:rsidP="00A3163F">
      <w:pPr>
        <w:pStyle w:val="Heading1"/>
        <w:rPr>
          <w:rFonts w:ascii="Arial" w:hAnsi="Arial" w:cs="Arial"/>
          <w:sz w:val="28"/>
          <w:szCs w:val="28"/>
        </w:rPr>
      </w:pPr>
    </w:p>
    <w:p w14:paraId="409268B1" w14:textId="77777777" w:rsidR="006535A3" w:rsidRDefault="006535A3" w:rsidP="00A3163F">
      <w:pPr>
        <w:pStyle w:val="Heading1"/>
        <w:rPr>
          <w:rFonts w:ascii="Arial" w:hAnsi="Arial" w:cs="Arial"/>
          <w:sz w:val="28"/>
          <w:szCs w:val="28"/>
        </w:rPr>
      </w:pPr>
    </w:p>
    <w:p w14:paraId="4BC7152F" w14:textId="77777777" w:rsidR="006535A3" w:rsidRPr="006535A3" w:rsidRDefault="006535A3" w:rsidP="006535A3">
      <w:pPr>
        <w:rPr>
          <w:lang w:eastAsia="zh-CN" w:bidi="hi-IN"/>
        </w:rPr>
      </w:pPr>
    </w:p>
    <w:p w14:paraId="2F847F79" w14:textId="77777777" w:rsidR="006535A3" w:rsidRDefault="006535A3" w:rsidP="00A3163F">
      <w:pPr>
        <w:pStyle w:val="Heading1"/>
        <w:rPr>
          <w:rFonts w:ascii="Arial" w:hAnsi="Arial" w:cs="Arial"/>
          <w:sz w:val="28"/>
          <w:szCs w:val="28"/>
        </w:rPr>
      </w:pPr>
    </w:p>
    <w:p w14:paraId="091AFECE" w14:textId="77777777" w:rsidR="00A3163F" w:rsidRDefault="00E86E47" w:rsidP="00A3163F">
      <w:pPr>
        <w:pStyle w:val="Heading1"/>
        <w:rPr>
          <w:rFonts w:ascii="Arial" w:hAnsi="Arial" w:cs="Arial"/>
          <w:sz w:val="28"/>
          <w:szCs w:val="28"/>
          <w:lang w:val="sr-Cyrl-BA"/>
        </w:rPr>
      </w:pPr>
      <w:r w:rsidRPr="00A3163F">
        <w:rPr>
          <w:rFonts w:ascii="Arial" w:hAnsi="Arial" w:cs="Arial"/>
          <w:sz w:val="28"/>
          <w:szCs w:val="28"/>
        </w:rPr>
        <w:t>8.</w:t>
      </w:r>
      <w:r w:rsidRPr="00A3163F">
        <w:rPr>
          <w:rFonts w:ascii="Arial" w:hAnsi="Arial" w:cs="Arial"/>
          <w:sz w:val="28"/>
          <w:szCs w:val="28"/>
          <w:lang w:val="sr-Cyrl-RS"/>
        </w:rPr>
        <w:t xml:space="preserve"> </w:t>
      </w:r>
      <w:r w:rsidRPr="00A3163F">
        <w:rPr>
          <w:rFonts w:ascii="Arial" w:hAnsi="Arial" w:cs="Arial"/>
          <w:sz w:val="28"/>
          <w:szCs w:val="28"/>
          <w:lang w:val="sr-Cyrl-BA"/>
        </w:rPr>
        <w:t>ЗАКЉУЧАК</w:t>
      </w:r>
    </w:p>
    <w:p w14:paraId="6BADE100" w14:textId="77777777" w:rsidR="00A3163F" w:rsidRDefault="00A3163F" w:rsidP="00A3163F">
      <w:pPr>
        <w:rPr>
          <w:highlight w:val="yellow"/>
          <w:lang w:val="sr-Cyrl-BA" w:eastAsia="zh-CN" w:bidi="hi-IN"/>
        </w:rPr>
      </w:pPr>
    </w:p>
    <w:p w14:paraId="089DB7BC" w14:textId="77777777" w:rsidR="00A3163F" w:rsidRPr="00A3163F" w:rsidRDefault="00A3163F" w:rsidP="00A3163F">
      <w:pPr>
        <w:rPr>
          <w:highlight w:val="yellow"/>
          <w:lang w:val="sr-Cyrl-BA" w:eastAsia="zh-CN" w:bidi="hi-IN"/>
        </w:rPr>
      </w:pPr>
    </w:p>
    <w:p w14:paraId="259E6F28" w14:textId="77777777" w:rsidR="00E86E47" w:rsidRDefault="00D22BA5" w:rsidP="00E86E47">
      <w:pPr>
        <w:jc w:val="both"/>
        <w:rPr>
          <w:rFonts w:ascii="Arial" w:hAnsi="Arial" w:cs="Arial"/>
          <w:sz w:val="24"/>
          <w:szCs w:val="24"/>
          <w:lang w:val="sr-Cyrl-RS"/>
        </w:rPr>
      </w:pPr>
      <w:r>
        <w:rPr>
          <w:rFonts w:ascii="Arial" w:hAnsi="Arial" w:cs="Arial"/>
          <w:sz w:val="24"/>
          <w:szCs w:val="24"/>
          <w:lang w:val="sr-Cyrl-BA"/>
        </w:rPr>
        <w:t>М</w:t>
      </w:r>
      <w:r w:rsidR="006C1E1F">
        <w:rPr>
          <w:rFonts w:ascii="Arial" w:hAnsi="Arial" w:cs="Arial"/>
          <w:sz w:val="24"/>
          <w:szCs w:val="24"/>
          <w:lang w:val="sr-Cyrl-BA"/>
        </w:rPr>
        <w:t>јере К</w:t>
      </w:r>
      <w:r w:rsidR="00E86E47" w:rsidRPr="00612B4D">
        <w:rPr>
          <w:rFonts w:ascii="Arial" w:hAnsi="Arial" w:cs="Arial"/>
          <w:sz w:val="24"/>
          <w:szCs w:val="24"/>
          <w:lang w:val="sr-Cyrl-BA"/>
        </w:rPr>
        <w:t>ризног штаба за сузбијање вируса корона</w:t>
      </w:r>
      <w:r>
        <w:rPr>
          <w:rFonts w:ascii="Arial" w:hAnsi="Arial" w:cs="Arial"/>
          <w:sz w:val="24"/>
          <w:szCs w:val="24"/>
          <w:lang w:val="sr-Cyrl-BA"/>
        </w:rPr>
        <w:t xml:space="preserve"> биле на снази до априла </w:t>
      </w:r>
      <w:r w:rsidR="00E86E47" w:rsidRPr="00612B4D">
        <w:rPr>
          <w:rFonts w:ascii="Arial" w:hAnsi="Arial" w:cs="Arial"/>
          <w:sz w:val="24"/>
          <w:szCs w:val="24"/>
          <w:lang w:val="sr-Cyrl-BA"/>
        </w:rPr>
        <w:t xml:space="preserve"> 2021.године што је значило забрану присуства гледаоца на спортским дешавањима</w:t>
      </w:r>
      <w:r>
        <w:rPr>
          <w:rFonts w:ascii="Arial" w:hAnsi="Arial" w:cs="Arial"/>
          <w:sz w:val="24"/>
          <w:szCs w:val="24"/>
          <w:lang w:val="sr-Cyrl-BA"/>
        </w:rPr>
        <w:t>. Н</w:t>
      </w:r>
      <w:r w:rsidR="00E86E47" w:rsidRPr="00612B4D">
        <w:rPr>
          <w:rFonts w:ascii="Arial" w:hAnsi="Arial" w:cs="Arial"/>
          <w:sz w:val="24"/>
          <w:szCs w:val="24"/>
          <w:lang w:val="sr-Cyrl-BA"/>
        </w:rPr>
        <w:t xml:space="preserve">акон тога је ЈП СЦ ,, </w:t>
      </w:r>
      <w:r w:rsidR="00E86E47" w:rsidRPr="00612B4D">
        <w:rPr>
          <w:rFonts w:ascii="Arial" w:hAnsi="Arial" w:cs="Arial"/>
          <w:sz w:val="24"/>
          <w:szCs w:val="24"/>
        </w:rPr>
        <w:t xml:space="preserve">Servitium“ прорадио у пуном капацитету. </w:t>
      </w:r>
      <w:r w:rsidR="00E86E47" w:rsidRPr="00612B4D">
        <w:rPr>
          <w:rFonts w:ascii="Arial" w:hAnsi="Arial" w:cs="Arial"/>
          <w:sz w:val="24"/>
          <w:szCs w:val="24"/>
          <w:lang w:val="sr-Cyrl-RS"/>
        </w:rPr>
        <w:t>На утакмицама наших спортских колектива је било дозвољено и присуство публике. Тек тада се стварно могло видјети колико је један овакав спортски објекат требао Градишци и свим колективима дворанских спортова. За веома кратко вријеме спортски колективи, управо због врхунских услова које су имали, постигли су запажене резултате на спортској сцени како у сениорским, тако и у омладинским селекцијама. Битно је напоменути да је кроз ЈП СЦ „</w:t>
      </w:r>
      <w:r w:rsidR="00E86E47" w:rsidRPr="00612B4D">
        <w:rPr>
          <w:rFonts w:ascii="Arial" w:hAnsi="Arial" w:cs="Arial"/>
          <w:sz w:val="24"/>
          <w:szCs w:val="24"/>
        </w:rPr>
        <w:t>Servitium“</w:t>
      </w:r>
      <w:r w:rsidR="006C1E1F">
        <w:rPr>
          <w:rFonts w:ascii="Arial" w:hAnsi="Arial" w:cs="Arial"/>
          <w:sz w:val="24"/>
          <w:szCs w:val="24"/>
          <w:lang w:val="sr-Cyrl-RS"/>
        </w:rPr>
        <w:t xml:space="preserve"> Градишка од априла </w:t>
      </w:r>
      <w:r w:rsidR="00E86E47" w:rsidRPr="00612B4D">
        <w:rPr>
          <w:rFonts w:ascii="Arial" w:hAnsi="Arial" w:cs="Arial"/>
          <w:sz w:val="24"/>
          <w:szCs w:val="24"/>
          <w:lang w:val="sr-Cyrl-RS"/>
        </w:rPr>
        <w:t xml:space="preserve"> 2021. године до краја децембра 2021. године прошло око 45</w:t>
      </w:r>
      <w:r>
        <w:rPr>
          <w:rFonts w:ascii="Arial" w:hAnsi="Arial" w:cs="Arial"/>
          <w:sz w:val="24"/>
          <w:szCs w:val="24"/>
          <w:lang w:val="sr-Cyrl-RS"/>
        </w:rPr>
        <w:t>.</w:t>
      </w:r>
      <w:r w:rsidR="00E86E47" w:rsidRPr="00612B4D">
        <w:rPr>
          <w:rFonts w:ascii="Arial" w:hAnsi="Arial" w:cs="Arial"/>
          <w:sz w:val="24"/>
          <w:szCs w:val="24"/>
          <w:lang w:val="sr-Cyrl-RS"/>
        </w:rPr>
        <w:t>000 спортиста, гледалаца и рекреативаца.</w:t>
      </w:r>
    </w:p>
    <w:p w14:paraId="4A1B0C6D" w14:textId="77777777" w:rsidR="00A3163F" w:rsidRPr="00612B4D" w:rsidRDefault="00A3163F" w:rsidP="00E86E47">
      <w:pPr>
        <w:jc w:val="both"/>
        <w:rPr>
          <w:rFonts w:ascii="Arial" w:hAnsi="Arial" w:cs="Arial"/>
          <w:sz w:val="24"/>
          <w:szCs w:val="24"/>
          <w:lang w:val="sr-Cyrl-RS"/>
        </w:rPr>
      </w:pPr>
    </w:p>
    <w:p w14:paraId="0AB88299" w14:textId="77777777" w:rsidR="00E86E47" w:rsidRDefault="00E86E47" w:rsidP="00E86E47">
      <w:pPr>
        <w:rPr>
          <w:rFonts w:ascii="Arial" w:hAnsi="Arial" w:cs="Arial"/>
          <w:sz w:val="24"/>
          <w:szCs w:val="24"/>
          <w:lang w:val="sr-Cyrl-RS"/>
        </w:rPr>
      </w:pPr>
    </w:p>
    <w:p w14:paraId="6376E89E" w14:textId="77777777" w:rsidR="00A3163F" w:rsidRPr="00A3163F" w:rsidRDefault="00A3163F" w:rsidP="00E86E47">
      <w:pPr>
        <w:rPr>
          <w:rFonts w:ascii="Arial" w:hAnsi="Arial" w:cs="Arial"/>
          <w:sz w:val="28"/>
          <w:szCs w:val="28"/>
          <w:lang w:val="sr-Cyrl-RS"/>
        </w:rPr>
      </w:pPr>
    </w:p>
    <w:p w14:paraId="63C6E8B6" w14:textId="77777777" w:rsidR="00E86E47" w:rsidRPr="00A3163F" w:rsidRDefault="00E86E47" w:rsidP="00E86E47">
      <w:pPr>
        <w:pStyle w:val="Heading1"/>
        <w:rPr>
          <w:rFonts w:ascii="Arial" w:hAnsi="Arial" w:cs="Arial"/>
          <w:color w:val="000000"/>
          <w:sz w:val="28"/>
          <w:szCs w:val="28"/>
          <w:lang w:val="sr-Cyrl-BA"/>
        </w:rPr>
      </w:pPr>
      <w:r w:rsidRPr="00A3163F">
        <w:rPr>
          <w:rFonts w:ascii="Arial" w:hAnsi="Arial" w:cs="Arial"/>
          <w:color w:val="000000"/>
          <w:sz w:val="28"/>
          <w:szCs w:val="28"/>
          <w:lang w:val="sr-Cyrl-BA"/>
        </w:rPr>
        <w:t>9. ГОДИШЊИ ОБРАЧУН</w:t>
      </w:r>
    </w:p>
    <w:p w14:paraId="60DA7CDC" w14:textId="77777777" w:rsidR="00E86E47" w:rsidRDefault="00E86E47" w:rsidP="00E86E47">
      <w:pPr>
        <w:jc w:val="both"/>
        <w:rPr>
          <w:rFonts w:ascii="Arial" w:hAnsi="Arial" w:cs="Arial"/>
          <w:b/>
          <w:bCs/>
          <w:color w:val="000000"/>
          <w:sz w:val="24"/>
          <w:szCs w:val="24"/>
          <w:lang w:val="sr-Cyrl-BA"/>
        </w:rPr>
      </w:pPr>
    </w:p>
    <w:p w14:paraId="38F4EF98" w14:textId="77777777" w:rsidR="00C25D90" w:rsidRPr="00612B4D" w:rsidRDefault="00C25D90" w:rsidP="00E86E47">
      <w:pPr>
        <w:jc w:val="both"/>
        <w:rPr>
          <w:rFonts w:ascii="Arial" w:hAnsi="Arial" w:cs="Arial"/>
          <w:b/>
          <w:bCs/>
          <w:color w:val="000000"/>
          <w:sz w:val="24"/>
          <w:szCs w:val="24"/>
          <w:lang w:val="sr-Cyrl-BA"/>
        </w:rPr>
      </w:pPr>
    </w:p>
    <w:p w14:paraId="279874BC" w14:textId="77777777" w:rsidR="00E86E47" w:rsidRPr="00612B4D" w:rsidRDefault="00E86E47" w:rsidP="00E86E47">
      <w:pPr>
        <w:jc w:val="both"/>
        <w:rPr>
          <w:rFonts w:ascii="Arial" w:hAnsi="Arial" w:cs="Arial"/>
          <w:color w:val="000000"/>
          <w:sz w:val="24"/>
          <w:szCs w:val="24"/>
          <w:lang w:val="sr-Cyrl-BA"/>
        </w:rPr>
      </w:pPr>
      <w:r w:rsidRPr="00612B4D">
        <w:rPr>
          <w:rFonts w:ascii="Arial" w:hAnsi="Arial" w:cs="Arial"/>
          <w:color w:val="000000"/>
          <w:sz w:val="24"/>
          <w:szCs w:val="24"/>
          <w:lang w:val="sr-Cyrl-BA"/>
        </w:rPr>
        <w:t>Табела 3. Структура прихода</w:t>
      </w:r>
    </w:p>
    <w:tbl>
      <w:tblPr>
        <w:tblStyle w:val="LightGrid-Accent11"/>
        <w:tblW w:w="9854" w:type="dxa"/>
        <w:tblLayout w:type="fixed"/>
        <w:tblLook w:val="04A0" w:firstRow="1" w:lastRow="0" w:firstColumn="1" w:lastColumn="0" w:noHBand="0" w:noVBand="1"/>
      </w:tblPr>
      <w:tblGrid>
        <w:gridCol w:w="675"/>
        <w:gridCol w:w="3449"/>
        <w:gridCol w:w="1910"/>
        <w:gridCol w:w="1910"/>
        <w:gridCol w:w="1910"/>
      </w:tblGrid>
      <w:tr w:rsidR="00E86E47" w:rsidRPr="00612B4D" w14:paraId="7B884F2C" w14:textId="77777777" w:rsidTr="00C252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1EC313F6" w14:textId="77777777" w:rsidR="00E86E47" w:rsidRPr="00612B4D" w:rsidRDefault="00E86E47" w:rsidP="00C2520E">
            <w:pPr>
              <w:jc w:val="center"/>
              <w:rPr>
                <w:rFonts w:ascii="Arial" w:hAnsi="Arial" w:cs="Arial"/>
                <w:bCs w:val="0"/>
                <w:color w:val="000000"/>
                <w:sz w:val="24"/>
                <w:szCs w:val="24"/>
                <w:lang w:val="sr-Cyrl-BA"/>
              </w:rPr>
            </w:pPr>
            <w:r w:rsidRPr="00612B4D">
              <w:rPr>
                <w:rFonts w:ascii="Arial" w:hAnsi="Arial" w:cs="Arial"/>
                <w:bCs w:val="0"/>
                <w:color w:val="000000"/>
                <w:sz w:val="24"/>
                <w:szCs w:val="24"/>
                <w:lang w:val="sr-Cyrl-BA"/>
              </w:rPr>
              <w:t>Ред. бр.</w:t>
            </w:r>
          </w:p>
        </w:tc>
        <w:tc>
          <w:tcPr>
            <w:tcW w:w="3449" w:type="dxa"/>
            <w:vAlign w:val="center"/>
          </w:tcPr>
          <w:p w14:paraId="3CE178AB" w14:textId="77777777" w:rsidR="00E86E47" w:rsidRPr="00612B4D" w:rsidRDefault="00E86E47" w:rsidP="00C2520E">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sz w:val="24"/>
                <w:szCs w:val="24"/>
                <w:lang w:val="sr-Cyrl-BA"/>
              </w:rPr>
            </w:pPr>
            <w:r w:rsidRPr="00612B4D">
              <w:rPr>
                <w:rFonts w:ascii="Arial" w:hAnsi="Arial" w:cs="Arial"/>
                <w:bCs w:val="0"/>
                <w:color w:val="000000"/>
                <w:sz w:val="24"/>
                <w:szCs w:val="24"/>
                <w:lang w:val="sr-Cyrl-BA"/>
              </w:rPr>
              <w:t>Приходи</w:t>
            </w:r>
          </w:p>
        </w:tc>
        <w:tc>
          <w:tcPr>
            <w:tcW w:w="1910" w:type="dxa"/>
            <w:vAlign w:val="center"/>
          </w:tcPr>
          <w:p w14:paraId="30DF09B8" w14:textId="77777777" w:rsidR="00E86E47" w:rsidRPr="00612B4D" w:rsidRDefault="00E86E47" w:rsidP="00C2520E">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sz w:val="24"/>
                <w:szCs w:val="24"/>
                <w:lang w:val="sr-Cyrl-BA"/>
              </w:rPr>
            </w:pPr>
            <w:r w:rsidRPr="00612B4D">
              <w:rPr>
                <w:rFonts w:ascii="Arial" w:hAnsi="Arial" w:cs="Arial"/>
                <w:bCs w:val="0"/>
                <w:color w:val="000000"/>
                <w:sz w:val="24"/>
                <w:szCs w:val="24"/>
                <w:lang w:val="sr-Cyrl-BA"/>
              </w:rPr>
              <w:t>01.01. - 31.12.</w:t>
            </w:r>
            <w:r w:rsidRPr="00612B4D">
              <w:rPr>
                <w:rFonts w:ascii="Arial" w:hAnsi="Arial" w:cs="Arial"/>
                <w:bCs w:val="0"/>
                <w:color w:val="C00000"/>
                <w:sz w:val="24"/>
                <w:szCs w:val="24"/>
                <w:lang w:val="sr-Cyrl-BA"/>
              </w:rPr>
              <w:t>2020</w:t>
            </w:r>
            <w:r w:rsidRPr="00612B4D">
              <w:rPr>
                <w:rFonts w:ascii="Arial" w:hAnsi="Arial" w:cs="Arial"/>
                <w:bCs w:val="0"/>
                <w:color w:val="000000"/>
                <w:sz w:val="24"/>
                <w:szCs w:val="24"/>
                <w:lang w:val="sr-Cyrl-BA"/>
              </w:rPr>
              <w:t>. год.</w:t>
            </w:r>
          </w:p>
        </w:tc>
        <w:tc>
          <w:tcPr>
            <w:tcW w:w="1910" w:type="dxa"/>
            <w:vAlign w:val="center"/>
          </w:tcPr>
          <w:p w14:paraId="7784AA43" w14:textId="77777777" w:rsidR="00E86E47" w:rsidRPr="00612B4D" w:rsidRDefault="00E86E47" w:rsidP="00C2520E">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sz w:val="24"/>
                <w:szCs w:val="24"/>
                <w:lang w:val="sr-Cyrl-BA"/>
              </w:rPr>
            </w:pPr>
            <w:r w:rsidRPr="00612B4D">
              <w:rPr>
                <w:rFonts w:ascii="Arial" w:hAnsi="Arial" w:cs="Arial"/>
                <w:bCs w:val="0"/>
                <w:color w:val="000000"/>
                <w:sz w:val="24"/>
                <w:szCs w:val="24"/>
                <w:lang w:val="sr-Cyrl-BA"/>
              </w:rPr>
              <w:t>01.01. - 31.12.</w:t>
            </w:r>
            <w:r w:rsidRPr="00612B4D">
              <w:rPr>
                <w:rFonts w:ascii="Arial" w:hAnsi="Arial" w:cs="Arial"/>
                <w:bCs w:val="0"/>
                <w:color w:val="C00000"/>
                <w:sz w:val="24"/>
                <w:szCs w:val="24"/>
                <w:lang w:val="sr-Cyrl-BA"/>
              </w:rPr>
              <w:t>2021</w:t>
            </w:r>
            <w:r w:rsidRPr="00612B4D">
              <w:rPr>
                <w:rFonts w:ascii="Arial" w:hAnsi="Arial" w:cs="Arial"/>
                <w:bCs w:val="0"/>
                <w:color w:val="000000"/>
                <w:sz w:val="24"/>
                <w:szCs w:val="24"/>
                <w:lang w:val="sr-Cyrl-BA"/>
              </w:rPr>
              <w:t>. год.</w:t>
            </w:r>
          </w:p>
        </w:tc>
        <w:tc>
          <w:tcPr>
            <w:tcW w:w="1910" w:type="dxa"/>
            <w:vAlign w:val="center"/>
          </w:tcPr>
          <w:p w14:paraId="3784C50D" w14:textId="77777777" w:rsidR="00E86E47" w:rsidRPr="00612B4D" w:rsidRDefault="00E86E47" w:rsidP="00C2520E">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sz w:val="24"/>
                <w:szCs w:val="24"/>
                <w:lang w:val="sr-Cyrl-BA"/>
              </w:rPr>
            </w:pPr>
            <w:r w:rsidRPr="00612B4D">
              <w:rPr>
                <w:rFonts w:ascii="Arial" w:hAnsi="Arial" w:cs="Arial"/>
                <w:bCs w:val="0"/>
                <w:color w:val="000000"/>
                <w:sz w:val="24"/>
                <w:szCs w:val="24"/>
                <w:lang w:val="sr-Cyrl-BA"/>
              </w:rPr>
              <w:t>Индекс</w:t>
            </w:r>
          </w:p>
        </w:tc>
      </w:tr>
      <w:tr w:rsidR="00E86E47" w:rsidRPr="00612B4D" w14:paraId="21AABC64" w14:textId="77777777" w:rsidTr="00C25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375247D1" w14:textId="77777777" w:rsidR="00E86E47" w:rsidRPr="00612B4D" w:rsidRDefault="00E86E47" w:rsidP="00E86E47">
            <w:pPr>
              <w:pStyle w:val="ListParagraph"/>
              <w:numPr>
                <w:ilvl w:val="0"/>
                <w:numId w:val="2"/>
              </w:numPr>
              <w:ind w:left="226" w:hanging="113"/>
              <w:jc w:val="center"/>
              <w:rPr>
                <w:rFonts w:ascii="Arial" w:hAnsi="Arial" w:cs="Arial"/>
                <w:color w:val="000000"/>
                <w:szCs w:val="24"/>
                <w:lang w:val="sr-Cyrl-BA"/>
              </w:rPr>
            </w:pPr>
          </w:p>
        </w:tc>
        <w:tc>
          <w:tcPr>
            <w:tcW w:w="3449" w:type="dxa"/>
            <w:vAlign w:val="center"/>
          </w:tcPr>
          <w:p w14:paraId="6A99E814" w14:textId="77777777" w:rsidR="00E86E47" w:rsidRPr="00612B4D" w:rsidRDefault="00E86E47" w:rsidP="00C2520E">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4"/>
                <w:szCs w:val="24"/>
                <w:lang w:val="sr-Cyrl-BA"/>
              </w:rPr>
            </w:pPr>
            <w:r w:rsidRPr="00612B4D">
              <w:rPr>
                <w:rFonts w:ascii="Arial" w:hAnsi="Arial" w:cs="Arial"/>
                <w:b/>
                <w:bCs/>
                <w:color w:val="000000"/>
                <w:sz w:val="24"/>
                <w:szCs w:val="24"/>
                <w:lang w:val="sr-Cyrl-BA"/>
              </w:rPr>
              <w:t xml:space="preserve">УКУПНИ ПРИХОДИ </w:t>
            </w:r>
          </w:p>
        </w:tc>
        <w:tc>
          <w:tcPr>
            <w:tcW w:w="1910" w:type="dxa"/>
            <w:vAlign w:val="center"/>
          </w:tcPr>
          <w:p w14:paraId="2D692839" w14:textId="77777777" w:rsidR="00E86E47" w:rsidRPr="00612B4D" w:rsidRDefault="00E86E47" w:rsidP="00C2520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4"/>
                <w:szCs w:val="24"/>
              </w:rPr>
            </w:pPr>
            <w:r w:rsidRPr="00612B4D">
              <w:rPr>
                <w:rFonts w:ascii="Arial" w:hAnsi="Arial" w:cs="Arial"/>
                <w:b/>
                <w:bCs/>
                <w:color w:val="000000"/>
                <w:sz w:val="24"/>
                <w:szCs w:val="24"/>
              </w:rPr>
              <w:t>1.070,00</w:t>
            </w:r>
          </w:p>
        </w:tc>
        <w:tc>
          <w:tcPr>
            <w:tcW w:w="1910" w:type="dxa"/>
            <w:vAlign w:val="center"/>
          </w:tcPr>
          <w:p w14:paraId="3638EE32" w14:textId="77777777" w:rsidR="00E86E47" w:rsidRPr="00612B4D" w:rsidRDefault="00E86E47" w:rsidP="00C2520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4"/>
                <w:szCs w:val="24"/>
                <w:lang w:val="sr-Cyrl-BA"/>
              </w:rPr>
            </w:pPr>
            <w:r w:rsidRPr="00612B4D">
              <w:rPr>
                <w:rFonts w:ascii="Arial" w:hAnsi="Arial" w:cs="Arial"/>
                <w:b/>
                <w:bCs/>
                <w:color w:val="000000"/>
                <w:sz w:val="24"/>
                <w:szCs w:val="24"/>
                <w:lang w:val="sr-Cyrl-BA"/>
              </w:rPr>
              <w:t>419.231,87</w:t>
            </w:r>
          </w:p>
        </w:tc>
        <w:tc>
          <w:tcPr>
            <w:tcW w:w="1910" w:type="dxa"/>
            <w:vAlign w:val="center"/>
          </w:tcPr>
          <w:p w14:paraId="4116C5B0" w14:textId="77777777" w:rsidR="00E86E47" w:rsidRPr="00612B4D" w:rsidRDefault="00E86E47" w:rsidP="00C2520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4"/>
                <w:szCs w:val="24"/>
                <w:lang w:val="sr-Cyrl-BA"/>
              </w:rPr>
            </w:pPr>
            <w:r w:rsidRPr="00612B4D">
              <w:rPr>
                <w:rFonts w:ascii="Arial" w:hAnsi="Arial" w:cs="Arial"/>
                <w:b/>
                <w:bCs/>
                <w:color w:val="000000"/>
                <w:sz w:val="24"/>
                <w:szCs w:val="24"/>
                <w:lang w:val="sr-Cyrl-BA"/>
              </w:rPr>
              <w:t>391,80</w:t>
            </w:r>
          </w:p>
        </w:tc>
      </w:tr>
      <w:tr w:rsidR="00E86E47" w:rsidRPr="00612B4D" w14:paraId="58156806" w14:textId="77777777" w:rsidTr="00C252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2E0A1ECC" w14:textId="77777777" w:rsidR="00E86E47" w:rsidRPr="00612B4D" w:rsidRDefault="00E86E47" w:rsidP="00E86E47">
            <w:pPr>
              <w:pStyle w:val="ListParagraph"/>
              <w:numPr>
                <w:ilvl w:val="0"/>
                <w:numId w:val="2"/>
              </w:numPr>
              <w:ind w:left="226" w:hanging="113"/>
              <w:jc w:val="center"/>
              <w:rPr>
                <w:rFonts w:ascii="Arial" w:hAnsi="Arial" w:cs="Arial"/>
                <w:color w:val="000000"/>
                <w:szCs w:val="24"/>
                <w:lang w:val="sr-Cyrl-BA"/>
              </w:rPr>
            </w:pPr>
          </w:p>
        </w:tc>
        <w:tc>
          <w:tcPr>
            <w:tcW w:w="3449" w:type="dxa"/>
            <w:vAlign w:val="center"/>
          </w:tcPr>
          <w:p w14:paraId="554C431D" w14:textId="77777777" w:rsidR="00E86E47" w:rsidRPr="00612B4D" w:rsidRDefault="00E86E47" w:rsidP="00C2520E">
            <w:pP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4"/>
                <w:szCs w:val="24"/>
                <w:lang w:val="sr-Cyrl-RS"/>
              </w:rPr>
            </w:pPr>
            <w:r w:rsidRPr="00612B4D">
              <w:rPr>
                <w:rFonts w:ascii="Arial" w:hAnsi="Arial" w:cs="Arial"/>
                <w:b/>
                <w:bCs/>
                <w:color w:val="000000"/>
                <w:sz w:val="24"/>
                <w:szCs w:val="24"/>
                <w:lang w:val="sr-Cyrl-RS"/>
              </w:rPr>
              <w:t>Грант града</w:t>
            </w:r>
          </w:p>
        </w:tc>
        <w:tc>
          <w:tcPr>
            <w:tcW w:w="1910" w:type="dxa"/>
            <w:vAlign w:val="center"/>
          </w:tcPr>
          <w:p w14:paraId="69B7828E" w14:textId="77777777" w:rsidR="00E86E47" w:rsidRPr="00612B4D" w:rsidRDefault="00E86E47" w:rsidP="00C2520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4"/>
                <w:szCs w:val="24"/>
                <w:lang w:val="sr-Cyrl-BA"/>
              </w:rPr>
            </w:pPr>
          </w:p>
        </w:tc>
        <w:tc>
          <w:tcPr>
            <w:tcW w:w="1910" w:type="dxa"/>
            <w:vAlign w:val="center"/>
          </w:tcPr>
          <w:p w14:paraId="40186551" w14:textId="77777777" w:rsidR="00E86E47" w:rsidRPr="00612B4D" w:rsidRDefault="00E86E47" w:rsidP="00C2520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4"/>
                <w:szCs w:val="24"/>
                <w:lang w:val="sr-Cyrl-BA"/>
              </w:rPr>
            </w:pPr>
            <w:r w:rsidRPr="00612B4D">
              <w:rPr>
                <w:rFonts w:ascii="Arial" w:hAnsi="Arial" w:cs="Arial"/>
                <w:b/>
                <w:bCs/>
                <w:color w:val="000000"/>
                <w:sz w:val="24"/>
                <w:szCs w:val="24"/>
                <w:lang w:val="sr-Cyrl-BA"/>
              </w:rPr>
              <w:t>350 000</w:t>
            </w:r>
          </w:p>
        </w:tc>
        <w:tc>
          <w:tcPr>
            <w:tcW w:w="1910" w:type="dxa"/>
            <w:vAlign w:val="center"/>
          </w:tcPr>
          <w:p w14:paraId="02F3A534" w14:textId="77777777" w:rsidR="00E86E47" w:rsidRPr="00612B4D" w:rsidRDefault="00E86E47" w:rsidP="00C2520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4"/>
                <w:szCs w:val="24"/>
                <w:lang w:val="sr-Cyrl-BA"/>
              </w:rPr>
            </w:pPr>
          </w:p>
        </w:tc>
      </w:tr>
      <w:tr w:rsidR="00E86E47" w:rsidRPr="00612B4D" w14:paraId="492DFF92" w14:textId="77777777" w:rsidTr="00C25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4844877F" w14:textId="77777777" w:rsidR="00E86E47" w:rsidRPr="00612B4D" w:rsidRDefault="00E86E47" w:rsidP="00E86E47">
            <w:pPr>
              <w:pStyle w:val="ListParagraph"/>
              <w:numPr>
                <w:ilvl w:val="0"/>
                <w:numId w:val="2"/>
              </w:numPr>
              <w:ind w:left="226" w:hanging="113"/>
              <w:jc w:val="center"/>
              <w:rPr>
                <w:rFonts w:ascii="Arial" w:hAnsi="Arial" w:cs="Arial"/>
                <w:color w:val="000000"/>
                <w:szCs w:val="24"/>
                <w:lang w:val="sr-Cyrl-BA"/>
              </w:rPr>
            </w:pPr>
          </w:p>
        </w:tc>
        <w:tc>
          <w:tcPr>
            <w:tcW w:w="3449" w:type="dxa"/>
            <w:vAlign w:val="center"/>
          </w:tcPr>
          <w:p w14:paraId="080EF166" w14:textId="77777777" w:rsidR="00E86E47" w:rsidRPr="00612B4D" w:rsidRDefault="00E86E47" w:rsidP="00C2520E">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4"/>
                <w:szCs w:val="24"/>
                <w:lang w:val="sr-Cyrl-BA"/>
              </w:rPr>
            </w:pPr>
            <w:r w:rsidRPr="00612B4D">
              <w:rPr>
                <w:rFonts w:ascii="Arial" w:hAnsi="Arial" w:cs="Arial"/>
                <w:b/>
                <w:bCs/>
                <w:color w:val="000000"/>
                <w:sz w:val="24"/>
                <w:szCs w:val="24"/>
                <w:lang w:val="sr-Cyrl-BA"/>
              </w:rPr>
              <w:t xml:space="preserve"> Закуп посл.прост. и термини рекреација</w:t>
            </w:r>
          </w:p>
        </w:tc>
        <w:tc>
          <w:tcPr>
            <w:tcW w:w="1910" w:type="dxa"/>
            <w:vAlign w:val="center"/>
          </w:tcPr>
          <w:p w14:paraId="404F9CDD" w14:textId="77777777" w:rsidR="00E86E47" w:rsidRPr="00612B4D" w:rsidRDefault="00E86E47" w:rsidP="00C2520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4"/>
                <w:szCs w:val="24"/>
                <w:lang w:val="sr-Cyrl-BA"/>
              </w:rPr>
            </w:pPr>
            <w:r w:rsidRPr="00612B4D">
              <w:rPr>
                <w:rFonts w:ascii="Arial" w:hAnsi="Arial" w:cs="Arial"/>
                <w:b/>
                <w:bCs/>
                <w:color w:val="000000"/>
                <w:sz w:val="24"/>
                <w:szCs w:val="24"/>
                <w:lang w:val="sr-Cyrl-BA"/>
              </w:rPr>
              <w:t>1.070,00</w:t>
            </w:r>
          </w:p>
        </w:tc>
        <w:tc>
          <w:tcPr>
            <w:tcW w:w="1910" w:type="dxa"/>
            <w:vAlign w:val="center"/>
          </w:tcPr>
          <w:p w14:paraId="494196B6" w14:textId="77777777" w:rsidR="00E86E47" w:rsidRPr="00612B4D" w:rsidRDefault="00E86E47" w:rsidP="00C2520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4"/>
                <w:szCs w:val="24"/>
                <w:lang w:val="sr-Cyrl-BA"/>
              </w:rPr>
            </w:pPr>
            <w:r w:rsidRPr="00612B4D">
              <w:rPr>
                <w:rFonts w:ascii="Arial" w:hAnsi="Arial" w:cs="Arial"/>
                <w:b/>
                <w:bCs/>
                <w:color w:val="000000"/>
                <w:sz w:val="24"/>
                <w:szCs w:val="24"/>
                <w:lang w:val="sr-Cyrl-BA"/>
              </w:rPr>
              <w:t>60</w:t>
            </w:r>
            <w:r w:rsidR="00D22BA5">
              <w:rPr>
                <w:rFonts w:ascii="Arial" w:hAnsi="Arial" w:cs="Arial"/>
                <w:b/>
                <w:bCs/>
                <w:color w:val="000000"/>
                <w:sz w:val="24"/>
                <w:szCs w:val="24"/>
                <w:lang w:val="sr-Cyrl-BA"/>
              </w:rPr>
              <w:t>.</w:t>
            </w:r>
            <w:r w:rsidRPr="00612B4D">
              <w:rPr>
                <w:rFonts w:ascii="Arial" w:hAnsi="Arial" w:cs="Arial"/>
                <w:b/>
                <w:bCs/>
                <w:color w:val="000000"/>
                <w:sz w:val="24"/>
                <w:szCs w:val="24"/>
                <w:lang w:val="sr-Cyrl-BA"/>
              </w:rPr>
              <w:t xml:space="preserve"> 014,13</w:t>
            </w:r>
          </w:p>
        </w:tc>
        <w:tc>
          <w:tcPr>
            <w:tcW w:w="1910" w:type="dxa"/>
            <w:vAlign w:val="center"/>
          </w:tcPr>
          <w:p w14:paraId="743FA871" w14:textId="77777777" w:rsidR="00E86E47" w:rsidRPr="00612B4D" w:rsidRDefault="00E86E47" w:rsidP="00C2520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4"/>
                <w:szCs w:val="24"/>
                <w:lang w:val="sr-Cyrl-BA"/>
              </w:rPr>
            </w:pPr>
            <w:r w:rsidRPr="00612B4D">
              <w:rPr>
                <w:rFonts w:ascii="Arial" w:hAnsi="Arial" w:cs="Arial"/>
                <w:b/>
                <w:bCs/>
                <w:color w:val="000000"/>
                <w:sz w:val="24"/>
                <w:szCs w:val="24"/>
                <w:lang w:val="sr-Cyrl-BA"/>
              </w:rPr>
              <w:t>56,08</w:t>
            </w:r>
          </w:p>
        </w:tc>
      </w:tr>
      <w:tr w:rsidR="00E86E47" w:rsidRPr="00612B4D" w14:paraId="59C5D48D" w14:textId="77777777" w:rsidTr="00C252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04B25C15" w14:textId="77777777" w:rsidR="00E86E47" w:rsidRPr="00612B4D" w:rsidRDefault="00E86E47" w:rsidP="00E86E47">
            <w:pPr>
              <w:pStyle w:val="ListParagraph"/>
              <w:numPr>
                <w:ilvl w:val="0"/>
                <w:numId w:val="2"/>
              </w:numPr>
              <w:ind w:left="226" w:hanging="113"/>
              <w:jc w:val="center"/>
              <w:rPr>
                <w:rFonts w:ascii="Arial" w:hAnsi="Arial" w:cs="Arial"/>
                <w:color w:val="000000"/>
                <w:szCs w:val="24"/>
                <w:lang w:val="sr-Cyrl-BA"/>
              </w:rPr>
            </w:pPr>
          </w:p>
        </w:tc>
        <w:tc>
          <w:tcPr>
            <w:tcW w:w="3449" w:type="dxa"/>
            <w:vAlign w:val="center"/>
          </w:tcPr>
          <w:p w14:paraId="49835584" w14:textId="77777777" w:rsidR="00E86E47" w:rsidRPr="00612B4D" w:rsidRDefault="00E86E47" w:rsidP="00C2520E">
            <w:pP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4"/>
                <w:szCs w:val="24"/>
                <w:lang w:val="sr-Cyrl-BA"/>
              </w:rPr>
            </w:pPr>
            <w:r w:rsidRPr="00612B4D">
              <w:rPr>
                <w:rFonts w:ascii="Arial" w:hAnsi="Arial" w:cs="Arial"/>
                <w:b/>
                <w:bCs/>
                <w:color w:val="000000"/>
                <w:sz w:val="24"/>
                <w:szCs w:val="24"/>
                <w:lang w:val="sr-Cyrl-BA"/>
              </w:rPr>
              <w:t>Донација Јелшинград</w:t>
            </w:r>
          </w:p>
        </w:tc>
        <w:tc>
          <w:tcPr>
            <w:tcW w:w="1910" w:type="dxa"/>
            <w:vAlign w:val="center"/>
          </w:tcPr>
          <w:p w14:paraId="4E747228" w14:textId="77777777" w:rsidR="00E86E47" w:rsidRPr="00612B4D" w:rsidRDefault="00E86E47" w:rsidP="00C2520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4"/>
                <w:szCs w:val="24"/>
                <w:lang w:val="sr-Cyrl-BA"/>
              </w:rPr>
            </w:pPr>
          </w:p>
        </w:tc>
        <w:tc>
          <w:tcPr>
            <w:tcW w:w="1910" w:type="dxa"/>
            <w:vAlign w:val="center"/>
          </w:tcPr>
          <w:p w14:paraId="644C5420" w14:textId="77777777" w:rsidR="00E86E47" w:rsidRPr="00612B4D" w:rsidRDefault="00E86E47" w:rsidP="00C2520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4"/>
                <w:szCs w:val="24"/>
                <w:lang w:val="sr-Cyrl-BA"/>
              </w:rPr>
            </w:pPr>
            <w:r w:rsidRPr="00612B4D">
              <w:rPr>
                <w:rFonts w:ascii="Arial" w:hAnsi="Arial" w:cs="Arial"/>
                <w:b/>
                <w:bCs/>
                <w:color w:val="000000"/>
                <w:sz w:val="24"/>
                <w:szCs w:val="24"/>
                <w:lang w:val="sr-Cyrl-BA"/>
              </w:rPr>
              <w:t>5.000,00</w:t>
            </w:r>
          </w:p>
        </w:tc>
        <w:tc>
          <w:tcPr>
            <w:tcW w:w="1910" w:type="dxa"/>
            <w:vAlign w:val="center"/>
          </w:tcPr>
          <w:p w14:paraId="5F444988" w14:textId="77777777" w:rsidR="00E86E47" w:rsidRPr="00612B4D" w:rsidRDefault="00E86E47" w:rsidP="00C2520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4"/>
                <w:szCs w:val="24"/>
                <w:lang w:val="sr-Cyrl-BA"/>
              </w:rPr>
            </w:pPr>
          </w:p>
        </w:tc>
      </w:tr>
      <w:tr w:rsidR="00E86E47" w:rsidRPr="00612B4D" w14:paraId="7C0E27FE" w14:textId="77777777" w:rsidTr="00C25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1577FF84" w14:textId="77777777" w:rsidR="00E86E47" w:rsidRPr="00612B4D" w:rsidRDefault="00E86E47" w:rsidP="00E86E47">
            <w:pPr>
              <w:pStyle w:val="ListParagraph"/>
              <w:numPr>
                <w:ilvl w:val="0"/>
                <w:numId w:val="2"/>
              </w:numPr>
              <w:ind w:left="226" w:hanging="113"/>
              <w:jc w:val="center"/>
              <w:rPr>
                <w:rFonts w:ascii="Arial" w:hAnsi="Arial" w:cs="Arial"/>
                <w:color w:val="000000"/>
                <w:szCs w:val="24"/>
                <w:lang w:val="sr-Cyrl-BA"/>
              </w:rPr>
            </w:pPr>
          </w:p>
        </w:tc>
        <w:tc>
          <w:tcPr>
            <w:tcW w:w="3449" w:type="dxa"/>
            <w:vAlign w:val="center"/>
          </w:tcPr>
          <w:p w14:paraId="379219B6" w14:textId="77777777" w:rsidR="00E86E47" w:rsidRPr="00612B4D" w:rsidRDefault="00E86E47" w:rsidP="00C2520E">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4"/>
                <w:szCs w:val="24"/>
                <w:lang w:val="sr-Cyrl-BA"/>
              </w:rPr>
            </w:pPr>
            <w:r w:rsidRPr="00612B4D">
              <w:rPr>
                <w:rFonts w:ascii="Arial" w:hAnsi="Arial" w:cs="Arial"/>
                <w:b/>
                <w:bCs/>
                <w:color w:val="000000"/>
                <w:sz w:val="24"/>
                <w:szCs w:val="24"/>
                <w:lang w:val="sr-Cyrl-BA"/>
              </w:rPr>
              <w:t>Приходи по др.основама; Префактурисани трошк.струје и комуналија корисницима посл.прост.</w:t>
            </w:r>
          </w:p>
        </w:tc>
        <w:tc>
          <w:tcPr>
            <w:tcW w:w="1910" w:type="dxa"/>
            <w:vAlign w:val="center"/>
          </w:tcPr>
          <w:p w14:paraId="7AF11BC7" w14:textId="77777777" w:rsidR="00E86E47" w:rsidRPr="00612B4D" w:rsidRDefault="00E86E47" w:rsidP="00C2520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4"/>
                <w:szCs w:val="24"/>
                <w:lang w:val="sr-Cyrl-BA"/>
              </w:rPr>
            </w:pPr>
          </w:p>
        </w:tc>
        <w:tc>
          <w:tcPr>
            <w:tcW w:w="1910" w:type="dxa"/>
            <w:vAlign w:val="center"/>
          </w:tcPr>
          <w:p w14:paraId="0EC39822" w14:textId="77777777" w:rsidR="00E86E47" w:rsidRPr="00612B4D" w:rsidRDefault="00E86E47" w:rsidP="00C2520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4"/>
                <w:szCs w:val="24"/>
                <w:lang w:val="sr-Cyrl-BA"/>
              </w:rPr>
            </w:pPr>
            <w:r w:rsidRPr="00612B4D">
              <w:rPr>
                <w:rFonts w:ascii="Arial" w:hAnsi="Arial" w:cs="Arial"/>
                <w:b/>
                <w:bCs/>
                <w:color w:val="000000"/>
                <w:sz w:val="24"/>
                <w:szCs w:val="24"/>
                <w:lang w:val="sr-Cyrl-BA"/>
              </w:rPr>
              <w:t>4.217,74</w:t>
            </w:r>
          </w:p>
        </w:tc>
        <w:tc>
          <w:tcPr>
            <w:tcW w:w="1910" w:type="dxa"/>
            <w:vAlign w:val="center"/>
          </w:tcPr>
          <w:p w14:paraId="00B00721" w14:textId="77777777" w:rsidR="00E86E47" w:rsidRPr="00612B4D" w:rsidRDefault="00E86E47" w:rsidP="00C2520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4"/>
                <w:szCs w:val="24"/>
                <w:lang w:val="sr-Cyrl-BA"/>
              </w:rPr>
            </w:pPr>
          </w:p>
        </w:tc>
      </w:tr>
      <w:tr w:rsidR="00E86E47" w:rsidRPr="00612B4D" w14:paraId="01A5E87B" w14:textId="77777777" w:rsidTr="00C252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46214584" w14:textId="77777777" w:rsidR="00E86E47" w:rsidRPr="00612B4D" w:rsidRDefault="00E86E47" w:rsidP="00C2520E">
            <w:pPr>
              <w:rPr>
                <w:rFonts w:ascii="Arial" w:hAnsi="Arial" w:cs="Arial"/>
                <w:color w:val="000000"/>
                <w:sz w:val="24"/>
                <w:szCs w:val="24"/>
              </w:rPr>
            </w:pPr>
            <w:r w:rsidRPr="00612B4D">
              <w:rPr>
                <w:rFonts w:ascii="Arial" w:hAnsi="Arial" w:cs="Arial"/>
                <w:color w:val="000000"/>
                <w:sz w:val="24"/>
                <w:szCs w:val="24"/>
              </w:rPr>
              <w:t xml:space="preserve">  6.</w:t>
            </w:r>
          </w:p>
        </w:tc>
        <w:tc>
          <w:tcPr>
            <w:tcW w:w="3449" w:type="dxa"/>
            <w:vAlign w:val="center"/>
          </w:tcPr>
          <w:p w14:paraId="0574C348" w14:textId="77777777" w:rsidR="00E86E47" w:rsidRPr="00612B4D" w:rsidRDefault="00E86E47" w:rsidP="00C2520E">
            <w:pP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4"/>
                <w:szCs w:val="24"/>
                <w:lang w:val="sr-Cyrl-BA"/>
              </w:rPr>
            </w:pPr>
          </w:p>
        </w:tc>
        <w:tc>
          <w:tcPr>
            <w:tcW w:w="1910" w:type="dxa"/>
            <w:vAlign w:val="center"/>
          </w:tcPr>
          <w:p w14:paraId="6B744AF7" w14:textId="77777777" w:rsidR="00E86E47" w:rsidRPr="00612B4D" w:rsidRDefault="00E86E47" w:rsidP="00C2520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4"/>
                <w:szCs w:val="24"/>
                <w:lang w:val="sr-Cyrl-BA"/>
              </w:rPr>
            </w:pPr>
          </w:p>
        </w:tc>
        <w:tc>
          <w:tcPr>
            <w:tcW w:w="1910" w:type="dxa"/>
            <w:vAlign w:val="center"/>
          </w:tcPr>
          <w:p w14:paraId="676CCD34" w14:textId="77777777" w:rsidR="00E86E47" w:rsidRPr="00612B4D" w:rsidRDefault="00E86E47" w:rsidP="00C2520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4"/>
                <w:szCs w:val="24"/>
                <w:lang w:val="sr-Cyrl-BA"/>
              </w:rPr>
            </w:pPr>
          </w:p>
        </w:tc>
        <w:tc>
          <w:tcPr>
            <w:tcW w:w="1910" w:type="dxa"/>
            <w:vAlign w:val="center"/>
          </w:tcPr>
          <w:p w14:paraId="54093E3F" w14:textId="77777777" w:rsidR="00E86E47" w:rsidRPr="00612B4D" w:rsidRDefault="00E86E47" w:rsidP="00C2520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4"/>
                <w:szCs w:val="24"/>
                <w:lang w:val="sr-Cyrl-BA"/>
              </w:rPr>
            </w:pPr>
          </w:p>
        </w:tc>
      </w:tr>
      <w:tr w:rsidR="00E86E47" w:rsidRPr="00612B4D" w14:paraId="75183E2D" w14:textId="77777777" w:rsidTr="00C25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54D4783F" w14:textId="77777777" w:rsidR="00E86E47" w:rsidRPr="00612B4D" w:rsidRDefault="00E86E47" w:rsidP="00C2520E">
            <w:pPr>
              <w:rPr>
                <w:rFonts w:ascii="Arial" w:hAnsi="Arial" w:cs="Arial"/>
                <w:color w:val="000000"/>
                <w:sz w:val="24"/>
                <w:szCs w:val="24"/>
              </w:rPr>
            </w:pPr>
            <w:r w:rsidRPr="00612B4D">
              <w:rPr>
                <w:rFonts w:ascii="Arial" w:hAnsi="Arial" w:cs="Arial"/>
                <w:color w:val="000000"/>
                <w:sz w:val="24"/>
                <w:szCs w:val="24"/>
                <w:lang w:val="sr-Cyrl-RS"/>
              </w:rPr>
              <w:t xml:space="preserve">  </w:t>
            </w:r>
            <w:r w:rsidRPr="00612B4D">
              <w:rPr>
                <w:rFonts w:ascii="Arial" w:hAnsi="Arial" w:cs="Arial"/>
                <w:color w:val="000000"/>
                <w:sz w:val="24"/>
                <w:szCs w:val="24"/>
              </w:rPr>
              <w:t>7.</w:t>
            </w:r>
          </w:p>
        </w:tc>
        <w:tc>
          <w:tcPr>
            <w:tcW w:w="3449" w:type="dxa"/>
            <w:vAlign w:val="center"/>
          </w:tcPr>
          <w:p w14:paraId="7615E040" w14:textId="77777777" w:rsidR="00E86E47" w:rsidRPr="00612B4D" w:rsidRDefault="00E86E47" w:rsidP="00C2520E">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4"/>
                <w:szCs w:val="24"/>
                <w:lang w:val="sr-Cyrl-BA"/>
              </w:rPr>
            </w:pPr>
          </w:p>
        </w:tc>
        <w:tc>
          <w:tcPr>
            <w:tcW w:w="1910" w:type="dxa"/>
            <w:vAlign w:val="center"/>
          </w:tcPr>
          <w:p w14:paraId="4048FAF9" w14:textId="77777777" w:rsidR="00E86E47" w:rsidRPr="00612B4D" w:rsidRDefault="00E86E47" w:rsidP="00C2520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4"/>
                <w:szCs w:val="24"/>
                <w:lang w:val="sr-Cyrl-BA"/>
              </w:rPr>
            </w:pPr>
          </w:p>
        </w:tc>
        <w:tc>
          <w:tcPr>
            <w:tcW w:w="1910" w:type="dxa"/>
            <w:vAlign w:val="center"/>
          </w:tcPr>
          <w:p w14:paraId="4AD108E2" w14:textId="77777777" w:rsidR="00E86E47" w:rsidRPr="00612B4D" w:rsidRDefault="00E86E47" w:rsidP="00C2520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4"/>
                <w:szCs w:val="24"/>
                <w:lang w:val="sr-Cyrl-BA"/>
              </w:rPr>
            </w:pPr>
          </w:p>
        </w:tc>
        <w:tc>
          <w:tcPr>
            <w:tcW w:w="1910" w:type="dxa"/>
            <w:vAlign w:val="center"/>
          </w:tcPr>
          <w:p w14:paraId="504EAB8E" w14:textId="77777777" w:rsidR="00E86E47" w:rsidRPr="00612B4D" w:rsidRDefault="00E86E47" w:rsidP="00C2520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4"/>
                <w:szCs w:val="24"/>
                <w:lang w:val="sr-Cyrl-BA"/>
              </w:rPr>
            </w:pPr>
          </w:p>
        </w:tc>
      </w:tr>
    </w:tbl>
    <w:p w14:paraId="3E162B26" w14:textId="77777777" w:rsidR="00E86E47" w:rsidRDefault="00E86E47" w:rsidP="00E86E47">
      <w:pPr>
        <w:rPr>
          <w:rFonts w:ascii="Arial" w:hAnsi="Arial" w:cs="Arial"/>
          <w:b/>
          <w:bCs/>
          <w:sz w:val="24"/>
          <w:szCs w:val="24"/>
        </w:rPr>
      </w:pPr>
    </w:p>
    <w:p w14:paraId="738232BC" w14:textId="77777777" w:rsidR="006535A3" w:rsidRDefault="006535A3" w:rsidP="00E86E47">
      <w:pPr>
        <w:rPr>
          <w:rFonts w:ascii="Arial" w:hAnsi="Arial" w:cs="Arial"/>
          <w:b/>
          <w:bCs/>
          <w:sz w:val="24"/>
          <w:szCs w:val="24"/>
        </w:rPr>
      </w:pPr>
    </w:p>
    <w:p w14:paraId="64E13FA5" w14:textId="77777777" w:rsidR="006535A3" w:rsidRDefault="006535A3" w:rsidP="00E86E47">
      <w:pPr>
        <w:rPr>
          <w:rFonts w:ascii="Arial" w:hAnsi="Arial" w:cs="Arial"/>
          <w:b/>
          <w:bCs/>
          <w:sz w:val="24"/>
          <w:szCs w:val="24"/>
        </w:rPr>
      </w:pPr>
    </w:p>
    <w:p w14:paraId="305385C4" w14:textId="77777777" w:rsidR="006535A3" w:rsidRDefault="006535A3" w:rsidP="00E86E47">
      <w:pPr>
        <w:rPr>
          <w:rFonts w:ascii="Arial" w:hAnsi="Arial" w:cs="Arial"/>
          <w:b/>
          <w:bCs/>
          <w:sz w:val="24"/>
          <w:szCs w:val="24"/>
        </w:rPr>
      </w:pPr>
    </w:p>
    <w:p w14:paraId="0F3F8E77" w14:textId="77777777" w:rsidR="00D22BA5" w:rsidRPr="00612B4D" w:rsidRDefault="00D22BA5" w:rsidP="00E86E47">
      <w:pPr>
        <w:rPr>
          <w:rFonts w:ascii="Arial" w:hAnsi="Arial" w:cs="Arial"/>
          <w:b/>
          <w:bCs/>
          <w:sz w:val="24"/>
          <w:szCs w:val="24"/>
        </w:rPr>
      </w:pPr>
    </w:p>
    <w:p w14:paraId="1449320A" w14:textId="77777777" w:rsidR="00E86E47" w:rsidRPr="00612B4D" w:rsidRDefault="00E86E47" w:rsidP="00E86E47">
      <w:pPr>
        <w:jc w:val="both"/>
        <w:rPr>
          <w:rFonts w:ascii="Arial" w:hAnsi="Arial" w:cs="Arial"/>
          <w:color w:val="000000"/>
          <w:sz w:val="24"/>
          <w:szCs w:val="24"/>
          <w:lang w:val="sr-Cyrl-BA"/>
        </w:rPr>
      </w:pPr>
      <w:r w:rsidRPr="00612B4D">
        <w:rPr>
          <w:rFonts w:ascii="Arial" w:hAnsi="Arial" w:cs="Arial"/>
          <w:color w:val="000000"/>
          <w:sz w:val="24"/>
          <w:szCs w:val="24"/>
          <w:lang w:val="sr-Cyrl-BA"/>
        </w:rPr>
        <w:lastRenderedPageBreak/>
        <w:t>Табела 4. Структура расхода</w:t>
      </w:r>
    </w:p>
    <w:tbl>
      <w:tblPr>
        <w:tblStyle w:val="LightGrid-Accent11"/>
        <w:tblW w:w="0" w:type="auto"/>
        <w:tblLayout w:type="fixed"/>
        <w:tblLook w:val="04A0" w:firstRow="1" w:lastRow="0" w:firstColumn="1" w:lastColumn="0" w:noHBand="0" w:noVBand="1"/>
      </w:tblPr>
      <w:tblGrid>
        <w:gridCol w:w="675"/>
        <w:gridCol w:w="3449"/>
        <w:gridCol w:w="1910"/>
        <w:gridCol w:w="1910"/>
        <w:gridCol w:w="1910"/>
      </w:tblGrid>
      <w:tr w:rsidR="00E86E47" w:rsidRPr="00612B4D" w14:paraId="4ADF9FB7" w14:textId="77777777" w:rsidTr="00C252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5711760F" w14:textId="77777777" w:rsidR="00E86E47" w:rsidRPr="00612B4D" w:rsidRDefault="00E86E47" w:rsidP="00C2520E">
            <w:pPr>
              <w:jc w:val="center"/>
              <w:rPr>
                <w:rFonts w:ascii="Arial" w:hAnsi="Arial" w:cs="Arial"/>
                <w:bCs w:val="0"/>
                <w:color w:val="000000"/>
                <w:sz w:val="24"/>
                <w:szCs w:val="24"/>
                <w:lang w:val="sr-Cyrl-BA"/>
              </w:rPr>
            </w:pPr>
            <w:r w:rsidRPr="00612B4D">
              <w:rPr>
                <w:rFonts w:ascii="Arial" w:hAnsi="Arial" w:cs="Arial"/>
                <w:bCs w:val="0"/>
                <w:color w:val="000000"/>
                <w:sz w:val="24"/>
                <w:szCs w:val="24"/>
                <w:lang w:val="sr-Cyrl-BA"/>
              </w:rPr>
              <w:t>Ред. бр.</w:t>
            </w:r>
          </w:p>
        </w:tc>
        <w:tc>
          <w:tcPr>
            <w:tcW w:w="3449" w:type="dxa"/>
            <w:vAlign w:val="center"/>
          </w:tcPr>
          <w:p w14:paraId="53EB01C7" w14:textId="77777777" w:rsidR="00E86E47" w:rsidRPr="00612B4D" w:rsidRDefault="00E86E47" w:rsidP="00C2520E">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sz w:val="24"/>
                <w:szCs w:val="24"/>
                <w:lang w:val="sr-Cyrl-BA"/>
              </w:rPr>
            </w:pPr>
            <w:r w:rsidRPr="00612B4D">
              <w:rPr>
                <w:rFonts w:ascii="Arial" w:hAnsi="Arial" w:cs="Arial"/>
                <w:bCs w:val="0"/>
                <w:color w:val="000000"/>
                <w:sz w:val="24"/>
                <w:szCs w:val="24"/>
                <w:lang w:val="sr-Cyrl-BA"/>
              </w:rPr>
              <w:t>Расходи</w:t>
            </w:r>
          </w:p>
        </w:tc>
        <w:tc>
          <w:tcPr>
            <w:tcW w:w="1910" w:type="dxa"/>
            <w:vAlign w:val="center"/>
          </w:tcPr>
          <w:p w14:paraId="79B01172" w14:textId="77777777" w:rsidR="00E86E47" w:rsidRPr="00612B4D" w:rsidRDefault="00E86E47" w:rsidP="00C2520E">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sz w:val="24"/>
                <w:szCs w:val="24"/>
                <w:lang w:val="sr-Cyrl-BA"/>
              </w:rPr>
            </w:pPr>
            <w:r w:rsidRPr="00612B4D">
              <w:rPr>
                <w:rFonts w:ascii="Arial" w:hAnsi="Arial" w:cs="Arial"/>
                <w:bCs w:val="0"/>
                <w:color w:val="000000"/>
                <w:sz w:val="24"/>
                <w:szCs w:val="24"/>
                <w:lang w:val="sr-Cyrl-BA"/>
              </w:rPr>
              <w:t>01.01. - 31.12.</w:t>
            </w:r>
            <w:r w:rsidRPr="00612B4D">
              <w:rPr>
                <w:rFonts w:ascii="Arial" w:hAnsi="Arial" w:cs="Arial"/>
                <w:bCs w:val="0"/>
                <w:color w:val="C00000"/>
                <w:sz w:val="24"/>
                <w:szCs w:val="24"/>
                <w:lang w:val="sr-Cyrl-BA"/>
              </w:rPr>
              <w:t>2020</w:t>
            </w:r>
            <w:r w:rsidRPr="00612B4D">
              <w:rPr>
                <w:rFonts w:ascii="Arial" w:hAnsi="Arial" w:cs="Arial"/>
                <w:bCs w:val="0"/>
                <w:color w:val="000000"/>
                <w:sz w:val="24"/>
                <w:szCs w:val="24"/>
                <w:lang w:val="sr-Cyrl-BA"/>
              </w:rPr>
              <w:t>. год.</w:t>
            </w:r>
          </w:p>
        </w:tc>
        <w:tc>
          <w:tcPr>
            <w:tcW w:w="1910" w:type="dxa"/>
            <w:vAlign w:val="center"/>
          </w:tcPr>
          <w:p w14:paraId="729A40AA" w14:textId="77777777" w:rsidR="00E86E47" w:rsidRPr="00612B4D" w:rsidRDefault="00E86E47" w:rsidP="00C2520E">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sz w:val="24"/>
                <w:szCs w:val="24"/>
                <w:lang w:val="sr-Cyrl-BA"/>
              </w:rPr>
            </w:pPr>
            <w:r w:rsidRPr="00612B4D">
              <w:rPr>
                <w:rFonts w:ascii="Arial" w:hAnsi="Arial" w:cs="Arial"/>
                <w:bCs w:val="0"/>
                <w:color w:val="000000"/>
                <w:sz w:val="24"/>
                <w:szCs w:val="24"/>
                <w:lang w:val="sr-Cyrl-BA"/>
              </w:rPr>
              <w:t>01.01. - 31.12.</w:t>
            </w:r>
            <w:r w:rsidRPr="00612B4D">
              <w:rPr>
                <w:rFonts w:ascii="Arial" w:hAnsi="Arial" w:cs="Arial"/>
                <w:bCs w:val="0"/>
                <w:color w:val="C00000"/>
                <w:sz w:val="24"/>
                <w:szCs w:val="24"/>
                <w:lang w:val="sr-Cyrl-BA"/>
              </w:rPr>
              <w:t>2021</w:t>
            </w:r>
            <w:r w:rsidRPr="00612B4D">
              <w:rPr>
                <w:rFonts w:ascii="Arial" w:hAnsi="Arial" w:cs="Arial"/>
                <w:bCs w:val="0"/>
                <w:color w:val="000000"/>
                <w:sz w:val="24"/>
                <w:szCs w:val="24"/>
                <w:lang w:val="sr-Cyrl-BA"/>
              </w:rPr>
              <w:t>. год.</w:t>
            </w:r>
          </w:p>
        </w:tc>
        <w:tc>
          <w:tcPr>
            <w:tcW w:w="1910" w:type="dxa"/>
            <w:vAlign w:val="center"/>
          </w:tcPr>
          <w:p w14:paraId="22AFBC83" w14:textId="77777777" w:rsidR="00E86E47" w:rsidRPr="00612B4D" w:rsidRDefault="00E86E47" w:rsidP="00C2520E">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sz w:val="24"/>
                <w:szCs w:val="24"/>
                <w:lang w:val="sr-Cyrl-BA"/>
              </w:rPr>
            </w:pPr>
            <w:r w:rsidRPr="00612B4D">
              <w:rPr>
                <w:rFonts w:ascii="Arial" w:hAnsi="Arial" w:cs="Arial"/>
                <w:bCs w:val="0"/>
                <w:color w:val="000000"/>
                <w:sz w:val="24"/>
                <w:szCs w:val="24"/>
                <w:lang w:val="sr-Cyrl-BA"/>
              </w:rPr>
              <w:t>Индекс</w:t>
            </w:r>
          </w:p>
        </w:tc>
      </w:tr>
      <w:tr w:rsidR="00E86E47" w:rsidRPr="00612B4D" w14:paraId="3279CA38" w14:textId="77777777" w:rsidTr="00C25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7FFF1D2C" w14:textId="77777777" w:rsidR="00E86E47" w:rsidRPr="00612B4D" w:rsidRDefault="00E86E47" w:rsidP="00E86E47">
            <w:pPr>
              <w:pStyle w:val="ListParagraph"/>
              <w:numPr>
                <w:ilvl w:val="0"/>
                <w:numId w:val="3"/>
              </w:numPr>
              <w:ind w:left="226" w:hanging="113"/>
              <w:jc w:val="center"/>
              <w:rPr>
                <w:rFonts w:ascii="Arial" w:hAnsi="Arial" w:cs="Arial"/>
                <w:color w:val="000000"/>
                <w:szCs w:val="24"/>
                <w:lang w:val="sr-Cyrl-BA"/>
              </w:rPr>
            </w:pPr>
          </w:p>
        </w:tc>
        <w:tc>
          <w:tcPr>
            <w:tcW w:w="3449" w:type="dxa"/>
            <w:vAlign w:val="center"/>
          </w:tcPr>
          <w:p w14:paraId="790F1E30" w14:textId="77777777" w:rsidR="00E86E47" w:rsidRPr="00612B4D" w:rsidRDefault="00E86E47" w:rsidP="00C2520E">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4"/>
                <w:szCs w:val="24"/>
                <w:lang w:val="sr-Cyrl-BA"/>
              </w:rPr>
            </w:pPr>
            <w:r w:rsidRPr="00612B4D">
              <w:rPr>
                <w:rFonts w:ascii="Arial" w:hAnsi="Arial" w:cs="Arial"/>
                <w:b/>
                <w:bCs/>
                <w:color w:val="000000"/>
                <w:sz w:val="24"/>
                <w:szCs w:val="24"/>
                <w:lang w:val="sr-Cyrl-BA"/>
              </w:rPr>
              <w:t>УКУПНИ РАСХОДИ</w:t>
            </w:r>
          </w:p>
        </w:tc>
        <w:tc>
          <w:tcPr>
            <w:tcW w:w="1910" w:type="dxa"/>
            <w:vAlign w:val="center"/>
          </w:tcPr>
          <w:p w14:paraId="5406055B" w14:textId="77777777" w:rsidR="00E86E47" w:rsidRPr="00612B4D" w:rsidRDefault="00E86E47" w:rsidP="00C2520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4"/>
                <w:szCs w:val="24"/>
                <w:lang w:val="sr-Cyrl-BA"/>
              </w:rPr>
            </w:pPr>
            <w:r w:rsidRPr="00612B4D">
              <w:rPr>
                <w:rFonts w:ascii="Arial" w:hAnsi="Arial" w:cs="Arial"/>
                <w:b/>
                <w:bCs/>
                <w:color w:val="000000"/>
                <w:sz w:val="24"/>
                <w:szCs w:val="24"/>
                <w:lang w:val="sr-Cyrl-BA"/>
              </w:rPr>
              <w:t>227.432,00</w:t>
            </w:r>
          </w:p>
        </w:tc>
        <w:tc>
          <w:tcPr>
            <w:tcW w:w="1910" w:type="dxa"/>
            <w:vAlign w:val="center"/>
          </w:tcPr>
          <w:p w14:paraId="06085FE2" w14:textId="77777777" w:rsidR="00E86E47" w:rsidRPr="00612B4D" w:rsidRDefault="00E86E47" w:rsidP="00C2520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4"/>
                <w:szCs w:val="24"/>
                <w:lang w:val="sr-Cyrl-BA"/>
              </w:rPr>
            </w:pPr>
            <w:r w:rsidRPr="00612B4D">
              <w:rPr>
                <w:rFonts w:ascii="Arial" w:hAnsi="Arial" w:cs="Arial"/>
                <w:b/>
                <w:bCs/>
                <w:color w:val="000000"/>
                <w:sz w:val="24"/>
                <w:szCs w:val="24"/>
                <w:lang w:val="sr-Cyrl-BA"/>
              </w:rPr>
              <w:t>313.745,24</w:t>
            </w:r>
          </w:p>
        </w:tc>
        <w:tc>
          <w:tcPr>
            <w:tcW w:w="1910" w:type="dxa"/>
            <w:vAlign w:val="center"/>
          </w:tcPr>
          <w:p w14:paraId="0A532331" w14:textId="77777777" w:rsidR="00E86E47" w:rsidRPr="00612B4D" w:rsidRDefault="00E86E47" w:rsidP="00C2520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4"/>
                <w:szCs w:val="24"/>
                <w:lang w:val="sr-Cyrl-BA"/>
              </w:rPr>
            </w:pPr>
            <w:r w:rsidRPr="00612B4D">
              <w:rPr>
                <w:rFonts w:ascii="Arial" w:hAnsi="Arial" w:cs="Arial"/>
                <w:b/>
                <w:bCs/>
                <w:color w:val="000000"/>
                <w:sz w:val="24"/>
                <w:szCs w:val="24"/>
                <w:lang w:val="sr-Cyrl-BA"/>
              </w:rPr>
              <w:t>137,95</w:t>
            </w:r>
          </w:p>
        </w:tc>
      </w:tr>
      <w:tr w:rsidR="00E86E47" w:rsidRPr="00612B4D" w14:paraId="010B418E" w14:textId="77777777" w:rsidTr="00C252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054FA1C3" w14:textId="77777777" w:rsidR="00E86E47" w:rsidRPr="00612B4D" w:rsidRDefault="00E86E47" w:rsidP="00E86E47">
            <w:pPr>
              <w:pStyle w:val="ListParagraph"/>
              <w:numPr>
                <w:ilvl w:val="0"/>
                <w:numId w:val="3"/>
              </w:numPr>
              <w:ind w:left="226" w:hanging="113"/>
              <w:jc w:val="center"/>
              <w:rPr>
                <w:rFonts w:ascii="Arial" w:hAnsi="Arial" w:cs="Arial"/>
                <w:color w:val="000000"/>
                <w:szCs w:val="24"/>
                <w:lang w:val="sr-Cyrl-BA"/>
              </w:rPr>
            </w:pPr>
          </w:p>
        </w:tc>
        <w:tc>
          <w:tcPr>
            <w:tcW w:w="3449" w:type="dxa"/>
            <w:vAlign w:val="center"/>
          </w:tcPr>
          <w:p w14:paraId="5AFD5A07" w14:textId="77777777" w:rsidR="00E86E47" w:rsidRPr="00612B4D" w:rsidRDefault="00E86E47" w:rsidP="00C2520E">
            <w:pP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4"/>
                <w:szCs w:val="24"/>
                <w:lang w:val="sr-Cyrl-BA"/>
              </w:rPr>
            </w:pPr>
            <w:r w:rsidRPr="00612B4D">
              <w:rPr>
                <w:rFonts w:ascii="Arial" w:hAnsi="Arial" w:cs="Arial"/>
                <w:b/>
                <w:bCs/>
                <w:color w:val="000000"/>
                <w:sz w:val="24"/>
                <w:szCs w:val="24"/>
                <w:lang w:val="sr-Cyrl-BA"/>
              </w:rPr>
              <w:t>БРУТО ЗАРАДЕ ЛИЧНИ РАСХОДИ ТОПЛИ ОБРОК И НАДЗОРНИ ОДБОР</w:t>
            </w:r>
          </w:p>
        </w:tc>
        <w:tc>
          <w:tcPr>
            <w:tcW w:w="1910" w:type="dxa"/>
            <w:vAlign w:val="center"/>
          </w:tcPr>
          <w:p w14:paraId="4473B47B" w14:textId="77777777" w:rsidR="00E86E47" w:rsidRPr="00612B4D" w:rsidRDefault="006C1E1F" w:rsidP="006C1E1F">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4"/>
                <w:szCs w:val="24"/>
                <w:lang w:val="sr-Cyrl-BA"/>
              </w:rPr>
            </w:pPr>
            <w:r>
              <w:rPr>
                <w:rFonts w:ascii="Arial" w:hAnsi="Arial" w:cs="Arial"/>
                <w:b/>
                <w:bCs/>
                <w:color w:val="000000"/>
                <w:sz w:val="24"/>
                <w:szCs w:val="24"/>
                <w:lang w:val="sr-Cyrl-BA"/>
              </w:rPr>
              <w:t>46.655,00</w:t>
            </w:r>
          </w:p>
        </w:tc>
        <w:tc>
          <w:tcPr>
            <w:tcW w:w="1910" w:type="dxa"/>
            <w:vAlign w:val="center"/>
          </w:tcPr>
          <w:p w14:paraId="25DFA8C7" w14:textId="77777777" w:rsidR="00E86E47" w:rsidRPr="00612B4D" w:rsidRDefault="00E86E47" w:rsidP="00C2520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4"/>
                <w:szCs w:val="24"/>
                <w:lang w:val="sr-Cyrl-BA"/>
              </w:rPr>
            </w:pPr>
            <w:r w:rsidRPr="00612B4D">
              <w:rPr>
                <w:rFonts w:ascii="Arial" w:hAnsi="Arial" w:cs="Arial"/>
                <w:b/>
                <w:bCs/>
                <w:color w:val="000000"/>
                <w:sz w:val="24"/>
                <w:szCs w:val="24"/>
                <w:lang w:val="sr-Cyrl-BA"/>
              </w:rPr>
              <w:t>185.327,16</w:t>
            </w:r>
          </w:p>
        </w:tc>
        <w:tc>
          <w:tcPr>
            <w:tcW w:w="1910" w:type="dxa"/>
            <w:vAlign w:val="center"/>
          </w:tcPr>
          <w:p w14:paraId="105AA8D2" w14:textId="77777777" w:rsidR="00E86E47" w:rsidRPr="00612B4D" w:rsidRDefault="00E86E47" w:rsidP="00C2520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4"/>
                <w:szCs w:val="24"/>
                <w:lang w:val="sr-Cyrl-BA"/>
              </w:rPr>
            </w:pPr>
            <w:r w:rsidRPr="00612B4D">
              <w:rPr>
                <w:rFonts w:ascii="Arial" w:hAnsi="Arial" w:cs="Arial"/>
                <w:b/>
                <w:bCs/>
                <w:color w:val="000000"/>
                <w:sz w:val="24"/>
                <w:szCs w:val="24"/>
                <w:lang w:val="sr-Cyrl-BA"/>
              </w:rPr>
              <w:t>397,22</w:t>
            </w:r>
          </w:p>
        </w:tc>
      </w:tr>
      <w:tr w:rsidR="00E86E47" w:rsidRPr="00612B4D" w14:paraId="25FBF9DE" w14:textId="77777777" w:rsidTr="00C25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27DEA015" w14:textId="77777777" w:rsidR="00E86E47" w:rsidRPr="00612B4D" w:rsidRDefault="00E86E47" w:rsidP="00E86E47">
            <w:pPr>
              <w:pStyle w:val="ListParagraph"/>
              <w:numPr>
                <w:ilvl w:val="0"/>
                <w:numId w:val="3"/>
              </w:numPr>
              <w:ind w:left="226" w:hanging="113"/>
              <w:jc w:val="center"/>
              <w:rPr>
                <w:rFonts w:ascii="Arial" w:hAnsi="Arial" w:cs="Arial"/>
                <w:color w:val="000000"/>
                <w:szCs w:val="24"/>
                <w:lang w:val="sr-Cyrl-BA"/>
              </w:rPr>
            </w:pPr>
          </w:p>
        </w:tc>
        <w:tc>
          <w:tcPr>
            <w:tcW w:w="3449" w:type="dxa"/>
            <w:vAlign w:val="center"/>
          </w:tcPr>
          <w:p w14:paraId="22B001A6" w14:textId="77777777" w:rsidR="00E86E47" w:rsidRPr="00612B4D" w:rsidRDefault="00E86E47" w:rsidP="00C2520E">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4"/>
                <w:szCs w:val="24"/>
                <w:lang w:val="sr-Cyrl-BA"/>
              </w:rPr>
            </w:pPr>
            <w:r w:rsidRPr="00612B4D">
              <w:rPr>
                <w:rFonts w:ascii="Arial" w:hAnsi="Arial" w:cs="Arial"/>
                <w:b/>
                <w:bCs/>
                <w:color w:val="000000"/>
                <w:sz w:val="24"/>
                <w:szCs w:val="24"/>
                <w:lang w:val="sr-Cyrl-BA"/>
              </w:rPr>
              <w:t>НЕПРОИЗВЕДНЕ УСЛУГЕ ПРЕМИЈЕ ОСИГУРАЊА,ПЛАТЕ, РЕВИЗОРСКЕ УСЛУГЕ ,РАЧУНОВОДСТВО</w:t>
            </w:r>
          </w:p>
        </w:tc>
        <w:tc>
          <w:tcPr>
            <w:tcW w:w="1910" w:type="dxa"/>
            <w:vAlign w:val="center"/>
          </w:tcPr>
          <w:p w14:paraId="553C0F3D" w14:textId="77777777" w:rsidR="00E86E47" w:rsidRPr="00612B4D" w:rsidRDefault="00E86E47" w:rsidP="00C2520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4"/>
                <w:szCs w:val="24"/>
                <w:lang w:val="sr-Cyrl-BA"/>
              </w:rPr>
            </w:pPr>
            <w:r w:rsidRPr="00612B4D">
              <w:rPr>
                <w:rFonts w:ascii="Arial" w:hAnsi="Arial" w:cs="Arial"/>
                <w:b/>
                <w:bCs/>
                <w:color w:val="000000"/>
                <w:sz w:val="24"/>
                <w:szCs w:val="24"/>
                <w:lang w:val="sr-Cyrl-BA"/>
              </w:rPr>
              <w:t>25.104,00</w:t>
            </w:r>
          </w:p>
        </w:tc>
        <w:tc>
          <w:tcPr>
            <w:tcW w:w="1910" w:type="dxa"/>
            <w:vAlign w:val="center"/>
          </w:tcPr>
          <w:p w14:paraId="7C2175C1" w14:textId="77777777" w:rsidR="00E86E47" w:rsidRPr="00612B4D" w:rsidRDefault="00E86E47" w:rsidP="00C2520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4"/>
                <w:szCs w:val="24"/>
                <w:lang w:val="sr-Cyrl-BA"/>
              </w:rPr>
            </w:pPr>
            <w:r w:rsidRPr="00612B4D">
              <w:rPr>
                <w:rFonts w:ascii="Arial" w:hAnsi="Arial" w:cs="Arial"/>
                <w:b/>
                <w:bCs/>
                <w:color w:val="000000"/>
                <w:sz w:val="24"/>
                <w:szCs w:val="24"/>
                <w:lang w:val="sr-Cyrl-BA"/>
              </w:rPr>
              <w:t>63.121,43</w:t>
            </w:r>
          </w:p>
        </w:tc>
        <w:tc>
          <w:tcPr>
            <w:tcW w:w="1910" w:type="dxa"/>
            <w:vAlign w:val="center"/>
          </w:tcPr>
          <w:p w14:paraId="2AAF6680" w14:textId="77777777" w:rsidR="00E86E47" w:rsidRPr="00612B4D" w:rsidRDefault="00E86E47" w:rsidP="00C2520E">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4"/>
                <w:szCs w:val="24"/>
                <w:lang w:val="sr-Cyrl-BA"/>
              </w:rPr>
            </w:pPr>
            <w:r w:rsidRPr="00612B4D">
              <w:rPr>
                <w:rFonts w:ascii="Arial" w:hAnsi="Arial" w:cs="Arial"/>
                <w:b/>
                <w:bCs/>
                <w:color w:val="000000"/>
                <w:sz w:val="24"/>
                <w:szCs w:val="24"/>
                <w:lang w:val="sr-Cyrl-BA"/>
              </w:rPr>
              <w:t xml:space="preserve">          251,43</w:t>
            </w:r>
          </w:p>
        </w:tc>
      </w:tr>
      <w:tr w:rsidR="00E86E47" w:rsidRPr="00612B4D" w14:paraId="6FFDAC0C" w14:textId="77777777" w:rsidTr="00C252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4EAD8A6C" w14:textId="77777777" w:rsidR="00E86E47" w:rsidRPr="00612B4D" w:rsidRDefault="00E86E47" w:rsidP="00E86E47">
            <w:pPr>
              <w:pStyle w:val="ListParagraph"/>
              <w:numPr>
                <w:ilvl w:val="0"/>
                <w:numId w:val="3"/>
              </w:numPr>
              <w:ind w:left="226" w:hanging="113"/>
              <w:jc w:val="center"/>
              <w:rPr>
                <w:rFonts w:ascii="Arial" w:hAnsi="Arial" w:cs="Arial"/>
                <w:color w:val="000000"/>
                <w:szCs w:val="24"/>
                <w:lang w:val="sr-Cyrl-BA"/>
              </w:rPr>
            </w:pPr>
          </w:p>
        </w:tc>
        <w:tc>
          <w:tcPr>
            <w:tcW w:w="3449" w:type="dxa"/>
            <w:vAlign w:val="center"/>
          </w:tcPr>
          <w:p w14:paraId="72A423BA" w14:textId="77777777" w:rsidR="00E86E47" w:rsidRPr="00612B4D" w:rsidRDefault="00E86E47" w:rsidP="00C2520E">
            <w:pP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4"/>
                <w:szCs w:val="24"/>
                <w:lang w:val="sr-Cyrl-BA"/>
              </w:rPr>
            </w:pPr>
            <w:r w:rsidRPr="00612B4D">
              <w:rPr>
                <w:rFonts w:ascii="Arial" w:hAnsi="Arial" w:cs="Arial"/>
                <w:b/>
                <w:bCs/>
                <w:color w:val="000000"/>
                <w:sz w:val="24"/>
                <w:szCs w:val="24"/>
                <w:lang w:val="sr-Cyrl-BA"/>
              </w:rPr>
              <w:t>НЕМАТЕРИЈАЛНИ ТРОШКОВИ, СУДСКЕ И ДРУГЕ ТАКСЕ,ПОРЕЗИ ПО ППО-У</w:t>
            </w:r>
          </w:p>
        </w:tc>
        <w:tc>
          <w:tcPr>
            <w:tcW w:w="1910" w:type="dxa"/>
            <w:vAlign w:val="center"/>
          </w:tcPr>
          <w:p w14:paraId="1DFB9640" w14:textId="77777777" w:rsidR="00E86E47" w:rsidRPr="00612B4D" w:rsidRDefault="00E86E47" w:rsidP="00C2520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4"/>
                <w:szCs w:val="24"/>
                <w:lang w:val="sr-Cyrl-BA"/>
              </w:rPr>
            </w:pPr>
            <w:r w:rsidRPr="00612B4D">
              <w:rPr>
                <w:rFonts w:ascii="Arial" w:hAnsi="Arial" w:cs="Arial"/>
                <w:b/>
                <w:bCs/>
                <w:color w:val="000000"/>
                <w:sz w:val="24"/>
                <w:szCs w:val="24"/>
                <w:lang w:val="sr-Cyrl-BA"/>
              </w:rPr>
              <w:t>1.450,00</w:t>
            </w:r>
          </w:p>
        </w:tc>
        <w:tc>
          <w:tcPr>
            <w:tcW w:w="1910" w:type="dxa"/>
            <w:vAlign w:val="center"/>
          </w:tcPr>
          <w:p w14:paraId="57BFDC81" w14:textId="77777777" w:rsidR="00E86E47" w:rsidRPr="00612B4D" w:rsidRDefault="00E86E47" w:rsidP="00C2520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4"/>
                <w:szCs w:val="24"/>
                <w:lang w:val="sr-Cyrl-BA"/>
              </w:rPr>
            </w:pPr>
            <w:r w:rsidRPr="00612B4D">
              <w:rPr>
                <w:rFonts w:ascii="Arial" w:hAnsi="Arial" w:cs="Arial"/>
                <w:b/>
                <w:bCs/>
                <w:color w:val="000000"/>
                <w:sz w:val="24"/>
                <w:szCs w:val="24"/>
                <w:lang w:val="sr-Cyrl-BA"/>
              </w:rPr>
              <w:t>2.127,85</w:t>
            </w:r>
          </w:p>
        </w:tc>
        <w:tc>
          <w:tcPr>
            <w:tcW w:w="1910" w:type="dxa"/>
            <w:vAlign w:val="center"/>
          </w:tcPr>
          <w:p w14:paraId="767B3719" w14:textId="77777777" w:rsidR="00E86E47" w:rsidRPr="00612B4D" w:rsidRDefault="00E86E47" w:rsidP="00C2520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4"/>
                <w:szCs w:val="24"/>
                <w:lang w:val="sr-Cyrl-BA"/>
              </w:rPr>
            </w:pPr>
            <w:r w:rsidRPr="00612B4D">
              <w:rPr>
                <w:rFonts w:ascii="Arial" w:hAnsi="Arial" w:cs="Arial"/>
                <w:b/>
                <w:bCs/>
                <w:color w:val="000000"/>
                <w:sz w:val="24"/>
                <w:szCs w:val="24"/>
                <w:lang w:val="sr-Cyrl-BA"/>
              </w:rPr>
              <w:t>146,74</w:t>
            </w:r>
          </w:p>
        </w:tc>
      </w:tr>
      <w:tr w:rsidR="00E86E47" w:rsidRPr="00612B4D" w14:paraId="2FCF5695" w14:textId="77777777" w:rsidTr="00C25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71BE2CD6" w14:textId="77777777" w:rsidR="00E86E47" w:rsidRPr="00612B4D" w:rsidRDefault="00E86E47" w:rsidP="00E86E47">
            <w:pPr>
              <w:pStyle w:val="ListParagraph"/>
              <w:numPr>
                <w:ilvl w:val="0"/>
                <w:numId w:val="3"/>
              </w:numPr>
              <w:ind w:left="226" w:hanging="113"/>
              <w:jc w:val="center"/>
              <w:rPr>
                <w:rFonts w:ascii="Arial" w:hAnsi="Arial" w:cs="Arial"/>
                <w:color w:val="000000"/>
                <w:szCs w:val="24"/>
                <w:lang w:val="sr-Cyrl-BA"/>
              </w:rPr>
            </w:pPr>
          </w:p>
        </w:tc>
        <w:tc>
          <w:tcPr>
            <w:tcW w:w="3449" w:type="dxa"/>
            <w:vAlign w:val="center"/>
          </w:tcPr>
          <w:p w14:paraId="27CAFDE9" w14:textId="77777777" w:rsidR="00E86E47" w:rsidRPr="00612B4D" w:rsidRDefault="00E86E47" w:rsidP="00C2520E">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4"/>
                <w:szCs w:val="24"/>
                <w:lang w:val="sr-Cyrl-BA"/>
              </w:rPr>
            </w:pPr>
            <w:r w:rsidRPr="00612B4D">
              <w:rPr>
                <w:rFonts w:ascii="Arial" w:hAnsi="Arial" w:cs="Arial"/>
                <w:b/>
                <w:bCs/>
                <w:color w:val="000000"/>
                <w:sz w:val="24"/>
                <w:szCs w:val="24"/>
                <w:lang w:val="sr-Cyrl-BA"/>
              </w:rPr>
              <w:t>ТРОШКОВИ УГОВОРА О ДЈЕЛУ</w:t>
            </w:r>
          </w:p>
        </w:tc>
        <w:tc>
          <w:tcPr>
            <w:tcW w:w="1910" w:type="dxa"/>
            <w:vAlign w:val="center"/>
          </w:tcPr>
          <w:p w14:paraId="317BAA56" w14:textId="77777777" w:rsidR="00E86E47" w:rsidRPr="00612B4D" w:rsidRDefault="00E86E47" w:rsidP="00C2520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4"/>
                <w:szCs w:val="24"/>
                <w:lang w:val="sr-Cyrl-BA"/>
              </w:rPr>
            </w:pPr>
            <w:r w:rsidRPr="00612B4D">
              <w:rPr>
                <w:rFonts w:ascii="Arial" w:hAnsi="Arial" w:cs="Arial"/>
                <w:b/>
                <w:bCs/>
                <w:color w:val="000000"/>
                <w:sz w:val="24"/>
                <w:szCs w:val="24"/>
                <w:lang w:val="sr-Cyrl-BA"/>
              </w:rPr>
              <w:t>98.185,00</w:t>
            </w:r>
          </w:p>
        </w:tc>
        <w:tc>
          <w:tcPr>
            <w:tcW w:w="1910" w:type="dxa"/>
            <w:vAlign w:val="center"/>
          </w:tcPr>
          <w:p w14:paraId="70428526" w14:textId="77777777" w:rsidR="00E86E47" w:rsidRPr="00612B4D" w:rsidRDefault="00E86E47" w:rsidP="00C2520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4"/>
                <w:szCs w:val="24"/>
                <w:lang w:val="sr-Cyrl-BA"/>
              </w:rPr>
            </w:pPr>
            <w:r w:rsidRPr="00612B4D">
              <w:rPr>
                <w:rFonts w:ascii="Arial" w:hAnsi="Arial" w:cs="Arial"/>
                <w:b/>
                <w:bCs/>
                <w:color w:val="000000"/>
                <w:sz w:val="24"/>
                <w:szCs w:val="24"/>
                <w:lang w:val="sr-Cyrl-BA"/>
              </w:rPr>
              <w:t>1.226,90</w:t>
            </w:r>
          </w:p>
        </w:tc>
        <w:tc>
          <w:tcPr>
            <w:tcW w:w="1910" w:type="dxa"/>
            <w:vAlign w:val="center"/>
          </w:tcPr>
          <w:p w14:paraId="42FAEFD3" w14:textId="77777777" w:rsidR="00E86E47" w:rsidRPr="00612B4D" w:rsidRDefault="00E86E47" w:rsidP="00C2520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4"/>
                <w:szCs w:val="24"/>
                <w:lang w:val="sr-Cyrl-BA"/>
              </w:rPr>
            </w:pPr>
            <w:r w:rsidRPr="00612B4D">
              <w:rPr>
                <w:rFonts w:ascii="Arial" w:hAnsi="Arial" w:cs="Arial"/>
                <w:b/>
                <w:bCs/>
                <w:color w:val="000000"/>
                <w:sz w:val="24"/>
                <w:szCs w:val="24"/>
                <w:lang w:val="sr-Cyrl-BA"/>
              </w:rPr>
              <w:t>12,49</w:t>
            </w:r>
          </w:p>
        </w:tc>
      </w:tr>
      <w:tr w:rsidR="00E86E47" w:rsidRPr="00612B4D" w14:paraId="0CDCDE6A" w14:textId="77777777" w:rsidTr="00C252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40395F4E" w14:textId="77777777" w:rsidR="00E86E47" w:rsidRPr="00612B4D" w:rsidRDefault="00E86E47" w:rsidP="00E86E47">
            <w:pPr>
              <w:pStyle w:val="ListParagraph"/>
              <w:numPr>
                <w:ilvl w:val="0"/>
                <w:numId w:val="3"/>
              </w:numPr>
              <w:ind w:left="226" w:hanging="113"/>
              <w:jc w:val="center"/>
              <w:rPr>
                <w:rFonts w:ascii="Arial" w:hAnsi="Arial" w:cs="Arial"/>
                <w:color w:val="000000"/>
                <w:szCs w:val="24"/>
                <w:lang w:val="sr-Cyrl-BA"/>
              </w:rPr>
            </w:pPr>
          </w:p>
        </w:tc>
        <w:tc>
          <w:tcPr>
            <w:tcW w:w="3449" w:type="dxa"/>
            <w:vAlign w:val="center"/>
          </w:tcPr>
          <w:p w14:paraId="740A109E" w14:textId="77777777" w:rsidR="00E86E47" w:rsidRPr="00612B4D" w:rsidRDefault="00E86E47" w:rsidP="00C2520E">
            <w:pP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4"/>
                <w:szCs w:val="24"/>
                <w:lang w:val="sr-Cyrl-BA"/>
              </w:rPr>
            </w:pPr>
            <w:r w:rsidRPr="00612B4D">
              <w:rPr>
                <w:rFonts w:ascii="Arial" w:hAnsi="Arial" w:cs="Arial"/>
                <w:b/>
                <w:bCs/>
                <w:color w:val="000000"/>
                <w:sz w:val="24"/>
                <w:szCs w:val="24"/>
                <w:lang w:val="sr-Cyrl-BA"/>
              </w:rPr>
              <w:t>ТРОШКОВИ ЕЛ.ЕНЕРГИЈЕ И КОМУНАЛНЕ КОМУНИКАЦИЈСКЕ УСЛУГЕ</w:t>
            </w:r>
          </w:p>
        </w:tc>
        <w:tc>
          <w:tcPr>
            <w:tcW w:w="1910" w:type="dxa"/>
            <w:vAlign w:val="center"/>
          </w:tcPr>
          <w:p w14:paraId="412C8312" w14:textId="77777777" w:rsidR="00E86E47" w:rsidRPr="00612B4D" w:rsidRDefault="00E86E47" w:rsidP="00C2520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4"/>
                <w:szCs w:val="24"/>
                <w:lang w:val="sr-Cyrl-BA"/>
              </w:rPr>
            </w:pPr>
            <w:r w:rsidRPr="00612B4D">
              <w:rPr>
                <w:rFonts w:ascii="Arial" w:hAnsi="Arial" w:cs="Arial"/>
                <w:b/>
                <w:bCs/>
                <w:color w:val="000000"/>
                <w:sz w:val="24"/>
                <w:szCs w:val="24"/>
                <w:lang w:val="sr-Cyrl-BA"/>
              </w:rPr>
              <w:t>36.695,00</w:t>
            </w:r>
          </w:p>
        </w:tc>
        <w:tc>
          <w:tcPr>
            <w:tcW w:w="1910" w:type="dxa"/>
            <w:vAlign w:val="center"/>
          </w:tcPr>
          <w:p w14:paraId="63AD252D" w14:textId="77777777" w:rsidR="00E86E47" w:rsidRPr="00612B4D" w:rsidRDefault="00E86E47" w:rsidP="00C2520E">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4"/>
                <w:szCs w:val="24"/>
                <w:lang w:val="sr-Cyrl-BA"/>
              </w:rPr>
            </w:pPr>
            <w:r w:rsidRPr="00612B4D">
              <w:rPr>
                <w:rFonts w:ascii="Arial" w:hAnsi="Arial" w:cs="Arial"/>
                <w:b/>
                <w:bCs/>
                <w:color w:val="000000"/>
                <w:sz w:val="24"/>
                <w:szCs w:val="24"/>
                <w:lang w:val="sr-Cyrl-BA"/>
              </w:rPr>
              <w:t>52.894,48</w:t>
            </w:r>
          </w:p>
        </w:tc>
        <w:tc>
          <w:tcPr>
            <w:tcW w:w="1910" w:type="dxa"/>
            <w:vAlign w:val="center"/>
          </w:tcPr>
          <w:p w14:paraId="04780ECF" w14:textId="77777777" w:rsidR="00E86E47" w:rsidRPr="00612B4D" w:rsidRDefault="00E86E47" w:rsidP="00C2520E">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24"/>
                <w:szCs w:val="24"/>
                <w:lang w:val="sr-Cyrl-BA"/>
              </w:rPr>
            </w:pPr>
            <w:r w:rsidRPr="00612B4D">
              <w:rPr>
                <w:rFonts w:ascii="Arial" w:hAnsi="Arial" w:cs="Arial"/>
                <w:b/>
                <w:bCs/>
                <w:color w:val="000000"/>
                <w:sz w:val="24"/>
                <w:szCs w:val="24"/>
                <w:lang w:val="sr-Cyrl-BA"/>
              </w:rPr>
              <w:t>144,14</w:t>
            </w:r>
          </w:p>
        </w:tc>
      </w:tr>
      <w:tr w:rsidR="00E86E47" w:rsidRPr="00612B4D" w14:paraId="64C33B5B" w14:textId="77777777" w:rsidTr="00C252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104D395D" w14:textId="77777777" w:rsidR="00E86E47" w:rsidRPr="00612B4D" w:rsidRDefault="00E86E47" w:rsidP="00E86E47">
            <w:pPr>
              <w:pStyle w:val="ListParagraph"/>
              <w:numPr>
                <w:ilvl w:val="0"/>
                <w:numId w:val="3"/>
              </w:numPr>
              <w:ind w:left="226" w:hanging="113"/>
              <w:jc w:val="center"/>
              <w:rPr>
                <w:rFonts w:ascii="Arial" w:hAnsi="Arial" w:cs="Arial"/>
                <w:color w:val="000000"/>
                <w:szCs w:val="24"/>
                <w:lang w:val="sr-Cyrl-BA"/>
              </w:rPr>
            </w:pPr>
          </w:p>
        </w:tc>
        <w:tc>
          <w:tcPr>
            <w:tcW w:w="3449" w:type="dxa"/>
            <w:vAlign w:val="center"/>
          </w:tcPr>
          <w:p w14:paraId="7D9E68BE" w14:textId="77777777" w:rsidR="00E86E47" w:rsidRPr="00612B4D" w:rsidRDefault="00E86E47" w:rsidP="00C2520E">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4"/>
                <w:szCs w:val="24"/>
                <w:lang w:val="sr-Cyrl-BA"/>
              </w:rPr>
            </w:pPr>
            <w:r w:rsidRPr="00612B4D">
              <w:rPr>
                <w:rFonts w:ascii="Arial" w:hAnsi="Arial" w:cs="Arial"/>
                <w:b/>
                <w:bCs/>
                <w:color w:val="000000"/>
                <w:sz w:val="24"/>
                <w:szCs w:val="24"/>
                <w:lang w:val="sr-Cyrl-BA"/>
              </w:rPr>
              <w:t>ПРОЈЕКТАНТСКЕ УСЛУГЕ,ЕЛАБОРАТИ,ТЕХ. ПРЕГЛЕД И ДР.РЕЖИЈСКИ ТРОШКОВИ</w:t>
            </w:r>
          </w:p>
        </w:tc>
        <w:tc>
          <w:tcPr>
            <w:tcW w:w="1910" w:type="dxa"/>
            <w:vAlign w:val="center"/>
          </w:tcPr>
          <w:p w14:paraId="4125378F" w14:textId="77777777" w:rsidR="00E86E47" w:rsidRPr="00612B4D" w:rsidRDefault="00E86E47" w:rsidP="00C2520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4"/>
                <w:szCs w:val="24"/>
                <w:lang w:val="sr-Cyrl-BA"/>
              </w:rPr>
            </w:pPr>
            <w:r w:rsidRPr="00612B4D">
              <w:rPr>
                <w:rFonts w:ascii="Arial" w:hAnsi="Arial" w:cs="Arial"/>
                <w:b/>
                <w:bCs/>
                <w:color w:val="000000"/>
                <w:sz w:val="24"/>
                <w:szCs w:val="24"/>
                <w:lang w:val="sr-Cyrl-BA"/>
              </w:rPr>
              <w:t>19.348,00</w:t>
            </w:r>
          </w:p>
        </w:tc>
        <w:tc>
          <w:tcPr>
            <w:tcW w:w="1910" w:type="dxa"/>
            <w:vAlign w:val="center"/>
          </w:tcPr>
          <w:p w14:paraId="4BD15093" w14:textId="77777777" w:rsidR="00E86E47" w:rsidRPr="00612B4D" w:rsidRDefault="00E86E47" w:rsidP="00C2520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4"/>
                <w:szCs w:val="24"/>
                <w:lang w:val="sr-Cyrl-BA"/>
              </w:rPr>
            </w:pPr>
            <w:r w:rsidRPr="00612B4D">
              <w:rPr>
                <w:rFonts w:ascii="Arial" w:hAnsi="Arial" w:cs="Arial"/>
                <w:b/>
                <w:bCs/>
                <w:color w:val="000000"/>
                <w:sz w:val="24"/>
                <w:szCs w:val="24"/>
                <w:lang w:val="sr-Cyrl-BA"/>
              </w:rPr>
              <w:t>9.047,42</w:t>
            </w:r>
          </w:p>
        </w:tc>
        <w:tc>
          <w:tcPr>
            <w:tcW w:w="1910" w:type="dxa"/>
            <w:vAlign w:val="center"/>
          </w:tcPr>
          <w:p w14:paraId="380CF942" w14:textId="77777777" w:rsidR="00E86E47" w:rsidRPr="00612B4D" w:rsidRDefault="00E86E47" w:rsidP="00C2520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4"/>
                <w:szCs w:val="24"/>
                <w:lang w:val="sr-Cyrl-BA"/>
              </w:rPr>
            </w:pPr>
            <w:r w:rsidRPr="00612B4D">
              <w:rPr>
                <w:rFonts w:ascii="Arial" w:hAnsi="Arial" w:cs="Arial"/>
                <w:b/>
                <w:bCs/>
                <w:color w:val="000000"/>
                <w:sz w:val="24"/>
                <w:szCs w:val="24"/>
                <w:lang w:val="sr-Cyrl-BA"/>
              </w:rPr>
              <w:t>46,76</w:t>
            </w:r>
          </w:p>
        </w:tc>
      </w:tr>
    </w:tbl>
    <w:p w14:paraId="30C8FEDB" w14:textId="77777777" w:rsidR="00E86E47" w:rsidRDefault="00E86E47" w:rsidP="00E86E47">
      <w:pPr>
        <w:jc w:val="both"/>
        <w:rPr>
          <w:rFonts w:ascii="Arial" w:hAnsi="Arial" w:cs="Arial"/>
          <w:sz w:val="24"/>
          <w:szCs w:val="24"/>
        </w:rPr>
      </w:pPr>
    </w:p>
    <w:p w14:paraId="29E5E782" w14:textId="77777777" w:rsidR="00A3163F" w:rsidRPr="00612B4D" w:rsidRDefault="00A3163F" w:rsidP="00E86E47">
      <w:pPr>
        <w:jc w:val="both"/>
        <w:rPr>
          <w:rFonts w:ascii="Arial" w:hAnsi="Arial" w:cs="Arial"/>
          <w:sz w:val="24"/>
          <w:szCs w:val="24"/>
        </w:rPr>
      </w:pPr>
    </w:p>
    <w:p w14:paraId="73EF38CB" w14:textId="77777777" w:rsidR="00A3163F" w:rsidRPr="00A3163F" w:rsidRDefault="00A3163F">
      <w:pPr>
        <w:rPr>
          <w:rFonts w:ascii="Arial" w:hAnsi="Arial" w:cs="Arial"/>
          <w:sz w:val="28"/>
          <w:szCs w:val="28"/>
        </w:rPr>
      </w:pPr>
    </w:p>
    <w:p w14:paraId="3B62CA65" w14:textId="77777777" w:rsidR="00E86E47" w:rsidRDefault="00E86E47" w:rsidP="00E86E47">
      <w:pPr>
        <w:pStyle w:val="Heading1"/>
        <w:rPr>
          <w:rFonts w:ascii="Arial" w:hAnsi="Arial" w:cs="Arial"/>
          <w:sz w:val="28"/>
          <w:szCs w:val="28"/>
          <w:lang w:val="sr-Cyrl-BA"/>
        </w:rPr>
      </w:pPr>
      <w:r w:rsidRPr="00A3163F">
        <w:rPr>
          <w:rFonts w:ascii="Arial" w:hAnsi="Arial" w:cs="Arial"/>
          <w:sz w:val="28"/>
          <w:szCs w:val="28"/>
          <w:lang w:val="sr-Cyrl-RS"/>
        </w:rPr>
        <w:t xml:space="preserve">10. </w:t>
      </w:r>
      <w:r w:rsidRPr="00A3163F">
        <w:rPr>
          <w:rFonts w:ascii="Arial" w:hAnsi="Arial" w:cs="Arial"/>
          <w:sz w:val="28"/>
          <w:szCs w:val="28"/>
          <w:lang w:val="sr-Cyrl-BA"/>
        </w:rPr>
        <w:t>И</w:t>
      </w:r>
      <w:r w:rsidRPr="00A3163F">
        <w:rPr>
          <w:rFonts w:ascii="Arial" w:hAnsi="Arial" w:cs="Arial"/>
          <w:sz w:val="28"/>
          <w:szCs w:val="28"/>
          <w:lang w:val="sr-Cyrl-RS"/>
        </w:rPr>
        <w:t>ЗВЈЕШТАЈ О ПРОМЈЕНАМА НА КАПИТАЛУ</w:t>
      </w:r>
      <w:r w:rsidRPr="00A3163F">
        <w:rPr>
          <w:rFonts w:ascii="Arial" w:hAnsi="Arial" w:cs="Arial"/>
          <w:sz w:val="28"/>
          <w:szCs w:val="28"/>
          <w:lang w:val="sr-Cyrl-BA"/>
        </w:rPr>
        <w:t xml:space="preserve"> </w:t>
      </w:r>
    </w:p>
    <w:p w14:paraId="57FB47E7" w14:textId="77777777" w:rsidR="00A3163F" w:rsidRDefault="00A3163F" w:rsidP="00A3163F">
      <w:pPr>
        <w:rPr>
          <w:lang w:val="sr-Cyrl-BA" w:eastAsia="zh-CN" w:bidi="hi-IN"/>
        </w:rPr>
      </w:pPr>
    </w:p>
    <w:p w14:paraId="5E024022" w14:textId="77777777" w:rsidR="00A3163F" w:rsidRPr="00C25D90" w:rsidRDefault="00A3163F" w:rsidP="00A3163F">
      <w:pPr>
        <w:rPr>
          <w:rFonts w:ascii="Arial" w:hAnsi="Arial" w:cs="Arial"/>
          <w:lang w:val="sr-Cyrl-BA" w:eastAsia="zh-CN" w:bidi="hi-IN"/>
        </w:rPr>
      </w:pPr>
    </w:p>
    <w:p w14:paraId="176342AD" w14:textId="77777777" w:rsidR="00E86E47" w:rsidRPr="00C25D90" w:rsidRDefault="00E86E47" w:rsidP="00E86E47">
      <w:pPr>
        <w:jc w:val="both"/>
        <w:rPr>
          <w:rFonts w:ascii="Arial" w:hAnsi="Arial" w:cs="Arial"/>
          <w:sz w:val="24"/>
          <w:szCs w:val="24"/>
          <w:shd w:val="clear" w:color="auto" w:fill="FFFFFF"/>
          <w:lang w:val="sr-Cyrl-BA"/>
        </w:rPr>
      </w:pPr>
      <w:r w:rsidRPr="00C25D90">
        <w:rPr>
          <w:rFonts w:ascii="Arial" w:hAnsi="Arial" w:cs="Arial"/>
          <w:sz w:val="24"/>
          <w:szCs w:val="24"/>
          <w:shd w:val="clear" w:color="auto" w:fill="FFFFFF"/>
          <w:lang w:val="sr-Cyrl-RS"/>
        </w:rPr>
        <w:t>Оснивач ЈП Спортски центар „S</w:t>
      </w:r>
      <w:r w:rsidRPr="00C25D90">
        <w:rPr>
          <w:rFonts w:ascii="Arial" w:hAnsi="Arial" w:cs="Arial"/>
          <w:sz w:val="24"/>
          <w:szCs w:val="24"/>
          <w:shd w:val="clear" w:color="auto" w:fill="FFFFFF"/>
          <w:lang w:val="sr-Latn-RS"/>
        </w:rPr>
        <w:t>ervitium</w:t>
      </w:r>
      <w:r w:rsidRPr="00C25D90">
        <w:rPr>
          <w:rFonts w:ascii="Arial" w:hAnsi="Arial" w:cs="Arial"/>
          <w:sz w:val="24"/>
          <w:szCs w:val="24"/>
          <w:shd w:val="clear" w:color="auto" w:fill="FFFFFF"/>
          <w:lang w:val="sr-Cyrl-RS"/>
        </w:rPr>
        <w:t>“ Градишка је Општина Градишка (сада Град Градишка).</w:t>
      </w:r>
    </w:p>
    <w:p w14:paraId="5601B705" w14:textId="77777777" w:rsidR="00E86E47" w:rsidRPr="00C25D90" w:rsidRDefault="00E86E47" w:rsidP="00E86E47">
      <w:pPr>
        <w:jc w:val="both"/>
        <w:rPr>
          <w:rFonts w:ascii="Arial" w:hAnsi="Arial" w:cs="Arial"/>
          <w:sz w:val="24"/>
          <w:szCs w:val="24"/>
          <w:shd w:val="clear" w:color="auto" w:fill="FFFFFF"/>
          <w:lang w:val="sr-Cyrl-BA"/>
        </w:rPr>
      </w:pPr>
      <w:r w:rsidRPr="00C25D90">
        <w:rPr>
          <w:rFonts w:ascii="Arial" w:hAnsi="Arial" w:cs="Arial"/>
          <w:sz w:val="24"/>
          <w:szCs w:val="24"/>
          <w:shd w:val="clear" w:color="auto" w:fill="FFFFFF"/>
          <w:lang w:val="sr-Cyrl-BA"/>
        </w:rPr>
        <w:t>Рјешењем о регистрацији од дана 2</w:t>
      </w:r>
      <w:r w:rsidRPr="00C25D90">
        <w:rPr>
          <w:rFonts w:ascii="Arial" w:hAnsi="Arial" w:cs="Arial"/>
          <w:sz w:val="24"/>
          <w:szCs w:val="24"/>
          <w:shd w:val="clear" w:color="auto" w:fill="FFFFFF"/>
          <w:lang w:val="sr-Latn-RS"/>
        </w:rPr>
        <w:t>7</w:t>
      </w:r>
      <w:r w:rsidRPr="00C25D90">
        <w:rPr>
          <w:rFonts w:ascii="Arial" w:hAnsi="Arial" w:cs="Arial"/>
          <w:sz w:val="24"/>
          <w:szCs w:val="24"/>
          <w:shd w:val="clear" w:color="auto" w:fill="FFFFFF"/>
          <w:lang w:val="sr-Cyrl-BA"/>
        </w:rPr>
        <w:t>.0</w:t>
      </w:r>
      <w:r w:rsidRPr="00C25D90">
        <w:rPr>
          <w:rFonts w:ascii="Arial" w:hAnsi="Arial" w:cs="Arial"/>
          <w:sz w:val="24"/>
          <w:szCs w:val="24"/>
          <w:shd w:val="clear" w:color="auto" w:fill="FFFFFF"/>
          <w:lang w:val="sr-Latn-RS"/>
        </w:rPr>
        <w:t>1</w:t>
      </w:r>
      <w:r w:rsidRPr="00C25D90">
        <w:rPr>
          <w:rFonts w:ascii="Arial" w:hAnsi="Arial" w:cs="Arial"/>
          <w:sz w:val="24"/>
          <w:szCs w:val="24"/>
          <w:shd w:val="clear" w:color="auto" w:fill="FFFFFF"/>
          <w:lang w:val="sr-Cyrl-BA"/>
        </w:rPr>
        <w:t>.20</w:t>
      </w:r>
      <w:r w:rsidRPr="00C25D90">
        <w:rPr>
          <w:rFonts w:ascii="Arial" w:hAnsi="Arial" w:cs="Arial"/>
          <w:sz w:val="24"/>
          <w:szCs w:val="24"/>
          <w:shd w:val="clear" w:color="auto" w:fill="FFFFFF"/>
          <w:lang w:val="sr-Latn-RS"/>
        </w:rPr>
        <w:t>20</w:t>
      </w:r>
      <w:r w:rsidRPr="00C25D90">
        <w:rPr>
          <w:rFonts w:ascii="Arial" w:hAnsi="Arial" w:cs="Arial"/>
          <w:sz w:val="24"/>
          <w:szCs w:val="24"/>
          <w:shd w:val="clear" w:color="auto" w:fill="FFFFFF"/>
          <w:lang w:val="sr-Cyrl-BA"/>
        </w:rPr>
        <w:t>. године под бројем: 057-О-</w:t>
      </w:r>
      <w:r w:rsidRPr="00C25D90">
        <w:rPr>
          <w:rFonts w:ascii="Arial" w:hAnsi="Arial" w:cs="Arial"/>
          <w:sz w:val="24"/>
          <w:szCs w:val="24"/>
          <w:shd w:val="clear" w:color="auto" w:fill="FFFFFF"/>
          <w:lang w:val="sr-Latn-RS"/>
        </w:rPr>
        <w:t>Reg</w:t>
      </w:r>
      <w:r w:rsidRPr="00C25D90">
        <w:rPr>
          <w:rFonts w:ascii="Arial" w:hAnsi="Arial" w:cs="Arial"/>
          <w:sz w:val="24"/>
          <w:szCs w:val="24"/>
          <w:shd w:val="clear" w:color="auto" w:fill="FFFFFF"/>
          <w:lang w:val="sr-Cyrl-BA"/>
        </w:rPr>
        <w:t>-</w:t>
      </w:r>
      <w:r w:rsidRPr="00C25D90">
        <w:rPr>
          <w:rFonts w:ascii="Arial" w:hAnsi="Arial" w:cs="Arial"/>
          <w:sz w:val="24"/>
          <w:szCs w:val="24"/>
          <w:shd w:val="clear" w:color="auto" w:fill="FFFFFF"/>
          <w:lang w:val="sr-Latn-RS"/>
        </w:rPr>
        <w:t>20</w:t>
      </w:r>
      <w:r w:rsidRPr="00C25D90">
        <w:rPr>
          <w:rFonts w:ascii="Arial" w:hAnsi="Arial" w:cs="Arial"/>
          <w:sz w:val="24"/>
          <w:szCs w:val="24"/>
          <w:shd w:val="clear" w:color="auto" w:fill="FFFFFF"/>
          <w:lang w:val="sr-Cyrl-BA"/>
        </w:rPr>
        <w:t>-000</w:t>
      </w:r>
      <w:r w:rsidRPr="00C25D90">
        <w:rPr>
          <w:rFonts w:ascii="Arial" w:hAnsi="Arial" w:cs="Arial"/>
          <w:sz w:val="24"/>
          <w:szCs w:val="24"/>
          <w:shd w:val="clear" w:color="auto" w:fill="FFFFFF"/>
          <w:lang w:val="sr-Latn-RS"/>
        </w:rPr>
        <w:t>002</w:t>
      </w:r>
      <w:r w:rsidRPr="00C25D90">
        <w:rPr>
          <w:rFonts w:ascii="Arial" w:hAnsi="Arial" w:cs="Arial"/>
          <w:sz w:val="24"/>
          <w:szCs w:val="24"/>
          <w:shd w:val="clear" w:color="auto" w:fill="FFFFFF"/>
          <w:lang w:val="sr-Cyrl-BA"/>
        </w:rPr>
        <w:t xml:space="preserve"> је уписан</w:t>
      </w:r>
      <w:r w:rsidRPr="00C25D90">
        <w:rPr>
          <w:rFonts w:ascii="Arial" w:hAnsi="Arial" w:cs="Arial"/>
          <w:sz w:val="24"/>
          <w:szCs w:val="24"/>
          <w:shd w:val="clear" w:color="auto" w:fill="FFFFFF"/>
          <w:lang w:val="sr-Cyrl-RS"/>
        </w:rPr>
        <w:t>о</w:t>
      </w:r>
      <w:r w:rsidRPr="00C25D90">
        <w:rPr>
          <w:rFonts w:ascii="Arial" w:hAnsi="Arial" w:cs="Arial"/>
          <w:sz w:val="24"/>
          <w:szCs w:val="24"/>
          <w:shd w:val="clear" w:color="auto" w:fill="FFFFFF"/>
          <w:lang w:val="sr-Cyrl-BA"/>
        </w:rPr>
        <w:t xml:space="preserve"> ЈП </w:t>
      </w:r>
      <w:r w:rsidRPr="00C25D90">
        <w:rPr>
          <w:rFonts w:ascii="Arial" w:hAnsi="Arial" w:cs="Arial"/>
          <w:sz w:val="24"/>
          <w:szCs w:val="24"/>
          <w:shd w:val="clear" w:color="auto" w:fill="FFFFFF"/>
          <w:lang w:val="sr-Cyrl-RS"/>
        </w:rPr>
        <w:t xml:space="preserve">СЦ </w:t>
      </w:r>
      <w:r w:rsidRPr="00C25D90">
        <w:rPr>
          <w:rFonts w:ascii="Arial" w:hAnsi="Arial" w:cs="Arial"/>
          <w:sz w:val="24"/>
          <w:szCs w:val="24"/>
          <w:shd w:val="clear" w:color="auto" w:fill="FFFFFF"/>
          <w:lang w:val="sr-Cyrl-BA"/>
        </w:rPr>
        <w:t>„S</w:t>
      </w:r>
      <w:r w:rsidRPr="00C25D90">
        <w:rPr>
          <w:rFonts w:ascii="Arial" w:hAnsi="Arial" w:cs="Arial"/>
          <w:sz w:val="24"/>
          <w:szCs w:val="24"/>
          <w:shd w:val="clear" w:color="auto" w:fill="FFFFFF"/>
          <w:lang w:val="sr-Latn-RS"/>
        </w:rPr>
        <w:t>ervitium</w:t>
      </w:r>
      <w:r w:rsidRPr="00C25D90">
        <w:rPr>
          <w:rFonts w:ascii="Arial" w:hAnsi="Arial" w:cs="Arial"/>
          <w:sz w:val="24"/>
          <w:szCs w:val="24"/>
          <w:shd w:val="clear" w:color="auto" w:fill="FFFFFF"/>
          <w:lang w:val="sr-Cyrl-BA"/>
        </w:rPr>
        <w:t xml:space="preserve">“ као правно лице са основним капиталом од </w:t>
      </w:r>
      <w:r w:rsidRPr="00C25D90">
        <w:rPr>
          <w:rFonts w:ascii="Arial" w:hAnsi="Arial" w:cs="Arial"/>
          <w:sz w:val="24"/>
          <w:szCs w:val="24"/>
          <w:shd w:val="clear" w:color="auto" w:fill="FFFFFF"/>
          <w:lang w:val="sr-Latn-RS"/>
        </w:rPr>
        <w:t>7.282.906,62</w:t>
      </w:r>
      <w:r w:rsidRPr="00C25D90">
        <w:rPr>
          <w:rFonts w:ascii="Arial" w:hAnsi="Arial" w:cs="Arial"/>
          <w:sz w:val="24"/>
          <w:szCs w:val="24"/>
          <w:shd w:val="clear" w:color="auto" w:fill="FFFFFF"/>
          <w:lang w:val="sr-Cyrl-BA"/>
        </w:rPr>
        <w:t xml:space="preserve"> КМ.</w:t>
      </w:r>
    </w:p>
    <w:p w14:paraId="1AD7224C" w14:textId="77777777" w:rsidR="00E86E47" w:rsidRPr="00C25D90" w:rsidRDefault="00E86E47" w:rsidP="00E86E47">
      <w:pPr>
        <w:jc w:val="both"/>
        <w:rPr>
          <w:rFonts w:ascii="Arial" w:hAnsi="Arial" w:cs="Arial"/>
          <w:sz w:val="24"/>
          <w:szCs w:val="24"/>
          <w:shd w:val="clear" w:color="auto" w:fill="FFFFFF"/>
        </w:rPr>
      </w:pPr>
      <w:r w:rsidRPr="00C25D90">
        <w:rPr>
          <w:rFonts w:ascii="Arial" w:hAnsi="Arial" w:cs="Arial"/>
          <w:sz w:val="24"/>
          <w:szCs w:val="24"/>
          <w:shd w:val="clear" w:color="auto" w:fill="FFFFFF"/>
          <w:lang w:val="sr-Cyrl-BA"/>
        </w:rPr>
        <w:t>Рјешењем о регистрацији број 057-</w:t>
      </w:r>
      <w:r w:rsidRPr="00C25D90">
        <w:rPr>
          <w:rFonts w:ascii="Arial" w:hAnsi="Arial" w:cs="Arial"/>
          <w:sz w:val="24"/>
          <w:szCs w:val="24"/>
          <w:shd w:val="clear" w:color="auto" w:fill="FFFFFF"/>
        </w:rPr>
        <w:t xml:space="preserve">REG- 20-001237 </w:t>
      </w:r>
      <w:r w:rsidRPr="00C25D90">
        <w:rPr>
          <w:rFonts w:ascii="Arial" w:hAnsi="Arial" w:cs="Arial"/>
          <w:sz w:val="24"/>
          <w:szCs w:val="24"/>
          <w:shd w:val="clear" w:color="auto" w:fill="FFFFFF"/>
          <w:lang w:val="sr-Cyrl-RS"/>
        </w:rPr>
        <w:t>од 05.08</w:t>
      </w:r>
      <w:r w:rsidRPr="00C25D90">
        <w:rPr>
          <w:rFonts w:ascii="Arial" w:hAnsi="Arial" w:cs="Arial"/>
          <w:sz w:val="24"/>
          <w:szCs w:val="24"/>
          <w:shd w:val="clear" w:color="auto" w:fill="FFFFFF"/>
        </w:rPr>
        <w:t>.</w:t>
      </w:r>
      <w:r w:rsidRPr="00C25D90">
        <w:rPr>
          <w:rFonts w:ascii="Arial" w:hAnsi="Arial" w:cs="Arial"/>
          <w:sz w:val="24"/>
          <w:szCs w:val="24"/>
          <w:shd w:val="clear" w:color="auto" w:fill="FFFFFF"/>
          <w:lang w:val="sr-Cyrl-RS"/>
        </w:rPr>
        <w:t xml:space="preserve">2020. године је уписано ЈП СЦ </w:t>
      </w:r>
      <w:r w:rsidRPr="00C25D90">
        <w:rPr>
          <w:rFonts w:ascii="Arial" w:hAnsi="Arial" w:cs="Arial"/>
          <w:sz w:val="24"/>
          <w:szCs w:val="24"/>
          <w:shd w:val="clear" w:color="auto" w:fill="FFFFFF"/>
          <w:lang w:val="sr-Cyrl-BA"/>
        </w:rPr>
        <w:t>„S</w:t>
      </w:r>
      <w:r w:rsidRPr="00C25D90">
        <w:rPr>
          <w:rFonts w:ascii="Arial" w:hAnsi="Arial" w:cs="Arial"/>
          <w:sz w:val="24"/>
          <w:szCs w:val="24"/>
          <w:shd w:val="clear" w:color="auto" w:fill="FFFFFF"/>
          <w:lang w:val="sr-Latn-RS"/>
        </w:rPr>
        <w:t>ervitium</w:t>
      </w:r>
      <w:r w:rsidRPr="00C25D90">
        <w:rPr>
          <w:rFonts w:ascii="Arial" w:hAnsi="Arial" w:cs="Arial"/>
          <w:sz w:val="24"/>
          <w:szCs w:val="24"/>
          <w:shd w:val="clear" w:color="auto" w:fill="FFFFFF"/>
          <w:lang w:val="sr-Cyrl-BA"/>
        </w:rPr>
        <w:t>“ Градишка као правно лице са основним капиталом од 7.620,643,62</w:t>
      </w:r>
      <w:r w:rsidRPr="00C25D90">
        <w:rPr>
          <w:rFonts w:ascii="Arial" w:hAnsi="Arial" w:cs="Arial"/>
          <w:sz w:val="24"/>
          <w:szCs w:val="24"/>
          <w:shd w:val="clear" w:color="auto" w:fill="FFFFFF"/>
        </w:rPr>
        <w:t xml:space="preserve"> KM .</w:t>
      </w:r>
    </w:p>
    <w:p w14:paraId="4A4B6B2A" w14:textId="77777777" w:rsidR="00E86E47" w:rsidRPr="00C25D90" w:rsidRDefault="00E86E47" w:rsidP="00E86E47">
      <w:pPr>
        <w:jc w:val="both"/>
        <w:rPr>
          <w:rFonts w:ascii="Arial" w:hAnsi="Arial" w:cs="Arial"/>
          <w:sz w:val="24"/>
          <w:szCs w:val="24"/>
          <w:shd w:val="clear" w:color="auto" w:fill="FFFFFF"/>
          <w:lang w:val="sr-Cyrl-RS"/>
        </w:rPr>
      </w:pPr>
      <w:r w:rsidRPr="00C25D90">
        <w:rPr>
          <w:rFonts w:ascii="Arial" w:hAnsi="Arial" w:cs="Arial"/>
          <w:sz w:val="24"/>
          <w:szCs w:val="24"/>
          <w:shd w:val="clear" w:color="auto" w:fill="FFFFFF"/>
          <w:lang w:val="sr-Cyrl-RS"/>
        </w:rPr>
        <w:t>Рјешењем број 057-</w:t>
      </w:r>
      <w:r w:rsidRPr="00C25D90">
        <w:rPr>
          <w:rFonts w:ascii="Arial" w:hAnsi="Arial" w:cs="Arial"/>
          <w:sz w:val="24"/>
          <w:szCs w:val="24"/>
          <w:shd w:val="clear" w:color="auto" w:fill="FFFFFF"/>
        </w:rPr>
        <w:t>Reg-20-001735</w:t>
      </w:r>
      <w:r w:rsidRPr="00C25D90">
        <w:rPr>
          <w:rFonts w:ascii="Arial" w:hAnsi="Arial" w:cs="Arial"/>
          <w:sz w:val="24"/>
          <w:szCs w:val="24"/>
          <w:shd w:val="clear" w:color="auto" w:fill="FFFFFF"/>
          <w:lang w:val="sr-Cyrl-RS"/>
        </w:rPr>
        <w:t xml:space="preserve"> од 03.11.2020. године</w:t>
      </w:r>
      <w:r w:rsidRPr="00C25D90">
        <w:rPr>
          <w:rFonts w:ascii="Arial" w:hAnsi="Arial" w:cs="Arial"/>
          <w:sz w:val="24"/>
          <w:szCs w:val="24"/>
          <w:shd w:val="clear" w:color="auto" w:fill="FFFFFF"/>
        </w:rPr>
        <w:t xml:space="preserve"> </w:t>
      </w:r>
      <w:r w:rsidRPr="00C25D90">
        <w:rPr>
          <w:rFonts w:ascii="Arial" w:hAnsi="Arial" w:cs="Arial"/>
          <w:sz w:val="24"/>
          <w:szCs w:val="24"/>
          <w:shd w:val="clear" w:color="auto" w:fill="FFFFFF"/>
          <w:lang w:val="sr-Cyrl-RS"/>
        </w:rPr>
        <w:t xml:space="preserve">је уписано ЈП СЦ </w:t>
      </w:r>
      <w:r w:rsidRPr="00C25D90">
        <w:rPr>
          <w:rFonts w:ascii="Arial" w:hAnsi="Arial" w:cs="Arial"/>
          <w:sz w:val="24"/>
          <w:szCs w:val="24"/>
          <w:shd w:val="clear" w:color="auto" w:fill="FFFFFF"/>
          <w:lang w:val="sr-Cyrl-BA"/>
        </w:rPr>
        <w:t>„S</w:t>
      </w:r>
      <w:r w:rsidRPr="00C25D90">
        <w:rPr>
          <w:rFonts w:ascii="Arial" w:hAnsi="Arial" w:cs="Arial"/>
          <w:sz w:val="24"/>
          <w:szCs w:val="24"/>
          <w:shd w:val="clear" w:color="auto" w:fill="FFFFFF"/>
          <w:lang w:val="sr-Latn-RS"/>
        </w:rPr>
        <w:t>ervitium</w:t>
      </w:r>
      <w:r w:rsidRPr="00C25D90">
        <w:rPr>
          <w:rFonts w:ascii="Arial" w:hAnsi="Arial" w:cs="Arial"/>
          <w:sz w:val="24"/>
          <w:szCs w:val="24"/>
          <w:shd w:val="clear" w:color="auto" w:fill="FFFFFF"/>
          <w:lang w:val="sr-Cyrl-BA"/>
        </w:rPr>
        <w:t>“ Градишка као правно лице са основним капиталом од</w:t>
      </w:r>
      <w:r w:rsidRPr="00C25D90">
        <w:rPr>
          <w:rFonts w:ascii="Arial" w:hAnsi="Arial" w:cs="Arial"/>
          <w:sz w:val="24"/>
          <w:szCs w:val="24"/>
          <w:shd w:val="clear" w:color="auto" w:fill="FFFFFF"/>
        </w:rPr>
        <w:t xml:space="preserve"> 10.370,643,6</w:t>
      </w:r>
      <w:r w:rsidRPr="00C25D90">
        <w:rPr>
          <w:rFonts w:ascii="Arial" w:hAnsi="Arial" w:cs="Arial"/>
          <w:sz w:val="24"/>
          <w:szCs w:val="24"/>
          <w:shd w:val="clear" w:color="auto" w:fill="FFFFFF"/>
          <w:lang w:val="sr-Cyrl-RS"/>
        </w:rPr>
        <w:t>2 КМ.</w:t>
      </w:r>
    </w:p>
    <w:p w14:paraId="4A5B14E1" w14:textId="77777777" w:rsidR="00E86E47" w:rsidRPr="00612B4D" w:rsidRDefault="00E86E47" w:rsidP="00E86E47">
      <w:pPr>
        <w:jc w:val="both"/>
        <w:rPr>
          <w:rFonts w:ascii="Arial" w:hAnsi="Arial" w:cs="Arial"/>
          <w:color w:val="000000"/>
          <w:sz w:val="24"/>
          <w:szCs w:val="24"/>
          <w:shd w:val="clear" w:color="auto" w:fill="FFFFFF"/>
          <w:lang w:val="sr-Cyrl-RS"/>
        </w:rPr>
      </w:pPr>
      <w:r w:rsidRPr="00612B4D">
        <w:rPr>
          <w:rFonts w:ascii="Arial" w:hAnsi="Arial" w:cs="Arial"/>
          <w:sz w:val="24"/>
          <w:szCs w:val="24"/>
          <w:shd w:val="clear" w:color="auto" w:fill="FFFFFF"/>
          <w:lang w:val="sr-Cyrl-RS"/>
        </w:rPr>
        <w:lastRenderedPageBreak/>
        <w:t>Рјешењем о регистрацији број: 057-0-</w:t>
      </w:r>
      <w:r w:rsidRPr="00612B4D">
        <w:rPr>
          <w:rFonts w:ascii="Arial" w:hAnsi="Arial" w:cs="Arial"/>
          <w:sz w:val="24"/>
          <w:szCs w:val="24"/>
          <w:shd w:val="clear" w:color="auto" w:fill="FFFFFF"/>
        </w:rPr>
        <w:t xml:space="preserve">Reg-21-001350 od 06.09.2021. </w:t>
      </w:r>
      <w:r w:rsidRPr="00612B4D">
        <w:rPr>
          <w:rFonts w:ascii="Arial" w:hAnsi="Arial" w:cs="Arial"/>
          <w:sz w:val="24"/>
          <w:szCs w:val="24"/>
          <w:shd w:val="clear" w:color="auto" w:fill="FFFFFF"/>
          <w:lang w:val="sr-Cyrl-RS"/>
        </w:rPr>
        <w:t>године ЈП СЦ „</w:t>
      </w:r>
      <w:r w:rsidRPr="00612B4D">
        <w:rPr>
          <w:rFonts w:ascii="Arial" w:hAnsi="Arial" w:cs="Arial"/>
          <w:sz w:val="24"/>
          <w:szCs w:val="24"/>
          <w:shd w:val="clear" w:color="auto" w:fill="FFFFFF"/>
        </w:rPr>
        <w:t>Servitium“</w:t>
      </w:r>
      <w:r w:rsidRPr="00612B4D">
        <w:rPr>
          <w:rFonts w:ascii="Arial" w:hAnsi="Arial" w:cs="Arial"/>
          <w:sz w:val="24"/>
          <w:szCs w:val="24"/>
          <w:shd w:val="clear" w:color="auto" w:fill="FFFFFF"/>
          <w:lang w:val="sr-Cyrl-RS"/>
        </w:rPr>
        <w:t xml:space="preserve"> Градишка</w:t>
      </w:r>
      <w:r w:rsidRPr="00612B4D">
        <w:rPr>
          <w:rFonts w:ascii="Arial" w:hAnsi="Arial" w:cs="Arial"/>
          <w:sz w:val="24"/>
          <w:szCs w:val="24"/>
          <w:shd w:val="clear" w:color="auto" w:fill="FFFFFF"/>
        </w:rPr>
        <w:t xml:space="preserve"> je </w:t>
      </w:r>
      <w:r w:rsidRPr="00612B4D">
        <w:rPr>
          <w:rFonts w:ascii="Arial" w:hAnsi="Arial" w:cs="Arial"/>
          <w:sz w:val="24"/>
          <w:szCs w:val="24"/>
          <w:shd w:val="clear" w:color="auto" w:fill="FFFFFF"/>
          <w:lang w:val="sr-Cyrl-RS"/>
        </w:rPr>
        <w:t>уписано као правно лице са основним капиталом од 10.583.493,31</w:t>
      </w:r>
      <w:r w:rsidR="0045314B">
        <w:rPr>
          <w:rFonts w:ascii="Arial" w:hAnsi="Arial" w:cs="Arial"/>
          <w:sz w:val="24"/>
          <w:szCs w:val="24"/>
          <w:shd w:val="clear" w:color="auto" w:fill="FFFFFF"/>
        </w:rPr>
        <w:t xml:space="preserve"> </w:t>
      </w:r>
      <w:r w:rsidRPr="00612B4D">
        <w:rPr>
          <w:rFonts w:ascii="Arial" w:hAnsi="Arial" w:cs="Arial"/>
          <w:sz w:val="24"/>
          <w:szCs w:val="24"/>
          <w:shd w:val="clear" w:color="auto" w:fill="FFFFFF"/>
          <w:lang w:val="sr-Cyrl-RS"/>
        </w:rPr>
        <w:t>КМ</w:t>
      </w:r>
      <w:r w:rsidRPr="00612B4D">
        <w:rPr>
          <w:rFonts w:ascii="Arial" w:hAnsi="Arial" w:cs="Arial"/>
          <w:color w:val="000000"/>
          <w:sz w:val="24"/>
          <w:szCs w:val="24"/>
          <w:shd w:val="clear" w:color="auto" w:fill="FFFFFF"/>
          <w:lang w:val="sr-Cyrl-RS"/>
        </w:rPr>
        <w:t>.</w:t>
      </w:r>
    </w:p>
    <w:p w14:paraId="233CE7C9" w14:textId="77777777" w:rsidR="00E86E47" w:rsidRPr="00612B4D" w:rsidRDefault="00E86E47" w:rsidP="00E86E47">
      <w:pPr>
        <w:pStyle w:val="Heading1"/>
        <w:rPr>
          <w:rFonts w:ascii="Arial" w:hAnsi="Arial" w:cs="Arial"/>
          <w:b w:val="0"/>
          <w:bCs w:val="0"/>
          <w:color w:val="000000"/>
          <w:szCs w:val="24"/>
          <w:lang w:val="sr-Cyrl-BA"/>
        </w:rPr>
      </w:pPr>
    </w:p>
    <w:p w14:paraId="7294E102" w14:textId="77777777" w:rsidR="00D6598E" w:rsidRPr="00612B4D" w:rsidRDefault="00D6598E">
      <w:pPr>
        <w:rPr>
          <w:rFonts w:ascii="Arial" w:hAnsi="Arial" w:cs="Arial"/>
          <w:sz w:val="24"/>
          <w:szCs w:val="24"/>
        </w:rPr>
      </w:pPr>
    </w:p>
    <w:p w14:paraId="54890582" w14:textId="77777777" w:rsidR="00D6598E" w:rsidRPr="00612B4D" w:rsidRDefault="00D6598E">
      <w:pPr>
        <w:rPr>
          <w:rFonts w:ascii="Arial" w:hAnsi="Arial" w:cs="Arial"/>
          <w:sz w:val="24"/>
          <w:szCs w:val="24"/>
        </w:rPr>
      </w:pPr>
    </w:p>
    <w:p w14:paraId="27A528C4" w14:textId="77777777" w:rsidR="00D6598E" w:rsidRPr="00612B4D" w:rsidRDefault="00D6598E">
      <w:pPr>
        <w:rPr>
          <w:rFonts w:ascii="Arial" w:hAnsi="Arial" w:cs="Arial"/>
          <w:sz w:val="24"/>
          <w:szCs w:val="24"/>
        </w:rPr>
      </w:pPr>
    </w:p>
    <w:p w14:paraId="0619A732" w14:textId="77777777" w:rsidR="00D6598E" w:rsidRPr="00612B4D" w:rsidRDefault="00D6598E">
      <w:pPr>
        <w:rPr>
          <w:rFonts w:ascii="Arial" w:hAnsi="Arial" w:cs="Arial"/>
          <w:sz w:val="24"/>
          <w:szCs w:val="24"/>
        </w:rPr>
      </w:pPr>
    </w:p>
    <w:p w14:paraId="212FE14A" w14:textId="77777777" w:rsidR="00D6598E" w:rsidRPr="00612B4D" w:rsidRDefault="00D6598E">
      <w:pPr>
        <w:rPr>
          <w:rFonts w:ascii="Arial" w:hAnsi="Arial" w:cs="Arial"/>
          <w:sz w:val="24"/>
          <w:szCs w:val="24"/>
        </w:rPr>
      </w:pPr>
    </w:p>
    <w:p w14:paraId="44E2893B" w14:textId="77777777" w:rsidR="00D6598E" w:rsidRPr="00612B4D" w:rsidRDefault="00D6598E">
      <w:pPr>
        <w:rPr>
          <w:rFonts w:ascii="Arial" w:hAnsi="Arial" w:cs="Arial"/>
          <w:sz w:val="24"/>
          <w:szCs w:val="24"/>
        </w:rPr>
      </w:pPr>
    </w:p>
    <w:p w14:paraId="41B782DC" w14:textId="77777777" w:rsidR="00D6598E" w:rsidRPr="00612B4D" w:rsidRDefault="00E86E47" w:rsidP="00E86E47">
      <w:pPr>
        <w:tabs>
          <w:tab w:val="left" w:pos="6780"/>
        </w:tabs>
        <w:rPr>
          <w:rFonts w:ascii="Arial" w:hAnsi="Arial" w:cs="Arial"/>
          <w:sz w:val="24"/>
          <w:szCs w:val="24"/>
          <w:lang w:val="sr-Cyrl-RS"/>
        </w:rPr>
      </w:pPr>
      <w:r w:rsidRPr="00612B4D">
        <w:rPr>
          <w:rFonts w:ascii="Arial" w:hAnsi="Arial" w:cs="Arial"/>
          <w:sz w:val="24"/>
          <w:szCs w:val="24"/>
        </w:rPr>
        <w:tab/>
      </w:r>
      <w:r w:rsidR="00612B4D">
        <w:rPr>
          <w:rFonts w:ascii="Arial" w:hAnsi="Arial" w:cs="Arial"/>
          <w:sz w:val="24"/>
          <w:szCs w:val="24"/>
          <w:lang w:val="sr-Cyrl-RS"/>
        </w:rPr>
        <w:t xml:space="preserve">    </w:t>
      </w:r>
      <w:r w:rsidR="00612B4D">
        <w:rPr>
          <w:rFonts w:ascii="Arial" w:hAnsi="Arial" w:cs="Arial"/>
          <w:sz w:val="24"/>
          <w:szCs w:val="24"/>
        </w:rPr>
        <w:t xml:space="preserve">  </w:t>
      </w:r>
      <w:r w:rsidR="00D22BA5">
        <w:rPr>
          <w:rFonts w:ascii="Arial" w:hAnsi="Arial" w:cs="Arial"/>
          <w:sz w:val="24"/>
          <w:szCs w:val="24"/>
          <w:lang w:val="sr-Cyrl-RS"/>
        </w:rPr>
        <w:t xml:space="preserve">      Д</w:t>
      </w:r>
      <w:r w:rsidR="00612B4D">
        <w:rPr>
          <w:rFonts w:ascii="Arial" w:hAnsi="Arial" w:cs="Arial"/>
          <w:sz w:val="24"/>
          <w:szCs w:val="24"/>
          <w:lang w:val="sr-Cyrl-RS"/>
        </w:rPr>
        <w:t>иректор</w:t>
      </w:r>
      <w:r w:rsidR="00612B4D">
        <w:rPr>
          <w:rFonts w:ascii="Arial" w:hAnsi="Arial" w:cs="Arial"/>
          <w:sz w:val="24"/>
          <w:szCs w:val="24"/>
        </w:rPr>
        <w:t xml:space="preserve">                                                        </w:t>
      </w:r>
      <w:r w:rsidR="00612B4D">
        <w:rPr>
          <w:rFonts w:ascii="Arial" w:hAnsi="Arial" w:cs="Arial"/>
          <w:sz w:val="24"/>
          <w:szCs w:val="24"/>
          <w:lang w:val="sr-Cyrl-RS"/>
        </w:rPr>
        <w:t xml:space="preserve">     </w:t>
      </w:r>
      <w:r w:rsidR="00612B4D">
        <w:rPr>
          <w:rFonts w:ascii="Arial" w:hAnsi="Arial" w:cs="Arial"/>
          <w:sz w:val="24"/>
          <w:szCs w:val="24"/>
        </w:rPr>
        <w:t xml:space="preserve"> </w:t>
      </w:r>
      <w:r w:rsidR="00612B4D">
        <w:rPr>
          <w:rFonts w:ascii="Arial" w:hAnsi="Arial" w:cs="Arial"/>
          <w:sz w:val="24"/>
          <w:szCs w:val="24"/>
          <w:lang w:val="sr-Cyrl-RS"/>
        </w:rPr>
        <w:t xml:space="preserve">                     </w:t>
      </w:r>
    </w:p>
    <w:p w14:paraId="38241760" w14:textId="77777777" w:rsidR="00D6598E" w:rsidRPr="00612B4D" w:rsidRDefault="00E86E47" w:rsidP="00E86E47">
      <w:pPr>
        <w:tabs>
          <w:tab w:val="left" w:pos="3540"/>
          <w:tab w:val="left" w:pos="6840"/>
        </w:tabs>
        <w:rPr>
          <w:rFonts w:ascii="Arial" w:hAnsi="Arial" w:cs="Arial"/>
          <w:sz w:val="24"/>
          <w:szCs w:val="24"/>
          <w:lang w:val="sr-Cyrl-RS"/>
        </w:rPr>
      </w:pPr>
      <w:r w:rsidRPr="00612B4D">
        <w:rPr>
          <w:rFonts w:ascii="Arial" w:hAnsi="Arial" w:cs="Arial"/>
          <w:sz w:val="24"/>
          <w:szCs w:val="24"/>
        </w:rPr>
        <w:tab/>
      </w:r>
      <w:r w:rsidRPr="00612B4D">
        <w:rPr>
          <w:rFonts w:ascii="Arial" w:hAnsi="Arial" w:cs="Arial"/>
          <w:sz w:val="24"/>
          <w:szCs w:val="24"/>
          <w:lang w:val="sr-Cyrl-RS"/>
        </w:rPr>
        <w:t xml:space="preserve">                    М.П.</w:t>
      </w:r>
      <w:r w:rsidRPr="00612B4D">
        <w:rPr>
          <w:rFonts w:ascii="Arial" w:hAnsi="Arial" w:cs="Arial"/>
          <w:sz w:val="24"/>
          <w:szCs w:val="24"/>
        </w:rPr>
        <w:tab/>
      </w:r>
      <w:r w:rsidR="00D22BA5">
        <w:rPr>
          <w:rFonts w:ascii="Arial" w:hAnsi="Arial" w:cs="Arial"/>
          <w:sz w:val="24"/>
          <w:szCs w:val="24"/>
          <w:lang w:val="sr-Cyrl-RS"/>
        </w:rPr>
        <w:t xml:space="preserve">       Милош Вујинић</w:t>
      </w:r>
    </w:p>
    <w:p w14:paraId="5BA19577" w14:textId="77777777" w:rsidR="00D6598E" w:rsidRPr="00612B4D" w:rsidRDefault="00612B4D">
      <w:pPr>
        <w:rPr>
          <w:rFonts w:ascii="Arial" w:hAnsi="Arial" w:cs="Arial"/>
          <w:sz w:val="24"/>
          <w:szCs w:val="24"/>
          <w:lang w:val="sr-Cyrl-RS"/>
        </w:rPr>
      </w:pPr>
      <w:r>
        <w:rPr>
          <w:rFonts w:ascii="Arial" w:hAnsi="Arial" w:cs="Arial"/>
          <w:sz w:val="24"/>
          <w:szCs w:val="24"/>
          <w:lang w:val="sr-Cyrl-RS"/>
        </w:rPr>
        <w:t xml:space="preserve">                                                                                                         __________________</w:t>
      </w:r>
    </w:p>
    <w:sectPr w:rsidR="00D6598E" w:rsidRPr="00612B4D" w:rsidSect="00EF6AE9">
      <w:footerReference w:type="default" r:id="rId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5A01B" w14:textId="77777777" w:rsidR="00CD705B" w:rsidRDefault="00CD705B" w:rsidP="00C901F4">
      <w:pPr>
        <w:spacing w:after="0" w:line="240" w:lineRule="auto"/>
      </w:pPr>
      <w:r>
        <w:separator/>
      </w:r>
    </w:p>
  </w:endnote>
  <w:endnote w:type="continuationSeparator" w:id="0">
    <w:p w14:paraId="4465FF3E" w14:textId="77777777" w:rsidR="00CD705B" w:rsidRDefault="00CD705B" w:rsidP="00C90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016566"/>
      <w:docPartObj>
        <w:docPartGallery w:val="Page Numbers (Bottom of Page)"/>
        <w:docPartUnique/>
      </w:docPartObj>
    </w:sdtPr>
    <w:sdtEndPr>
      <w:rPr>
        <w:noProof/>
      </w:rPr>
    </w:sdtEndPr>
    <w:sdtContent>
      <w:p w14:paraId="2AB36310" w14:textId="77777777" w:rsidR="00C901F4" w:rsidRDefault="00C901F4">
        <w:pPr>
          <w:pStyle w:val="Footer"/>
          <w:jc w:val="center"/>
        </w:pPr>
        <w:r>
          <w:fldChar w:fldCharType="begin"/>
        </w:r>
        <w:r>
          <w:instrText xml:space="preserve"> PAGE   \* MERGEFORMAT </w:instrText>
        </w:r>
        <w:r>
          <w:fldChar w:fldCharType="separate"/>
        </w:r>
        <w:r w:rsidR="00E41351">
          <w:rPr>
            <w:noProof/>
          </w:rPr>
          <w:t>9</w:t>
        </w:r>
        <w:r>
          <w:rPr>
            <w:noProof/>
          </w:rPr>
          <w:fldChar w:fldCharType="end"/>
        </w:r>
      </w:p>
    </w:sdtContent>
  </w:sdt>
  <w:p w14:paraId="3EEC2F75" w14:textId="77777777" w:rsidR="00C901F4" w:rsidRDefault="00C90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D884E" w14:textId="77777777" w:rsidR="00CD705B" w:rsidRDefault="00CD705B" w:rsidP="00C901F4">
      <w:pPr>
        <w:spacing w:after="0" w:line="240" w:lineRule="auto"/>
      </w:pPr>
      <w:r>
        <w:separator/>
      </w:r>
    </w:p>
  </w:footnote>
  <w:footnote w:type="continuationSeparator" w:id="0">
    <w:p w14:paraId="763C21D9" w14:textId="77777777" w:rsidR="00CD705B" w:rsidRDefault="00CD705B" w:rsidP="00C901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6BF450BB"/>
    <w:multiLevelType w:val="hybridMultilevel"/>
    <w:tmpl w:val="9EA6D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641C82"/>
    <w:multiLevelType w:val="hybridMultilevel"/>
    <w:tmpl w:val="9EA6D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3244616">
    <w:abstractNumId w:val="0"/>
  </w:num>
  <w:num w:numId="2" w16cid:durableId="1205755273">
    <w:abstractNumId w:val="1"/>
  </w:num>
  <w:num w:numId="3" w16cid:durableId="738598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98E"/>
    <w:rsid w:val="000D6DBE"/>
    <w:rsid w:val="0045314B"/>
    <w:rsid w:val="005866C6"/>
    <w:rsid w:val="005E00B5"/>
    <w:rsid w:val="00612B4D"/>
    <w:rsid w:val="00613E72"/>
    <w:rsid w:val="006535A3"/>
    <w:rsid w:val="006C1E1F"/>
    <w:rsid w:val="006F1C52"/>
    <w:rsid w:val="008148FA"/>
    <w:rsid w:val="00A3163F"/>
    <w:rsid w:val="00C25D90"/>
    <w:rsid w:val="00C901F4"/>
    <w:rsid w:val="00CD705B"/>
    <w:rsid w:val="00D22BA5"/>
    <w:rsid w:val="00D6598E"/>
    <w:rsid w:val="00DB16E1"/>
    <w:rsid w:val="00DD71F1"/>
    <w:rsid w:val="00E41351"/>
    <w:rsid w:val="00E568B3"/>
    <w:rsid w:val="00E86E47"/>
    <w:rsid w:val="00EB0674"/>
    <w:rsid w:val="00EF6AE9"/>
    <w:rsid w:val="00F72563"/>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B0767"/>
  <w15:chartTrackingRefBased/>
  <w15:docId w15:val="{6BFBFF3B-FE34-4C12-A52B-1980F84A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6E47"/>
    <w:pPr>
      <w:keepNext/>
      <w:suppressAutoHyphens/>
      <w:spacing w:before="120" w:after="120" w:line="240" w:lineRule="auto"/>
      <w:jc w:val="both"/>
      <w:outlineLvl w:val="0"/>
    </w:pPr>
    <w:rPr>
      <w:rFonts w:ascii="Calibri" w:eastAsia="Times New Roman" w:hAnsi="Calibri" w:cs="Mangal"/>
      <w:b/>
      <w:bCs/>
      <w:kern w:val="32"/>
      <w:sz w:val="24"/>
      <w:szCs w:val="29"/>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1F4"/>
    <w:pPr>
      <w:tabs>
        <w:tab w:val="center" w:pos="4536"/>
        <w:tab w:val="right" w:pos="9072"/>
      </w:tabs>
      <w:spacing w:after="0" w:line="240" w:lineRule="auto"/>
    </w:pPr>
  </w:style>
  <w:style w:type="character" w:customStyle="1" w:styleId="HeaderChar">
    <w:name w:val="Header Char"/>
    <w:basedOn w:val="DefaultParagraphFont"/>
    <w:link w:val="Header"/>
    <w:uiPriority w:val="99"/>
    <w:rsid w:val="00C901F4"/>
  </w:style>
  <w:style w:type="paragraph" w:styleId="Footer">
    <w:name w:val="footer"/>
    <w:basedOn w:val="Normal"/>
    <w:link w:val="FooterChar"/>
    <w:uiPriority w:val="99"/>
    <w:unhideWhenUsed/>
    <w:rsid w:val="00C901F4"/>
    <w:pPr>
      <w:tabs>
        <w:tab w:val="center" w:pos="4536"/>
        <w:tab w:val="right" w:pos="9072"/>
      </w:tabs>
      <w:spacing w:after="0" w:line="240" w:lineRule="auto"/>
    </w:pPr>
  </w:style>
  <w:style w:type="character" w:customStyle="1" w:styleId="FooterChar">
    <w:name w:val="Footer Char"/>
    <w:basedOn w:val="DefaultParagraphFont"/>
    <w:link w:val="Footer"/>
    <w:uiPriority w:val="99"/>
    <w:rsid w:val="00C901F4"/>
  </w:style>
  <w:style w:type="paragraph" w:styleId="TOC1">
    <w:name w:val="toc 1"/>
    <w:basedOn w:val="Normal"/>
    <w:next w:val="Normal"/>
    <w:autoRedefine/>
    <w:uiPriority w:val="39"/>
    <w:unhideWhenUsed/>
    <w:rsid w:val="00E86E47"/>
    <w:pPr>
      <w:tabs>
        <w:tab w:val="left" w:pos="440"/>
        <w:tab w:val="right" w:leader="dot" w:pos="9628"/>
      </w:tabs>
      <w:suppressAutoHyphens/>
      <w:spacing w:after="0" w:line="240" w:lineRule="auto"/>
      <w:jc w:val="center"/>
    </w:pPr>
    <w:rPr>
      <w:rFonts w:ascii="Arial" w:eastAsia="Arial Unicode MS" w:hAnsi="Arial" w:cs="Arial"/>
      <w:b/>
      <w:noProof/>
      <w:kern w:val="1"/>
      <w:sz w:val="24"/>
      <w:szCs w:val="24"/>
      <w:lang w:val="sr-Cyrl-BA" w:eastAsia="zh-CN" w:bidi="hi-IN"/>
    </w:rPr>
  </w:style>
  <w:style w:type="character" w:styleId="Hyperlink">
    <w:name w:val="Hyperlink"/>
    <w:basedOn w:val="DefaultParagraphFont"/>
    <w:uiPriority w:val="99"/>
    <w:unhideWhenUsed/>
    <w:rsid w:val="00E86E47"/>
    <w:rPr>
      <w:color w:val="0000FF"/>
      <w:u w:val="single"/>
    </w:rPr>
  </w:style>
  <w:style w:type="character" w:customStyle="1" w:styleId="Heading1Char">
    <w:name w:val="Heading 1 Char"/>
    <w:basedOn w:val="DefaultParagraphFont"/>
    <w:link w:val="Heading1"/>
    <w:uiPriority w:val="9"/>
    <w:rsid w:val="00E86E47"/>
    <w:rPr>
      <w:rFonts w:ascii="Calibri" w:eastAsia="Times New Roman" w:hAnsi="Calibri" w:cs="Mangal"/>
      <w:b/>
      <w:bCs/>
      <w:kern w:val="32"/>
      <w:sz w:val="24"/>
      <w:szCs w:val="29"/>
      <w:lang w:eastAsia="zh-CN" w:bidi="hi-IN"/>
    </w:rPr>
  </w:style>
  <w:style w:type="paragraph" w:customStyle="1" w:styleId="TableContents">
    <w:name w:val="Table Contents"/>
    <w:basedOn w:val="Normal"/>
    <w:rsid w:val="00E86E47"/>
    <w:pPr>
      <w:suppressLineNumbers/>
      <w:suppressAutoHyphens/>
      <w:spacing w:after="0" w:line="240" w:lineRule="auto"/>
    </w:pPr>
    <w:rPr>
      <w:rFonts w:ascii="Liberation Serif" w:eastAsia="Arial Unicode MS" w:hAnsi="Liberation Serif" w:cs="Mangal"/>
      <w:kern w:val="1"/>
      <w:sz w:val="24"/>
      <w:szCs w:val="24"/>
      <w:lang w:eastAsia="zh-CN" w:bidi="hi-IN"/>
    </w:rPr>
  </w:style>
  <w:style w:type="table" w:customStyle="1" w:styleId="LightGrid-Accent11">
    <w:name w:val="Light Grid - Accent 11"/>
    <w:basedOn w:val="TableNormal"/>
    <w:uiPriority w:val="62"/>
    <w:rsid w:val="00E86E47"/>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Paragraph">
    <w:name w:val="List Paragraph"/>
    <w:basedOn w:val="Normal"/>
    <w:uiPriority w:val="34"/>
    <w:qFormat/>
    <w:rsid w:val="00E86E47"/>
    <w:pPr>
      <w:suppressAutoHyphens/>
      <w:spacing w:after="0" w:line="240" w:lineRule="auto"/>
      <w:ind w:left="720"/>
      <w:contextualSpacing/>
    </w:pPr>
    <w:rPr>
      <w:rFonts w:ascii="Liberation Serif" w:eastAsia="Arial Unicode MS" w:hAnsi="Liberation Serif" w:cs="Mangal"/>
      <w:kern w:val="1"/>
      <w:sz w:val="24"/>
      <w:szCs w:val="21"/>
      <w:lang w:eastAsia="zh-CN" w:bidi="hi-IN"/>
    </w:rPr>
  </w:style>
  <w:style w:type="paragraph" w:styleId="BalloonText">
    <w:name w:val="Balloon Text"/>
    <w:basedOn w:val="Normal"/>
    <w:link w:val="BalloonTextChar"/>
    <w:uiPriority w:val="99"/>
    <w:semiHidden/>
    <w:unhideWhenUsed/>
    <w:rsid w:val="00EF6A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A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1545</Words>
  <Characters>8809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kanc34biljanab</cp:lastModifiedBy>
  <cp:revision>2</cp:revision>
  <cp:lastPrinted>2022-05-13T13:10:00Z</cp:lastPrinted>
  <dcterms:created xsi:type="dcterms:W3CDTF">2022-06-03T10:06:00Z</dcterms:created>
  <dcterms:modified xsi:type="dcterms:W3CDTF">2022-06-03T10:06:00Z</dcterms:modified>
</cp:coreProperties>
</file>