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CC" w:rsidRPr="004D2C55" w:rsidRDefault="00BD43CC">
      <w:pPr>
        <w:jc w:val="center"/>
        <w:rPr>
          <w:rFonts w:ascii="Arial" w:hAnsi="Arial" w:cs="Arial"/>
          <w:lang w:val="sr-Latn-RS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4A5678">
      <w:pPr>
        <w:jc w:val="center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15915" cy="2060575"/>
                <wp:effectExtent l="0" t="0" r="32385" b="5397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206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A5E" w:rsidRPr="002365E0" w:rsidRDefault="00926A5E" w:rsidP="00332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ИЗВЈЕШТАЈ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 xml:space="preserve"> 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О ПОСЛОВАЊУ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И ГОДИШЊИ ОБРАЧУН</w:t>
                            </w:r>
                          </w:p>
                          <w:p w:rsidR="00926A5E" w:rsidRPr="002365E0" w:rsidRDefault="00926A5E" w:rsidP="00356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</w:pP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ЈУ "ТУРИСТИЧКА ОРГАНИЗАЦИЈА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 ГРАДА 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ГРАДИШКА"  </w:t>
                            </w:r>
                          </w:p>
                          <w:p w:rsidR="00926A5E" w:rsidRPr="00EB447D" w:rsidRDefault="00926A5E" w:rsidP="0033292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 xml:space="preserve">за </w:t>
                            </w:r>
                            <w:r w:rsidRPr="002365E0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Latn-R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BA"/>
                              </w:rPr>
                              <w:t>. годин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>у</w:t>
                            </w:r>
                          </w:p>
                          <w:p w:rsidR="00926A5E" w:rsidRPr="002365E0" w:rsidRDefault="00926A5E" w:rsidP="003329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0;margin-top:0;width:426.45pt;height:162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6629DD" w:rsidRPr="002365E0" w:rsidRDefault="006629DD" w:rsidP="003329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ИЗВЈЕШТАЈ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RS"/>
                        </w:rPr>
                        <w:t xml:space="preserve"> 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О ПОСЛОВАЊУ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И ГОДИШЊИ ОБРАЧУН</w:t>
                      </w:r>
                    </w:p>
                    <w:p w:rsidR="006629DD" w:rsidRPr="002365E0" w:rsidRDefault="006629DD" w:rsidP="00356E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</w:pP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ЈУ "ТУРИСТИЧКА ОРГАНИЗАЦИЈА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 ГРАДА 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ГРАДИШКА"  </w:t>
                      </w:r>
                    </w:p>
                    <w:p w:rsidR="006629DD" w:rsidRPr="00EB447D" w:rsidRDefault="006629DD" w:rsidP="0033292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 xml:space="preserve">за </w:t>
                      </w:r>
                      <w:r w:rsidRPr="002365E0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Latn-RS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BA"/>
                        </w:rPr>
                        <w:t>. годин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sr-Cyrl-RS"/>
                        </w:rPr>
                        <w:t>у</w:t>
                      </w:r>
                    </w:p>
                    <w:p w:rsidR="006629DD" w:rsidRPr="002365E0" w:rsidRDefault="006629DD" w:rsidP="003329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552428" w:rsidP="00552428">
      <w:pPr>
        <w:tabs>
          <w:tab w:val="left" w:pos="3885"/>
        </w:tabs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lang w:val="sr-Cyrl-BA"/>
        </w:rPr>
        <w:tab/>
      </w: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2365E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361022" w:rsidRPr="002365E0" w:rsidRDefault="00361022">
      <w:pPr>
        <w:jc w:val="center"/>
        <w:rPr>
          <w:rFonts w:ascii="Arial" w:hAnsi="Arial" w:cs="Arial"/>
          <w:b/>
          <w:bCs/>
        </w:rPr>
      </w:pPr>
    </w:p>
    <w:p w:rsidR="00361022" w:rsidRPr="00EC03E7" w:rsidRDefault="00CD738F">
      <w:pPr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Градишка, март</w:t>
      </w:r>
      <w:r w:rsidR="00533440">
        <w:rPr>
          <w:rFonts w:ascii="Arial" w:hAnsi="Arial" w:cs="Arial"/>
          <w:b/>
          <w:bCs/>
          <w:lang w:val="sr-Cyrl-RS"/>
        </w:rPr>
        <w:t xml:space="preserve"> 202</w:t>
      </w:r>
      <w:r>
        <w:rPr>
          <w:rFonts w:ascii="Arial" w:hAnsi="Arial" w:cs="Arial"/>
          <w:b/>
          <w:bCs/>
          <w:lang w:val="sr-Cyrl-RS"/>
        </w:rPr>
        <w:t>3</w:t>
      </w:r>
      <w:r w:rsidR="00EC03E7">
        <w:rPr>
          <w:rFonts w:ascii="Arial" w:hAnsi="Arial" w:cs="Arial"/>
          <w:b/>
          <w:bCs/>
          <w:lang w:val="sr-Cyrl-RS"/>
        </w:rPr>
        <w:t xml:space="preserve">. године </w:t>
      </w:r>
    </w:p>
    <w:p w:rsidR="00E420E4" w:rsidRDefault="00E420E4" w:rsidP="00630022">
      <w:pPr>
        <w:jc w:val="center"/>
        <w:rPr>
          <w:rFonts w:ascii="Arial" w:hAnsi="Arial"/>
          <w:b/>
          <w:bCs/>
          <w:noProof/>
          <w:lang w:val="sr-Cyrl-BA"/>
        </w:rPr>
      </w:pPr>
      <w:r>
        <w:rPr>
          <w:bCs/>
        </w:rPr>
        <w:br w:type="page"/>
      </w:r>
    </w:p>
    <w:p w:rsidR="009A4842" w:rsidRDefault="009A4842" w:rsidP="00E420E4">
      <w:pPr>
        <w:pStyle w:val="TOC1"/>
        <w:rPr>
          <w:rStyle w:val="Hyperlink"/>
          <w:rFonts w:cs="Arial"/>
          <w:color w:val="auto"/>
          <w:u w:val="none"/>
        </w:rPr>
      </w:pPr>
    </w:p>
    <w:p w:rsidR="00B52065" w:rsidRPr="00B52065" w:rsidRDefault="00B52065" w:rsidP="00B52065">
      <w:pPr>
        <w:rPr>
          <w:lang w:val="sr-Cyrl-RS"/>
        </w:rPr>
      </w:pPr>
    </w:p>
    <w:p w:rsidR="00135AB7" w:rsidRDefault="00135AB7" w:rsidP="00223D2E">
      <w:pPr>
        <w:pStyle w:val="TOC1"/>
        <w:jc w:val="left"/>
        <w:rPr>
          <w:rStyle w:val="Hyperlink"/>
          <w:rFonts w:cs="Arial"/>
          <w:color w:val="auto"/>
          <w:u w:val="none"/>
          <w:lang w:val="sr-Cyrl-RS"/>
        </w:rPr>
      </w:pPr>
    </w:p>
    <w:p w:rsidR="00223D2E" w:rsidRPr="00223D2E" w:rsidRDefault="00223D2E" w:rsidP="00223D2E">
      <w:pPr>
        <w:rPr>
          <w:lang w:val="sr-Cyrl-RS"/>
        </w:rPr>
      </w:pPr>
    </w:p>
    <w:p w:rsidR="002B6DC5" w:rsidRPr="002365E0" w:rsidRDefault="0056657A" w:rsidP="00E420E4">
      <w:pPr>
        <w:pStyle w:val="TOC1"/>
        <w:rPr>
          <w:rStyle w:val="Hyperlink"/>
          <w:rFonts w:cs="Arial"/>
          <w:color w:val="auto"/>
          <w:u w:val="none"/>
        </w:rPr>
      </w:pPr>
      <w:r w:rsidRPr="002365E0">
        <w:rPr>
          <w:rStyle w:val="Hyperlink"/>
          <w:rFonts w:cs="Arial"/>
          <w:color w:val="auto"/>
          <w:u w:val="none"/>
        </w:rPr>
        <w:t>САДРЖАЈ</w:t>
      </w:r>
    </w:p>
    <w:p w:rsidR="0056657A" w:rsidRPr="002365E0" w:rsidRDefault="0056657A" w:rsidP="0056657A">
      <w:pPr>
        <w:rPr>
          <w:rFonts w:ascii="Arial" w:hAnsi="Arial" w:cs="Arial"/>
        </w:rPr>
      </w:pPr>
    </w:p>
    <w:p w:rsidR="00E420E4" w:rsidRPr="00B52065" w:rsidRDefault="008A7E99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sr-Cyrl-RS" w:eastAsia="en-US" w:bidi="ar-SA"/>
        </w:rPr>
      </w:pPr>
      <w:r>
        <w:rPr>
          <w:rFonts w:cs="Arial"/>
        </w:rPr>
        <w:fldChar w:fldCharType="begin"/>
      </w:r>
      <w:r w:rsidR="00E420E4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518035905" w:history="1">
        <w:r w:rsidR="00E420E4" w:rsidRPr="00FC6223">
          <w:rPr>
            <w:rStyle w:val="Hyperlink"/>
          </w:rPr>
          <w:t>1.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ДЈЕЛАТНОСТ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3</w:t>
      </w:r>
    </w:p>
    <w:p w:rsidR="00E420E4" w:rsidRPr="00B52065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sr-Cyrl-RS" w:eastAsia="en-US" w:bidi="ar-SA"/>
        </w:rPr>
      </w:pPr>
      <w:hyperlink w:anchor="_Toc518035906" w:history="1">
        <w:r w:rsidR="00E420E4" w:rsidRPr="00FC6223">
          <w:rPr>
            <w:rStyle w:val="Hyperlink"/>
          </w:rPr>
          <w:t>2.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ПРАВНИ СТАТУС И ВЛАСНИЧКА СТРУКТУРА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4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07" w:history="1">
        <w:r w:rsidR="00E420E4" w:rsidRPr="00FC6223">
          <w:rPr>
            <w:rStyle w:val="Hyperlink"/>
          </w:rPr>
          <w:t>3.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ОРГАНИЗАЦИОНА СТРУКТУРА И МЕНАЏМЕНТ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4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08" w:history="1">
        <w:r w:rsidR="00E420E4" w:rsidRPr="00FC6223">
          <w:rPr>
            <w:rStyle w:val="Hyperlink"/>
          </w:rPr>
          <w:t>4.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БРОЈ И СТРУКТУРА ЗАПОСЛЕНИХ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5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09" w:history="1">
        <w:r w:rsidR="00E420E4" w:rsidRPr="00FC6223">
          <w:rPr>
            <w:rStyle w:val="Hyperlink"/>
          </w:rPr>
          <w:t>5.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ОБИМ УСЛУГА</w:t>
        </w:r>
        <w:r w:rsidR="00E420E4">
          <w:rPr>
            <w:webHidden/>
          </w:rPr>
          <w:tab/>
        </w:r>
      </w:hyperlink>
      <w:r w:rsidR="006D449E">
        <w:rPr>
          <w:lang w:val="sr-Cyrl-RS"/>
        </w:rPr>
        <w:t>5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0" w:history="1">
        <w:r w:rsidR="00E420E4" w:rsidRPr="00FC6223">
          <w:rPr>
            <w:rStyle w:val="Hyperlink"/>
          </w:rPr>
          <w:t>6.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ИЗВРШЕНА УЛАГАЊА И ИЗВЕДЕНИ РАДОВИ</w:t>
        </w:r>
        <w:r w:rsidR="00E420E4">
          <w:rPr>
            <w:webHidden/>
          </w:rPr>
          <w:tab/>
        </w:r>
      </w:hyperlink>
      <w:r w:rsidR="00E7229C">
        <w:rPr>
          <w:lang w:val="sr-Cyrl-RS"/>
        </w:rPr>
        <w:t>9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1" w:history="1">
        <w:r w:rsidR="00E420E4" w:rsidRPr="00FC6223">
          <w:rPr>
            <w:rStyle w:val="Hyperlink"/>
          </w:rPr>
          <w:t>7.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ПРОБЛЕМИ У ПОСЛОВАЊУ</w:t>
        </w:r>
        <w:r w:rsidR="00E420E4">
          <w:rPr>
            <w:webHidden/>
          </w:rPr>
          <w:tab/>
        </w:r>
      </w:hyperlink>
      <w:r w:rsidR="00E7229C">
        <w:rPr>
          <w:lang w:val="sr-Cyrl-RS"/>
        </w:rPr>
        <w:t>9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2" w:history="1">
        <w:r w:rsidR="00E420E4" w:rsidRPr="00FC6223">
          <w:rPr>
            <w:rStyle w:val="Hyperlink"/>
          </w:rPr>
          <w:t>8.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ЗАКЉУЧАК</w:t>
        </w:r>
        <w:r w:rsidR="00E420E4">
          <w:rPr>
            <w:webHidden/>
          </w:rPr>
          <w:tab/>
        </w:r>
      </w:hyperlink>
      <w:r w:rsidR="00E7229C">
        <w:rPr>
          <w:lang w:val="sr-Cyrl-RS"/>
        </w:rPr>
        <w:t>9</w:t>
      </w:r>
    </w:p>
    <w:p w:rsidR="00E420E4" w:rsidRDefault="006B0AFF" w:rsidP="00E420E4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</w:rPr>
      </w:pPr>
      <w:hyperlink w:anchor="_Toc518035913" w:history="1">
        <w:r w:rsidR="00E420E4" w:rsidRPr="00FC6223">
          <w:rPr>
            <w:rStyle w:val="Hyperlink"/>
          </w:rPr>
          <w:t>9.</w:t>
        </w:r>
        <w:r w:rsidR="00E420E4"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</w:rPr>
          <w:tab/>
        </w:r>
        <w:r w:rsidR="00E420E4" w:rsidRPr="00FC6223">
          <w:rPr>
            <w:rStyle w:val="Hyperlink"/>
          </w:rPr>
          <w:t>ФИНАНСИЈСКИ ПОКАЗАТЕЉИ</w:t>
        </w:r>
        <w:r w:rsidR="00E420E4">
          <w:rPr>
            <w:webHidden/>
          </w:rPr>
          <w:tab/>
        </w:r>
      </w:hyperlink>
      <w:r w:rsidR="005B3F68">
        <w:rPr>
          <w:lang w:val="sr-Cyrl-RS"/>
        </w:rPr>
        <w:t>10</w:t>
      </w:r>
    </w:p>
    <w:p w:rsidR="002B6DC5" w:rsidRPr="002365E0" w:rsidRDefault="008A7E9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sr-Cyrl-BA"/>
        </w:rPr>
        <w:fldChar w:fldCharType="end"/>
      </w:r>
    </w:p>
    <w:p w:rsidR="00BD43CC" w:rsidRPr="002365E0" w:rsidRDefault="0056657A">
      <w:pPr>
        <w:jc w:val="both"/>
        <w:rPr>
          <w:rFonts w:ascii="Arial" w:hAnsi="Arial" w:cs="Arial"/>
          <w:b/>
          <w:bCs/>
          <w:lang w:val="sr-Cyrl-BA"/>
        </w:rPr>
      </w:pPr>
      <w:r w:rsidRPr="002365E0">
        <w:rPr>
          <w:rFonts w:ascii="Arial" w:hAnsi="Arial" w:cs="Arial"/>
          <w:b/>
          <w:bCs/>
          <w:lang w:val="sr-Cyrl-BA"/>
        </w:rPr>
        <w:br w:type="page"/>
      </w:r>
    </w:p>
    <w:p w:rsidR="00BD43CC" w:rsidRPr="00DB6F0A" w:rsidRDefault="00BD43CC" w:rsidP="00DB6F0A">
      <w:pPr>
        <w:pStyle w:val="Heading1"/>
      </w:pPr>
      <w:bookmarkStart w:id="0" w:name="_Toc518035905"/>
      <w:r w:rsidRPr="00DB6F0A">
        <w:lastRenderedPageBreak/>
        <w:t>ДЈЕЛАТНОСТ</w:t>
      </w:r>
      <w:bookmarkEnd w:id="0"/>
    </w:p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0175F1" w:rsidRPr="00511655" w:rsidRDefault="000175F1" w:rsidP="000175F1">
      <w:pPr>
        <w:jc w:val="both"/>
        <w:rPr>
          <w:rFonts w:ascii="Arial" w:hAnsi="Arial" w:cs="Arial"/>
          <w:color w:val="800000"/>
          <w:lang w:val="sr-Cyrl-BA"/>
        </w:rPr>
      </w:pPr>
    </w:p>
    <w:p w:rsidR="000175F1" w:rsidRPr="00511655" w:rsidRDefault="000175F1" w:rsidP="00712640">
      <w:pPr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</w:t>
      </w:r>
      <w:r w:rsidR="00D30D33">
        <w:rPr>
          <w:rFonts w:ascii="Arial" w:hAnsi="Arial" w:cs="Arial"/>
          <w:lang w:val="sr-Cyrl-BA"/>
        </w:rPr>
        <w:t>сновна функија коју обавља ЈУ „</w:t>
      </w:r>
      <w:r w:rsidRPr="00511655">
        <w:rPr>
          <w:rFonts w:ascii="Arial" w:hAnsi="Arial" w:cs="Arial"/>
          <w:lang w:val="sr-Cyrl-BA"/>
        </w:rPr>
        <w:t xml:space="preserve">Туристичка организација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Градишка“ јесте промоција туризма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Градишка што даље подразумјева:        </w:t>
      </w:r>
    </w:p>
    <w:p w:rsidR="000175F1" w:rsidRPr="00511655" w:rsidRDefault="000175F1" w:rsidP="000175F1">
      <w:pPr>
        <w:tabs>
          <w:tab w:val="left" w:pos="630"/>
          <w:tab w:val="left" w:pos="720"/>
        </w:tabs>
        <w:jc w:val="both"/>
        <w:rPr>
          <w:rFonts w:ascii="Arial" w:hAnsi="Arial" w:cs="Arial"/>
          <w:lang w:val="sr-Cyrl-BA"/>
        </w:rPr>
      </w:pP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унапређивања и промоциjе изворних вриједности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 као што су традиција, обичаји, етнолошко благо,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стварања претпоставки за валоризацију туристичких ресурса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сарадње и координације са привредним субјектима који обављају туристичку дјелатност или остале дјелатности које су директно или индиректно повезане са туристичком дјелатношћу, ради заједничког договарања, утврђивања и спровођења политике развоја туризма и његове промоције у оквиру стратегије </w:t>
      </w:r>
      <w:r w:rsidR="009818AA">
        <w:rPr>
          <w:rFonts w:ascii="Arial" w:hAnsi="Arial" w:cs="Arial"/>
          <w:lang w:val="sr-Cyrl-BA"/>
        </w:rPr>
        <w:t>развоја 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промоције и организовања културних, умјетничких, спортских и других скупова и манифестација које доприносе развоју туристичке понуде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подстицања развоја подручја </w:t>
      </w:r>
      <w:r w:rsidR="00B86E74">
        <w:rPr>
          <w:rFonts w:ascii="Arial" w:hAnsi="Arial" w:cs="Arial"/>
          <w:lang w:val="sr-Cyrl-BA"/>
        </w:rPr>
        <w:t>града</w:t>
      </w:r>
      <w:r w:rsidRPr="00511655">
        <w:rPr>
          <w:rFonts w:ascii="Arial" w:hAnsi="Arial" w:cs="Arial"/>
          <w:lang w:val="sr-Cyrl-BA"/>
        </w:rPr>
        <w:t xml:space="preserve"> која нису укључена или су недовољно укључена у туристичку понуду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подстицања и организације активности усмјерених на заштиту и одржавање културно-историјских споменика и других материјалних добара од интереса за туризам и њихово укључивање у туристичку понуду,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организовања акција у циљу очувања туристичког простора, унапређивања туристичког округа и заштита животне средине на под</w:t>
      </w:r>
      <w:r w:rsidR="009818AA">
        <w:rPr>
          <w:rFonts w:ascii="Arial" w:hAnsi="Arial" w:cs="Arial"/>
          <w:lang w:val="sr-Cyrl-BA"/>
        </w:rPr>
        <w:t>ручју 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израде програма и планова промоције туризма у складу са стратегијом промоције туризма и програмских активности ТОРС-а</w:t>
      </w:r>
      <w:r w:rsidR="00B86E74">
        <w:rPr>
          <w:rFonts w:ascii="Arial" w:hAnsi="Arial" w:cs="Arial"/>
          <w:lang w:val="sr-Cyrl-BA"/>
        </w:rPr>
        <w:t xml:space="preserve"> и стратегијом развоја туризма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A159E1" w:rsidRPr="00511655" w:rsidRDefault="00A159E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промоције Града Градишка на Међународним сајмовима и сајмовима у Региону (у складу са планом Туристичке организације Републике Српске)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реализовања програма боравка студијских група, пружања осталих сервисних информација и услуга туристима,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сарадње са разним удружењима, невладиним организацијама, активима жена, планинарским и спортским друштвима, КУД-овима и другим, 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сарадње са другим туристичким организацијама у Републици,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обраде података о броју и стру</w:t>
      </w:r>
      <w:r w:rsidR="00B86E74">
        <w:rPr>
          <w:rFonts w:ascii="Arial" w:hAnsi="Arial" w:cs="Arial"/>
          <w:lang w:val="sr-Cyrl-BA"/>
        </w:rPr>
        <w:t>ктури туриста на подручју Града</w:t>
      </w:r>
      <w:r w:rsidRPr="00511655">
        <w:rPr>
          <w:rFonts w:ascii="Arial" w:hAnsi="Arial" w:cs="Arial"/>
          <w:lang w:val="sr-Cyrl-BA"/>
        </w:rPr>
        <w:t>, те прикупљање и обрада свих других показатеља битних за праћење извршења постављених циљева и задатака и то најмање једном у шест мјесеци на годишњем нивоу,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израде извјештаја о извршењу задатака, анализа и оцјена остварења програма рада и финансијског плана ТОГ,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израде извјештаја и информација за потребе ТОРС-а,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оснивања туристичко-информативних центара,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учествовања у дефинисању циљева и политике развоја на нивоу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прикупљања података за потребе информисања туриста,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посредовања у пружању услуга физичких лица у сеоском домаћинству, као и у пружању услуга физичких лица у изнајмљивању апартмана, соба и кућа,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пружање услуга туристичких водича,</w:t>
      </w:r>
    </w:p>
    <w:p w:rsidR="000175F1" w:rsidRPr="00511655" w:rsidRDefault="000175F1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обезбјеђивања и израде информативно-пропагандног материјала којим се промовишу туристичке вриједности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 путем штампаних публикација, </w:t>
      </w:r>
      <w:r w:rsidRPr="00511655">
        <w:rPr>
          <w:rFonts w:ascii="Arial" w:hAnsi="Arial" w:cs="Arial"/>
          <w:lang w:val="sr-Cyrl-BA"/>
        </w:rPr>
        <w:lastRenderedPageBreak/>
        <w:t>аудио и видео промотивних материјала, промоцију путем wеб п</w:t>
      </w:r>
      <w:r w:rsidR="00AD28A0">
        <w:rPr>
          <w:rFonts w:ascii="Arial" w:hAnsi="Arial" w:cs="Arial"/>
          <w:lang w:val="sr-Cyrl-BA"/>
        </w:rPr>
        <w:t>ортала, сувенира и презентација</w:t>
      </w:r>
      <w:r w:rsidR="00AD28A0">
        <w:rPr>
          <w:rFonts w:ascii="Arial" w:hAnsi="Arial" w:cs="Arial"/>
          <w:lang w:val="sr-Latn-RS"/>
        </w:rPr>
        <w:t>,</w:t>
      </w:r>
    </w:p>
    <w:p w:rsidR="000175F1" w:rsidRPr="00511655" w:rsidRDefault="00B86E74" w:rsidP="000175F1">
      <w:pPr>
        <w:numPr>
          <w:ilvl w:val="0"/>
          <w:numId w:val="7"/>
        </w:numPr>
        <w:ind w:left="0" w:firstLine="45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сарадње са надлежним органом Града</w:t>
      </w:r>
      <w:r w:rsidR="000175F1" w:rsidRPr="00511655">
        <w:rPr>
          <w:rFonts w:ascii="Arial" w:hAnsi="Arial" w:cs="Arial"/>
          <w:lang w:val="sr-Cyrl-BA"/>
        </w:rPr>
        <w:t xml:space="preserve"> при одређивању радног времена угоститељских објеката на територији </w:t>
      </w:r>
      <w:r w:rsidR="009818AA">
        <w:rPr>
          <w:rFonts w:ascii="Arial" w:hAnsi="Arial" w:cs="Arial"/>
          <w:lang w:val="sr-Cyrl-BA"/>
        </w:rPr>
        <w:t>Г</w:t>
      </w:r>
      <w:r>
        <w:rPr>
          <w:rFonts w:ascii="Arial" w:hAnsi="Arial" w:cs="Arial"/>
          <w:lang w:val="sr-Cyrl-BA"/>
        </w:rPr>
        <w:t>рада</w:t>
      </w:r>
      <w:r w:rsidR="000175F1" w:rsidRPr="00511655">
        <w:rPr>
          <w:rFonts w:ascii="Arial" w:hAnsi="Arial" w:cs="Arial"/>
          <w:lang w:val="sr-Cyrl-BA"/>
        </w:rPr>
        <w:t xml:space="preserve"> Градишка и друге послове од интереса за промоцију туризма на подручју </w:t>
      </w:r>
      <w:r w:rsidR="009818AA">
        <w:rPr>
          <w:rFonts w:ascii="Arial" w:hAnsi="Arial" w:cs="Arial"/>
          <w:lang w:val="sr-Cyrl-BA"/>
        </w:rPr>
        <w:t>Г</w:t>
      </w:r>
      <w:r>
        <w:rPr>
          <w:rFonts w:ascii="Arial" w:hAnsi="Arial" w:cs="Arial"/>
          <w:lang w:val="sr-Cyrl-BA"/>
        </w:rPr>
        <w:t>рада</w:t>
      </w:r>
      <w:r w:rsidR="000175F1" w:rsidRPr="00511655">
        <w:rPr>
          <w:rFonts w:ascii="Arial" w:hAnsi="Arial" w:cs="Arial"/>
          <w:lang w:val="sr-Cyrl-BA"/>
        </w:rPr>
        <w:t xml:space="preserve"> Градишка у складу са посебним прописима.</w:t>
      </w:r>
    </w:p>
    <w:p w:rsidR="000175F1" w:rsidRPr="00511655" w:rsidRDefault="000175F1" w:rsidP="000175F1">
      <w:pPr>
        <w:tabs>
          <w:tab w:val="left" w:pos="720"/>
        </w:tabs>
        <w:ind w:left="450"/>
        <w:jc w:val="both"/>
        <w:rPr>
          <w:rFonts w:ascii="Arial" w:hAnsi="Arial" w:cs="Arial"/>
          <w:b/>
          <w:lang w:val="sr-Cyrl-BA"/>
        </w:rPr>
      </w:pP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Дјелатност ЈУ „Туристичке организација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Градишка“ подразумјева остваривање јавног интереса у области туризма. </w:t>
      </w: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Туристичка организација се не оснива ради обављања профитабилне дјелатности.</w:t>
      </w: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Изузетно у односу на претходни став Туристичка организација може да:</w:t>
      </w:r>
    </w:p>
    <w:p w:rsidR="000175F1" w:rsidRPr="00511655" w:rsidRDefault="000175F1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</w:p>
    <w:p w:rsidR="000175F1" w:rsidRPr="00511655" w:rsidRDefault="00D30D33" w:rsidP="000175F1">
      <w:pPr>
        <w:tabs>
          <w:tab w:val="left" w:pos="720"/>
        </w:tabs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</w:t>
      </w:r>
      <w:r w:rsidR="000175F1" w:rsidRPr="00511655">
        <w:rPr>
          <w:rFonts w:ascii="Arial" w:hAnsi="Arial" w:cs="Arial"/>
          <w:lang w:val="sr-Cyrl-BA"/>
        </w:rPr>
        <w:t>-</w:t>
      </w:r>
      <w:r w:rsidR="000175F1" w:rsidRPr="00511655">
        <w:rPr>
          <w:rFonts w:ascii="Arial" w:hAnsi="Arial" w:cs="Arial"/>
          <w:lang w:val="sr-Cyrl-BA"/>
        </w:rPr>
        <w:tab/>
        <w:t xml:space="preserve">управља туристичком инфарструктуром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="000175F1" w:rsidRPr="00511655">
        <w:rPr>
          <w:rFonts w:ascii="Arial" w:hAnsi="Arial" w:cs="Arial"/>
          <w:lang w:val="sr-Cyrl-BA"/>
        </w:rPr>
        <w:t xml:space="preserve"> Градишка, туристичким простором или туристичким мјестом, које им је дато на управљање одлуком Оснивача,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управља природним добрима и ресурсима који су им дати на управљање одлуком Оснивача у складу са посебним прописима (излетишта, ловишта, паркови, плаже, језера, ријеке, природно и културно-историјско насљеђе),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организује манифестације и приредбе,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>објављује туристичко-комерцијалне огласе у огласним медијима који су им дати на управљање одлуком Оснивача,</w:t>
      </w:r>
    </w:p>
    <w:p w:rsidR="000175F1" w:rsidRPr="00511655" w:rsidRDefault="000175F1" w:rsidP="000175F1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продаје сувенире, туристичке карте и брошуре, разгледнице, домаће производе, рукотворине, религиозне производе, умјетнине и сл., изузимајући сопствени промотивни материјал, </w:t>
      </w:r>
    </w:p>
    <w:p w:rsidR="000175F1" w:rsidRPr="00511655" w:rsidRDefault="000175F1" w:rsidP="00E67F47">
      <w:pPr>
        <w:numPr>
          <w:ilvl w:val="0"/>
          <w:numId w:val="8"/>
        </w:numPr>
        <w:tabs>
          <w:tab w:val="left" w:pos="360"/>
        </w:tabs>
        <w:ind w:left="0" w:firstLine="450"/>
        <w:jc w:val="both"/>
        <w:rPr>
          <w:rFonts w:ascii="Arial" w:hAnsi="Arial" w:cs="Arial"/>
          <w:color w:val="800000"/>
          <w:lang w:val="sr-Cyrl-BA"/>
        </w:rPr>
      </w:pPr>
      <w:r w:rsidRPr="00511655">
        <w:rPr>
          <w:rFonts w:ascii="Arial" w:hAnsi="Arial" w:cs="Arial"/>
          <w:lang w:val="sr-Cyrl-BA"/>
        </w:rPr>
        <w:t>обавља и друге послове од јавног интереса који су у функцији развоја туризма и који нису у супротности са Законом о туризму и другим прописима.</w:t>
      </w:r>
    </w:p>
    <w:p w:rsidR="00BD43CC" w:rsidRPr="0005015B" w:rsidRDefault="00BD43CC">
      <w:pPr>
        <w:jc w:val="both"/>
        <w:rPr>
          <w:rFonts w:ascii="Arial" w:hAnsi="Arial" w:cs="Arial"/>
          <w:color w:val="000000"/>
          <w:sz w:val="22"/>
          <w:szCs w:val="22"/>
          <w:lang w:val="sr-Cyrl-BA"/>
        </w:rPr>
      </w:pPr>
    </w:p>
    <w:p w:rsidR="00BD43CC" w:rsidRPr="00712640" w:rsidRDefault="00BD43CC">
      <w:pPr>
        <w:jc w:val="both"/>
        <w:rPr>
          <w:rFonts w:ascii="Arial" w:hAnsi="Arial" w:cs="Arial"/>
          <w:color w:val="000000"/>
          <w:lang w:val="sr-Latn-RS"/>
        </w:rPr>
      </w:pPr>
    </w:p>
    <w:p w:rsidR="00BD43CC" w:rsidRPr="00DB6F0A" w:rsidRDefault="00BD43CC" w:rsidP="00DB6F0A">
      <w:pPr>
        <w:pStyle w:val="Heading1"/>
      </w:pPr>
      <w:bookmarkStart w:id="1" w:name="_Toc518035906"/>
      <w:r w:rsidRPr="00DB6F0A">
        <w:t>ПРАВНИ СТАТУС И ВЛАСНИЧКА СТРУКТУРА</w:t>
      </w:r>
      <w:bookmarkEnd w:id="1"/>
    </w:p>
    <w:p w:rsidR="00BD43CC" w:rsidRPr="0005015B" w:rsidRDefault="00BD43CC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Cyrl-BA"/>
        </w:rPr>
      </w:pPr>
    </w:p>
    <w:p w:rsidR="00BD43CC" w:rsidRPr="00511655" w:rsidRDefault="00BD43CC" w:rsidP="00EA3B28">
      <w:pPr>
        <w:jc w:val="both"/>
        <w:rPr>
          <w:rFonts w:ascii="Arial" w:hAnsi="Arial" w:cs="Arial"/>
        </w:rPr>
      </w:pPr>
      <w:r w:rsidRPr="00511655">
        <w:rPr>
          <w:rFonts w:ascii="Arial" w:hAnsi="Arial" w:cs="Arial"/>
          <w:color w:val="000000"/>
          <w:lang w:val="sr-Cyrl-BA"/>
        </w:rPr>
        <w:t xml:space="preserve">Правни статус </w:t>
      </w:r>
      <w:r w:rsidR="001519D0" w:rsidRPr="00511655">
        <w:rPr>
          <w:rFonts w:ascii="Arial" w:hAnsi="Arial" w:cs="Arial"/>
          <w:lang w:val="sr-Cyrl-BA"/>
        </w:rPr>
        <w:t>установе</w:t>
      </w:r>
      <w:r w:rsidRPr="00511655">
        <w:rPr>
          <w:rFonts w:ascii="Arial" w:hAnsi="Arial" w:cs="Arial"/>
          <w:lang w:val="sr-Cyrl-BA"/>
        </w:rPr>
        <w:t>:</w:t>
      </w:r>
      <w:r w:rsidR="00D30D33">
        <w:rPr>
          <w:rFonts w:ascii="Arial" w:hAnsi="Arial" w:cs="Arial"/>
          <w:lang w:val="sr-Cyrl-BA"/>
        </w:rPr>
        <w:t xml:space="preserve"> </w:t>
      </w:r>
      <w:r w:rsidR="000175F1" w:rsidRPr="00511655">
        <w:rPr>
          <w:rFonts w:ascii="Arial" w:hAnsi="Arial" w:cs="Arial"/>
          <w:lang w:val="sr-Cyrl-BA"/>
        </w:rPr>
        <w:t>Јавна установа</w:t>
      </w:r>
    </w:p>
    <w:p w:rsidR="00EE1359" w:rsidRPr="00511655" w:rsidRDefault="00EE1359" w:rsidP="00EE1359">
      <w:pPr>
        <w:jc w:val="both"/>
        <w:rPr>
          <w:rFonts w:ascii="Arial" w:hAnsi="Arial" w:cs="Arial"/>
          <w:color w:val="800000"/>
          <w:lang w:val="sr-Cyrl-BA"/>
        </w:rPr>
      </w:pPr>
      <w:r w:rsidRPr="00511655">
        <w:rPr>
          <w:rFonts w:ascii="Arial" w:hAnsi="Arial" w:cs="Arial"/>
          <w:color w:val="000000"/>
          <w:lang w:val="sr-Cyrl-BA"/>
        </w:rPr>
        <w:t xml:space="preserve">Власничка структура </w:t>
      </w:r>
      <w:r w:rsidR="009158E4" w:rsidRPr="00511655">
        <w:rPr>
          <w:rFonts w:ascii="Arial" w:hAnsi="Arial" w:cs="Arial"/>
          <w:color w:val="000000"/>
          <w:lang w:val="sr-Cyrl-BA"/>
        </w:rPr>
        <w:t xml:space="preserve">ЈУ „Туристичка организација </w:t>
      </w:r>
      <w:r w:rsidR="009818AA">
        <w:rPr>
          <w:rFonts w:ascii="Arial" w:hAnsi="Arial" w:cs="Arial"/>
          <w:color w:val="000000"/>
          <w:lang w:val="sr-Cyrl-BA"/>
        </w:rPr>
        <w:t>Г</w:t>
      </w:r>
      <w:r w:rsidR="00B86E74">
        <w:rPr>
          <w:rFonts w:ascii="Arial" w:hAnsi="Arial" w:cs="Arial"/>
          <w:color w:val="000000"/>
          <w:lang w:val="sr-Cyrl-BA"/>
        </w:rPr>
        <w:t>рада</w:t>
      </w:r>
      <w:r w:rsidR="009158E4" w:rsidRPr="00511655">
        <w:rPr>
          <w:rFonts w:ascii="Arial" w:hAnsi="Arial" w:cs="Arial"/>
          <w:color w:val="000000"/>
          <w:lang w:val="sr-Cyrl-BA"/>
        </w:rPr>
        <w:t xml:space="preserve"> Градишка</w:t>
      </w:r>
      <w:r w:rsidR="00D47B20">
        <w:rPr>
          <w:rFonts w:ascii="Arial" w:hAnsi="Arial" w:cs="Arial"/>
          <w:color w:val="000000"/>
          <w:lang w:val="sr-Cyrl-BA"/>
        </w:rPr>
        <w:t>“</w:t>
      </w:r>
      <w:r w:rsidR="009158E4" w:rsidRPr="00511655">
        <w:rPr>
          <w:rFonts w:ascii="Arial" w:hAnsi="Arial" w:cs="Arial"/>
          <w:color w:val="000000"/>
          <w:lang w:val="sr-Cyrl-BA"/>
        </w:rPr>
        <w:t xml:space="preserve"> </w:t>
      </w:r>
      <w:r w:rsidR="009B4482">
        <w:rPr>
          <w:rFonts w:ascii="Arial" w:hAnsi="Arial" w:cs="Arial"/>
          <w:color w:val="000000"/>
          <w:lang w:val="sr-Cyrl-BA"/>
        </w:rPr>
        <w:t>је:</w:t>
      </w:r>
    </w:p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2365E0" w:rsidRDefault="00BD43CC">
      <w:pPr>
        <w:jc w:val="both"/>
        <w:rPr>
          <w:rFonts w:ascii="Arial" w:hAnsi="Arial" w:cs="Arial"/>
        </w:rPr>
      </w:pPr>
      <w:r w:rsidRPr="002365E0">
        <w:rPr>
          <w:rFonts w:ascii="Arial" w:hAnsi="Arial" w:cs="Arial"/>
          <w:color w:val="000000"/>
          <w:lang w:val="sr-Cyrl-BA"/>
        </w:rPr>
        <w:t>Табела 1. Власничка структрура</w:t>
      </w:r>
    </w:p>
    <w:tbl>
      <w:tblPr>
        <w:tblW w:w="104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693"/>
        <w:gridCol w:w="3119"/>
        <w:gridCol w:w="1559"/>
      </w:tblGrid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9158E4" w:rsidRDefault="00B86E74" w:rsidP="008A6527">
            <w:pPr>
              <w:pStyle w:val="TableContents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Град</w:t>
            </w:r>
            <w:r w:rsidR="00511655">
              <w:rPr>
                <w:rFonts w:ascii="Arial" w:hAnsi="Arial" w:cs="Arial"/>
                <w:sz w:val="22"/>
                <w:szCs w:val="22"/>
                <w:lang w:val="sr-Cyrl-BA"/>
              </w:rPr>
              <w:t xml:space="preserve"> Градишка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11655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9158E4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100%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9158E4" w:rsidRDefault="00511655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10.000,00 КМ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655" w:rsidRPr="00DB6F0A" w:rsidTr="00D60574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1655" w:rsidRPr="00DB6F0A" w:rsidRDefault="00511655" w:rsidP="0050387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sz w:val="22"/>
                <w:szCs w:val="22"/>
                <w:lang w:val="sr-Cyrl-BA"/>
              </w:rPr>
              <w:t>УКУПНО: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DB6F0A" w:rsidRDefault="00511655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11655" w:rsidRPr="00DB6F0A" w:rsidRDefault="00AD28A0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 KM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11655" w:rsidRPr="00DB6F0A" w:rsidRDefault="00511655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43CC" w:rsidRPr="002365E0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:rsidR="00BD43CC" w:rsidRPr="00712640" w:rsidRDefault="00BD43CC">
      <w:pPr>
        <w:jc w:val="both"/>
        <w:rPr>
          <w:rFonts w:ascii="Arial" w:hAnsi="Arial" w:cs="Arial"/>
          <w:color w:val="000000"/>
          <w:lang w:val="sr-Latn-RS"/>
        </w:rPr>
      </w:pPr>
    </w:p>
    <w:p w:rsidR="00BD43CC" w:rsidRPr="00DB6F0A" w:rsidRDefault="00BD43CC" w:rsidP="00DB6F0A">
      <w:pPr>
        <w:pStyle w:val="Heading1"/>
      </w:pPr>
      <w:bookmarkStart w:id="2" w:name="_Toc518035907"/>
      <w:r w:rsidRPr="00DB6F0A">
        <w:t>ОРГАНИЗАЦИОНА СТРУКТУРА И МЕНАЏМЕНТ</w:t>
      </w:r>
      <w:bookmarkEnd w:id="2"/>
    </w:p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5269F8" w:rsidRPr="00511655" w:rsidRDefault="005269F8" w:rsidP="00EA3B28">
      <w:pPr>
        <w:ind w:firstLine="360"/>
        <w:jc w:val="both"/>
        <w:rPr>
          <w:rFonts w:ascii="Arial" w:hAnsi="Arial" w:cs="Arial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Организациона структура је дефинисана Правилником о унутрашњој организацији и систематизацији радних мјеста  ЈУ ,,Туристичка организација </w:t>
      </w:r>
      <w:r w:rsidR="009818AA">
        <w:rPr>
          <w:rFonts w:ascii="Arial" w:hAnsi="Arial" w:cs="Arial"/>
          <w:lang w:val="sr-Cyrl-BA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Градишка“</w:t>
      </w:r>
    </w:p>
    <w:p w:rsidR="005269F8" w:rsidRDefault="00292F21" w:rsidP="00EA3B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Директор</w:t>
      </w:r>
      <w:r w:rsidR="005269F8" w:rsidRPr="00511655">
        <w:rPr>
          <w:rFonts w:ascii="Arial" w:hAnsi="Arial" w:cs="Arial"/>
          <w:szCs w:val="24"/>
          <w:lang w:val="sr-Cyrl-BA"/>
        </w:rPr>
        <w:t>, стручна спрема ВСС</w:t>
      </w:r>
    </w:p>
    <w:p w:rsidR="0040350D" w:rsidRPr="0040350D" w:rsidRDefault="0040350D" w:rsidP="00EA3B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  <w:lang w:val="sr-Cyrl-BA"/>
        </w:rPr>
      </w:pPr>
      <w:r w:rsidRPr="0040350D">
        <w:rPr>
          <w:rFonts w:ascii="Arial" w:hAnsi="Arial" w:cs="Arial"/>
          <w:szCs w:val="24"/>
          <w:lang w:val="sr-Cyrl-BA"/>
        </w:rPr>
        <w:t>Самостални стручни сарадник за туристичку пропаганду, информативне и аналитичке послове, шеф пословне јединице - 1 извршиоца, стручна спрема ВСС</w:t>
      </w:r>
    </w:p>
    <w:p w:rsidR="005269F8" w:rsidRPr="00511655" w:rsidRDefault="005269F8" w:rsidP="00EA3B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  <w:lang w:val="sr-Cyrl-BA"/>
        </w:rPr>
      </w:pPr>
      <w:r w:rsidRPr="00511655">
        <w:rPr>
          <w:rFonts w:ascii="Arial" w:hAnsi="Arial" w:cs="Arial"/>
          <w:szCs w:val="24"/>
          <w:lang w:val="sr-Cyrl-BA"/>
        </w:rPr>
        <w:lastRenderedPageBreak/>
        <w:t>Самостални стручни сарадник за туристичку пропаганду, информативне и анал</w:t>
      </w:r>
      <w:r w:rsidR="0040350D">
        <w:rPr>
          <w:rFonts w:ascii="Arial" w:hAnsi="Arial" w:cs="Arial"/>
          <w:szCs w:val="24"/>
          <w:lang w:val="sr-Cyrl-BA"/>
        </w:rPr>
        <w:t>итичке послове – 1</w:t>
      </w:r>
      <w:r w:rsidRPr="00511655">
        <w:rPr>
          <w:rFonts w:ascii="Arial" w:hAnsi="Arial" w:cs="Arial"/>
          <w:szCs w:val="24"/>
          <w:lang w:val="sr-Cyrl-BA"/>
        </w:rPr>
        <w:t xml:space="preserve"> извршиоца, стручна спрема ВСС</w:t>
      </w:r>
    </w:p>
    <w:p w:rsidR="005269F8" w:rsidRPr="00292F21" w:rsidRDefault="005269F8" w:rsidP="00EA3B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  <w:lang w:val="sr-Cyrl-BA"/>
        </w:rPr>
      </w:pPr>
      <w:r w:rsidRPr="00511655">
        <w:rPr>
          <w:rFonts w:ascii="Arial" w:hAnsi="Arial" w:cs="Arial"/>
          <w:szCs w:val="24"/>
          <w:lang w:val="sr-Cyrl-BA"/>
        </w:rPr>
        <w:t>Стручни сарадник за туристичко-информативне и</w:t>
      </w:r>
      <w:r w:rsidRPr="00292F21">
        <w:rPr>
          <w:rFonts w:ascii="Arial" w:hAnsi="Arial" w:cs="Arial"/>
          <w:szCs w:val="24"/>
          <w:lang w:val="sr-Cyrl-BA"/>
        </w:rPr>
        <w:t xml:space="preserve"> опште послове – 1 извршилац, стручна спрема ВШС или ССС</w:t>
      </w:r>
    </w:p>
    <w:p w:rsidR="005269F8" w:rsidRPr="00511655" w:rsidRDefault="005269F8" w:rsidP="00EA3B28">
      <w:pPr>
        <w:pStyle w:val="ListParagraph"/>
        <w:jc w:val="both"/>
        <w:rPr>
          <w:rFonts w:ascii="Arial" w:hAnsi="Arial" w:cs="Arial"/>
          <w:szCs w:val="24"/>
          <w:lang w:val="sr-Cyrl-BA"/>
        </w:rPr>
      </w:pPr>
    </w:p>
    <w:p w:rsidR="005269F8" w:rsidRPr="00FB2909" w:rsidRDefault="005269F8" w:rsidP="00EA3B28">
      <w:pPr>
        <w:jc w:val="both"/>
        <w:rPr>
          <w:rFonts w:ascii="Arial" w:hAnsi="Arial" w:cs="Arial"/>
          <w:color w:val="000000" w:themeColor="text1"/>
          <w:lang w:val="sr-Cyrl-BA"/>
        </w:rPr>
      </w:pPr>
      <w:r w:rsidRPr="00511655">
        <w:rPr>
          <w:rFonts w:ascii="Arial" w:hAnsi="Arial" w:cs="Arial"/>
          <w:lang w:val="sr-Cyrl-BA"/>
        </w:rPr>
        <w:t xml:space="preserve">Јавном установом ,,Туристичка организација </w:t>
      </w:r>
      <w:r w:rsidR="005B0D81">
        <w:rPr>
          <w:rFonts w:ascii="Arial" w:hAnsi="Arial" w:cs="Arial"/>
          <w:lang w:val="sr-Cyrl-RS"/>
        </w:rPr>
        <w:t>Г</w:t>
      </w:r>
      <w:r w:rsidR="00B86E74">
        <w:rPr>
          <w:rFonts w:ascii="Arial" w:hAnsi="Arial" w:cs="Arial"/>
          <w:lang w:val="sr-Cyrl-BA"/>
        </w:rPr>
        <w:t>рада</w:t>
      </w:r>
      <w:r w:rsidRPr="00511655">
        <w:rPr>
          <w:rFonts w:ascii="Arial" w:hAnsi="Arial" w:cs="Arial"/>
          <w:lang w:val="sr-Cyrl-BA"/>
        </w:rPr>
        <w:t xml:space="preserve"> Градишка“ руковод</w:t>
      </w:r>
      <w:r w:rsidR="001267F2">
        <w:rPr>
          <w:rFonts w:ascii="Arial" w:hAnsi="Arial" w:cs="Arial"/>
          <w:lang w:val="sr-Cyrl-BA"/>
        </w:rPr>
        <w:t>и</w:t>
      </w:r>
      <w:r w:rsidR="00533440">
        <w:rPr>
          <w:rFonts w:ascii="Arial" w:hAnsi="Arial" w:cs="Arial"/>
          <w:lang w:val="sr-Cyrl-BA"/>
        </w:rPr>
        <w:t xml:space="preserve"> </w:t>
      </w:r>
      <w:r w:rsidR="009D4DE7">
        <w:rPr>
          <w:rFonts w:ascii="Arial" w:hAnsi="Arial" w:cs="Arial"/>
          <w:lang w:val="sr-Cyrl-BA"/>
        </w:rPr>
        <w:t>д</w:t>
      </w:r>
      <w:r w:rsidRPr="00511655">
        <w:rPr>
          <w:rFonts w:ascii="Arial" w:hAnsi="Arial" w:cs="Arial"/>
          <w:lang w:val="sr-Cyrl-BA"/>
        </w:rPr>
        <w:t>иректор</w:t>
      </w:r>
      <w:r w:rsidR="00292F21">
        <w:rPr>
          <w:rFonts w:ascii="Arial" w:hAnsi="Arial" w:cs="Arial"/>
          <w:lang w:val="sr-Cyrl-BA"/>
        </w:rPr>
        <w:t xml:space="preserve"> Валентина Перић</w:t>
      </w:r>
      <w:r w:rsidR="009D4DE7">
        <w:rPr>
          <w:rFonts w:ascii="Arial" w:hAnsi="Arial" w:cs="Arial"/>
          <w:lang w:val="sr-Cyrl-BA"/>
        </w:rPr>
        <w:t>,</w:t>
      </w:r>
      <w:r w:rsidR="00292F21">
        <w:rPr>
          <w:rFonts w:ascii="Arial" w:hAnsi="Arial" w:cs="Arial"/>
          <w:lang w:val="sr-Cyrl-BA"/>
        </w:rPr>
        <w:t xml:space="preserve"> </w:t>
      </w:r>
      <w:r w:rsidR="00E37785">
        <w:rPr>
          <w:rFonts w:ascii="Arial" w:hAnsi="Arial" w:cs="Arial"/>
        </w:rPr>
        <w:t xml:space="preserve">дипл. </w:t>
      </w:r>
      <w:r w:rsidR="00FB2909">
        <w:rPr>
          <w:rFonts w:ascii="Arial" w:hAnsi="Arial" w:cs="Arial"/>
          <w:lang w:val="sr-Cyrl-RS"/>
        </w:rPr>
        <w:t>е</w:t>
      </w:r>
      <w:r w:rsidR="00292F21">
        <w:rPr>
          <w:rFonts w:ascii="Arial" w:hAnsi="Arial" w:cs="Arial"/>
          <w:lang w:val="sr-Cyrl-RS"/>
        </w:rPr>
        <w:t>цц</w:t>
      </w:r>
      <w:r w:rsidR="00FB2909">
        <w:rPr>
          <w:rFonts w:ascii="Arial" w:hAnsi="Arial" w:cs="Arial"/>
          <w:lang w:val="sr-Cyrl-RS"/>
        </w:rPr>
        <w:t xml:space="preserve"> и</w:t>
      </w:r>
      <w:r w:rsidR="00292F21">
        <w:rPr>
          <w:rFonts w:ascii="Arial" w:hAnsi="Arial" w:cs="Arial"/>
          <w:lang w:val="sr-Cyrl-BA"/>
        </w:rPr>
        <w:t xml:space="preserve"> Уп</w:t>
      </w:r>
      <w:r w:rsidR="001B3370">
        <w:rPr>
          <w:rFonts w:ascii="Arial" w:hAnsi="Arial" w:cs="Arial"/>
          <w:lang w:val="sr-Cyrl-BA"/>
        </w:rPr>
        <w:t>равни одбор којег чине 3 члана</w:t>
      </w:r>
      <w:r w:rsidR="00292F21">
        <w:rPr>
          <w:rFonts w:ascii="Arial" w:hAnsi="Arial" w:cs="Arial"/>
          <w:lang w:val="sr-Cyrl-BA"/>
        </w:rPr>
        <w:t xml:space="preserve"> </w:t>
      </w:r>
      <w:r w:rsidR="00292F21" w:rsidRPr="00FB2909">
        <w:rPr>
          <w:rFonts w:ascii="Arial" w:hAnsi="Arial" w:cs="Arial"/>
          <w:color w:val="000000" w:themeColor="text1"/>
          <w:lang w:val="sr-Cyrl-BA"/>
        </w:rPr>
        <w:t>који је</w:t>
      </w:r>
      <w:r w:rsidRPr="00FB2909">
        <w:rPr>
          <w:rFonts w:ascii="Arial" w:hAnsi="Arial" w:cs="Arial"/>
          <w:color w:val="000000" w:themeColor="text1"/>
          <w:lang w:val="sr-Cyrl-BA"/>
        </w:rPr>
        <w:t xml:space="preserve"> именован од С</w:t>
      </w:r>
      <w:r w:rsidR="00292F21" w:rsidRPr="00FB2909">
        <w:rPr>
          <w:rFonts w:ascii="Arial" w:hAnsi="Arial" w:cs="Arial"/>
          <w:color w:val="000000" w:themeColor="text1"/>
          <w:lang w:val="sr-Cyrl-BA"/>
        </w:rPr>
        <w:t xml:space="preserve">купштине </w:t>
      </w:r>
      <w:r w:rsidR="001B3370" w:rsidRPr="00FB2909">
        <w:rPr>
          <w:rFonts w:ascii="Arial" w:hAnsi="Arial" w:cs="Arial"/>
          <w:color w:val="000000" w:themeColor="text1"/>
          <w:lang w:val="sr-Cyrl-RS"/>
        </w:rPr>
        <w:t>Града</w:t>
      </w:r>
      <w:r w:rsidRPr="00FB2909">
        <w:rPr>
          <w:rFonts w:ascii="Arial" w:hAnsi="Arial" w:cs="Arial"/>
          <w:color w:val="000000" w:themeColor="text1"/>
          <w:lang w:val="sr-Cyrl-BA"/>
        </w:rPr>
        <w:t xml:space="preserve"> Градишка</w:t>
      </w:r>
      <w:r w:rsidR="00E37785" w:rsidRPr="00FB2909">
        <w:rPr>
          <w:rFonts w:ascii="Arial" w:hAnsi="Arial" w:cs="Arial"/>
          <w:color w:val="000000" w:themeColor="text1"/>
          <w:lang w:val="sr-Cyrl-BA"/>
        </w:rPr>
        <w:t>.</w:t>
      </w:r>
    </w:p>
    <w:p w:rsidR="0005015B" w:rsidRPr="00E51871" w:rsidRDefault="0005015B">
      <w:pPr>
        <w:jc w:val="both"/>
        <w:rPr>
          <w:rFonts w:ascii="Arial" w:hAnsi="Arial" w:cs="Arial"/>
          <w:b/>
          <w:bCs/>
          <w:color w:val="000000"/>
          <w:lang w:val="sr-Cyrl-RS"/>
        </w:rPr>
      </w:pPr>
    </w:p>
    <w:p w:rsidR="008731A4" w:rsidRPr="002365E0" w:rsidRDefault="008731A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D43CC" w:rsidRPr="00A0402C" w:rsidRDefault="00BD43CC" w:rsidP="00A0402C">
      <w:pPr>
        <w:pStyle w:val="Heading1"/>
      </w:pPr>
      <w:bookmarkStart w:id="3" w:name="_Toc518035908"/>
      <w:r w:rsidRPr="00DB6F0A">
        <w:t>БРОЈ И СТРУКТУРА ЗАПОСЛЕНИХ</w:t>
      </w:r>
      <w:bookmarkEnd w:id="3"/>
    </w:p>
    <w:p w:rsidR="00576CB1" w:rsidRPr="002365E0" w:rsidRDefault="00576CB1">
      <w:pPr>
        <w:jc w:val="both"/>
        <w:rPr>
          <w:rFonts w:ascii="Arial" w:hAnsi="Arial" w:cs="Arial"/>
        </w:rPr>
      </w:pPr>
    </w:p>
    <w:p w:rsidR="00BD43CC" w:rsidRPr="002365E0" w:rsidRDefault="00576CB1">
      <w:pPr>
        <w:jc w:val="both"/>
        <w:rPr>
          <w:rFonts w:ascii="Arial" w:hAnsi="Arial" w:cs="Arial"/>
          <w:color w:val="000000"/>
          <w:lang w:val="sr-Cyrl-BA"/>
        </w:rPr>
      </w:pPr>
      <w:r w:rsidRPr="002365E0">
        <w:rPr>
          <w:rFonts w:ascii="Arial" w:hAnsi="Arial" w:cs="Arial"/>
          <w:color w:val="000000"/>
          <w:lang w:val="sr-Cyrl-BA"/>
        </w:rPr>
        <w:t>Табела 2.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568"/>
        <w:gridCol w:w="1609"/>
        <w:gridCol w:w="1609"/>
      </w:tblGrid>
      <w:tr w:rsidR="002B3CD1" w:rsidRPr="00DB6F0A" w:rsidTr="00E849EA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2B3CD1" w:rsidRPr="00DB6F0A" w:rsidTr="00E849EA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DB6F0A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2B3CD1" w:rsidRPr="00DB6F0A" w:rsidTr="00E849EA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3CD1" w:rsidRPr="005D180B" w:rsidRDefault="005D180B" w:rsidP="00E849E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 xml:space="preserve">ВСС 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5269F8" w:rsidRDefault="002606B2" w:rsidP="005269F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5269F8" w:rsidRDefault="002606B2" w:rsidP="005269F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2</w:t>
            </w:r>
          </w:p>
        </w:tc>
      </w:tr>
      <w:tr w:rsidR="002B3CD1" w:rsidRPr="00DB6F0A" w:rsidTr="00E849EA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2606B2" w:rsidRDefault="002606B2" w:rsidP="00E849E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 xml:space="preserve">ССС 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2606B2" w:rsidRDefault="002606B2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1</w:t>
            </w:r>
          </w:p>
        </w:tc>
      </w:tr>
      <w:tr w:rsidR="002B3CD1" w:rsidRPr="00DB6F0A" w:rsidTr="005D180B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DB6F0A" w:rsidRDefault="002B3CD1" w:rsidP="00E849EA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3CD1" w:rsidRPr="00DB6F0A" w:rsidRDefault="002B3CD1" w:rsidP="00E849E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B3CD1" w:rsidRPr="00DB6F0A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CD1" w:rsidRPr="00DB6F0A" w:rsidTr="005D180B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B3CD1" w:rsidRPr="005D180B" w:rsidRDefault="005D180B" w:rsidP="00E849EA">
            <w:pPr>
              <w:pStyle w:val="TableContents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 УКУПНО:     4                                              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2606B2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BE5F1" w:themeFill="accent1" w:themeFillTint="33"/>
          </w:tcPr>
          <w:p w:rsidR="002B3CD1" w:rsidRPr="002606B2" w:rsidRDefault="002B3CD1" w:rsidP="00E849E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</w:tr>
    </w:tbl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D43CC" w:rsidRPr="00DB6F0A" w:rsidRDefault="00BD43CC" w:rsidP="00DB6F0A">
      <w:pPr>
        <w:pStyle w:val="Heading1"/>
      </w:pPr>
      <w:bookmarkStart w:id="4" w:name="_Toc518035909"/>
      <w:r w:rsidRPr="00DB6F0A">
        <w:t>ОБИМ УСЛУГА</w:t>
      </w:r>
      <w:bookmarkEnd w:id="4"/>
    </w:p>
    <w:p w:rsidR="00BD43CC" w:rsidRPr="002365E0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5122CB" w:rsidRDefault="0063413D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>Обим услуга у</w:t>
      </w:r>
      <w:r w:rsidR="00737A46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периоду јануар - децембар</w:t>
      </w: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20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>22</w:t>
      </w: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. </w:t>
      </w:r>
      <w:r w:rsidR="00737A46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>один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RS"/>
        </w:rPr>
        <w:t>е,</w:t>
      </w: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може се сагледати у </w:t>
      </w:r>
      <w:r w:rsidR="00C716D8">
        <w:rPr>
          <w:rFonts w:ascii="Arial" w:hAnsi="Arial" w:cs="Arial"/>
          <w:color w:val="000000" w:themeColor="text1"/>
          <w:sz w:val="24"/>
          <w:szCs w:val="24"/>
          <w:lang w:val="sr-Cyrl-BA"/>
        </w:rPr>
        <w:t>активности</w:t>
      </w:r>
      <w:r w:rsidR="00BD3282">
        <w:rPr>
          <w:rFonts w:ascii="Arial" w:hAnsi="Arial" w:cs="Arial"/>
          <w:color w:val="000000" w:themeColor="text1"/>
          <w:sz w:val="24"/>
          <w:szCs w:val="24"/>
          <w:lang w:val="sr-Latn-RS"/>
        </w:rPr>
        <w:t>ma</w:t>
      </w:r>
      <w:r w:rsidR="00C716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које су планиране  Планом рада </w:t>
      </w: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 оквиру ЈУ </w:t>
      </w:r>
      <w:r w:rsidR="00AA5E9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„Туристичка организација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AA5E91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</w:t>
      </w:r>
      <w:r w:rsidRPr="0051165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Градишка“</w:t>
      </w:r>
      <w:r w:rsidR="00111FB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.</w:t>
      </w:r>
    </w:p>
    <w:p w:rsidR="00642993" w:rsidRPr="00642993" w:rsidRDefault="00642993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План рада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582A64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>за 2022. годину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базир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ан је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на сљ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едећим активностима:</w:t>
      </w:r>
    </w:p>
    <w:p w:rsidR="00642993" w:rsidRPr="00642993" w:rsidRDefault="0040350D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4.1. </w:t>
      </w:r>
      <w:r w:rsidR="00642993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Редовно административно-техничко пословање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</w:p>
    <w:p w:rsidR="00642993" w:rsidRPr="00642993" w:rsidRDefault="00642993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4.2. </w:t>
      </w:r>
      <w:r w:rsidR="009068DC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582A64">
        <w:rPr>
          <w:rFonts w:ascii="Arial" w:hAnsi="Arial" w:cs="Arial"/>
          <w:color w:val="000000" w:themeColor="text1"/>
          <w:sz w:val="24"/>
          <w:szCs w:val="24"/>
          <w:lang w:val="sr-Cyrl-BA"/>
        </w:rPr>
        <w:t>Комуникација и промоција Г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рада </w:t>
      </w:r>
      <w:r w:rsidR="00582A64">
        <w:rPr>
          <w:rFonts w:ascii="Arial" w:hAnsi="Arial" w:cs="Arial"/>
          <w:color w:val="000000" w:themeColor="text1"/>
          <w:sz w:val="24"/>
          <w:szCs w:val="24"/>
          <w:lang w:val="sr-Cyrl-BA"/>
        </w:rPr>
        <w:t>Градишке и дестинације Г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Градишке;</w:t>
      </w:r>
    </w:p>
    <w:p w:rsidR="00642993" w:rsidRPr="00642993" w:rsidRDefault="00642993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4.3. </w:t>
      </w:r>
      <w:r w:rsidR="009068DC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Организација манифестација и подршка ма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>нифестацијама на подручју града;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642993" w:rsidRPr="00642993" w:rsidRDefault="009068DC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4.4. </w:t>
      </w:r>
      <w:r w:rsidR="00642993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Туристички пројекти, планови и студије, развој нових туристичких услуга, пројеката и производа;</w:t>
      </w:r>
    </w:p>
    <w:p w:rsidR="00642993" w:rsidRDefault="00642993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4.5. </w:t>
      </w:r>
      <w:r w:rsidR="00376C7E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Стручно </w:t>
      </w:r>
      <w:r w:rsidR="008E78B0">
        <w:rPr>
          <w:rFonts w:ascii="Arial" w:hAnsi="Arial" w:cs="Arial"/>
          <w:color w:val="000000" w:themeColor="text1"/>
          <w:sz w:val="24"/>
          <w:szCs w:val="24"/>
          <w:lang w:val="sr-Cyrl-BA"/>
        </w:rPr>
        <w:t>усавршавање запослених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.</w:t>
      </w:r>
    </w:p>
    <w:p w:rsidR="00642993" w:rsidRDefault="00642993" w:rsidP="00EA3B28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5003DB" w:rsidRDefault="0064299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Једна од почетних активно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сти са којом је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40350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40350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40350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почела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 2022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. </w:t>
      </w:r>
      <w:r w:rsidR="00044C23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одини је 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наставак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промоциј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>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малих пољопривредних произвођача заступљених у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ПЈ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„Кући Лијевча и Поткозарја“ на начин да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смо поједине брендове и производе који се налазе у </w:t>
      </w:r>
      <w:r w:rsidR="0040350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ПЈ 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„Кући Лијевча и Поткозарја“ понудили познатом </w:t>
      </w:r>
      <w:r w:rsidR="00C43B5E">
        <w:rPr>
          <w:rFonts w:ascii="Arial" w:hAnsi="Arial" w:cs="Arial"/>
          <w:color w:val="000000" w:themeColor="text1"/>
          <w:sz w:val="24"/>
          <w:szCs w:val="24"/>
          <w:lang w:val="sr-Cyrl-BA"/>
        </w:rPr>
        <w:t>угоститељу, ТВ водитељу - г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>астро мајстору Ненаду</w:t>
      </w:r>
      <w:r w:rsidR="00157B0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Гладићу</w:t>
      </w:r>
      <w:r w:rsidR="004349C7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или познатијем као „Лепи Брка“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>, који је у сарадњи са Туристичком организацијом Републике Српске и наше Туристичке организације, имао пропутовање кроз Републику Српску, те снимао гастро емисије са производима и произвођачима, на њиховим имањима.</w:t>
      </w:r>
    </w:p>
    <w:p w:rsidR="005003DB" w:rsidRDefault="00737A46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Емисије које су снимљене су приказане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 другој половини 2022. </w:t>
      </w:r>
      <w:r w:rsidR="005433F2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5003DB">
        <w:rPr>
          <w:rFonts w:ascii="Arial" w:hAnsi="Arial" w:cs="Arial"/>
          <w:color w:val="000000" w:themeColor="text1"/>
          <w:sz w:val="24"/>
          <w:szCs w:val="24"/>
          <w:lang w:val="sr-Cyrl-BA"/>
        </w:rPr>
        <w:t>одине на РТРС, АТВ, Нова С и на неколико интернет платформи, као и на његовом каналу за куваре.</w:t>
      </w:r>
      <w:r w:rsid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5003DB" w:rsidRDefault="005003DB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77178A" w:rsidRDefault="0040350D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ПЈ</w:t>
      </w:r>
      <w:r w:rsidR="0077178A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„Кућа Лијевча и Поткозарја“ </w:t>
      </w:r>
      <w:r w:rsidR="009A541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је </w:t>
      </w:r>
      <w:r w:rsidR="0077178A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кренула са радом 09. новембра 2020. године са </w:t>
      </w:r>
      <w:r w:rsidR="0077178A" w:rsidRPr="00500B8F">
        <w:rPr>
          <w:rFonts w:ascii="Arial" w:hAnsi="Arial" w:cs="Arial"/>
          <w:color w:val="000000" w:themeColor="text1"/>
          <w:sz w:val="24"/>
          <w:szCs w:val="24"/>
          <w:lang w:val="sr-Cyrl-BA"/>
        </w:rPr>
        <w:t>28</w:t>
      </w:r>
      <w:r w:rsidR="0077178A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пољопривредних произвођача и регистрованих с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амосталних </w:t>
      </w:r>
      <w:r w:rsidR="0077178A">
        <w:rPr>
          <w:rFonts w:ascii="Arial" w:hAnsi="Arial" w:cs="Arial"/>
          <w:color w:val="000000" w:themeColor="text1"/>
          <w:sz w:val="24"/>
          <w:szCs w:val="24"/>
          <w:lang w:val="sr-Cyrl-BA"/>
        </w:rPr>
        <w:t>п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редузетника,</w:t>
      </w:r>
      <w:r w:rsidR="005433F2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а з</w:t>
      </w:r>
      <w:r w:rsidR="009A541B">
        <w:rPr>
          <w:rFonts w:ascii="Arial" w:hAnsi="Arial" w:cs="Arial"/>
          <w:color w:val="000000" w:themeColor="text1"/>
          <w:sz w:val="24"/>
          <w:szCs w:val="24"/>
          <w:lang w:val="sr-Cyrl-BA"/>
        </w:rPr>
        <w:t>акључно са 31</w:t>
      </w:r>
      <w:r w:rsidR="0077178A">
        <w:rPr>
          <w:rFonts w:ascii="Arial" w:hAnsi="Arial" w:cs="Arial"/>
          <w:color w:val="000000" w:themeColor="text1"/>
          <w:sz w:val="24"/>
          <w:szCs w:val="24"/>
          <w:lang w:val="sr-Cyrl-BA"/>
        </w:rPr>
        <w:t>.</w:t>
      </w:r>
      <w:r w:rsidR="00A1349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9A541B">
        <w:rPr>
          <w:rFonts w:ascii="Arial" w:hAnsi="Arial" w:cs="Arial"/>
          <w:color w:val="000000" w:themeColor="text1"/>
          <w:sz w:val="24"/>
          <w:szCs w:val="24"/>
          <w:lang w:val="sr-Cyrl-BA"/>
        </w:rPr>
        <w:t>децембром</w:t>
      </w:r>
      <w:r w:rsidR="005433F2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2022</w:t>
      </w:r>
      <w:r w:rsidR="0077178A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. године у нашој кући се </w:t>
      </w:r>
      <w:r w:rsidR="009A541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налази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softHyphen/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softHyphen/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softHyphen/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softHyphen/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softHyphen/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softHyphen/>
      </w:r>
      <w:r w:rsidR="002E2574">
        <w:rPr>
          <w:rFonts w:ascii="Arial" w:hAnsi="Arial" w:cs="Arial"/>
          <w:color w:val="000000" w:themeColor="text1"/>
          <w:sz w:val="24"/>
          <w:szCs w:val="24"/>
          <w:lang w:val="sr-Cyrl-BA"/>
        </w:rPr>
        <w:t>40</w:t>
      </w:r>
      <w:r w:rsidR="00E5187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излагача, са </w:t>
      </w:r>
      <w:r w:rsidR="002E257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укупно 312 </w:t>
      </w:r>
      <w:r w:rsidR="009A541B">
        <w:rPr>
          <w:rFonts w:ascii="Arial" w:hAnsi="Arial" w:cs="Arial"/>
          <w:color w:val="000000" w:themeColor="text1"/>
          <w:sz w:val="24"/>
          <w:szCs w:val="24"/>
          <w:lang w:val="sr-Cyrl-BA"/>
        </w:rPr>
        <w:t>производа.</w:t>
      </w:r>
    </w:p>
    <w:p w:rsidR="00C75221" w:rsidRDefault="00C06720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Један од значај</w:t>
      </w:r>
      <w:r w:rsidR="00C7522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них аспеката анимације кроз пословање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ПЈ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 w:rsidR="00C75221">
        <w:rPr>
          <w:rFonts w:ascii="Arial" w:hAnsi="Arial" w:cs="Arial"/>
          <w:color w:val="000000" w:themeColor="text1"/>
          <w:sz w:val="24"/>
          <w:szCs w:val="24"/>
          <w:lang w:val="sr-Cyrl-BA"/>
        </w:rPr>
        <w:t>К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уће Лијевча и Поткозарја“</w:t>
      </w:r>
      <w:r w:rsidR="00C7522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је и одређен број нових регистрација пољопривредних газдинстава, што у развојном и привредном смислу доприноси цјелокупном развоју града и оп</w:t>
      </w:r>
      <w:r w:rsidR="007548BF">
        <w:rPr>
          <w:rFonts w:ascii="Arial" w:hAnsi="Arial" w:cs="Arial"/>
          <w:color w:val="000000" w:themeColor="text1"/>
          <w:sz w:val="24"/>
          <w:szCs w:val="24"/>
          <w:lang w:val="sr-Cyrl-BA"/>
        </w:rPr>
        <w:t>ш</w:t>
      </w:r>
      <w:r w:rsidR="00C75221">
        <w:rPr>
          <w:rFonts w:ascii="Arial" w:hAnsi="Arial" w:cs="Arial"/>
          <w:color w:val="000000" w:themeColor="text1"/>
          <w:sz w:val="24"/>
          <w:szCs w:val="24"/>
          <w:lang w:val="sr-Cyrl-BA"/>
        </w:rPr>
        <w:t>тине, а свакако и промоцији туристичких и пољопривредних потенцијала града и села.</w:t>
      </w:r>
    </w:p>
    <w:p w:rsidR="005433F2" w:rsidRDefault="005433F2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C43B5E" w:rsidRDefault="00C43B5E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На нашој страници се, од априла мјесеца</w:t>
      </w:r>
      <w:r w:rsidR="00F54840">
        <w:rPr>
          <w:rFonts w:ascii="Arial" w:hAnsi="Arial" w:cs="Arial"/>
          <w:color w:val="000000" w:themeColor="text1"/>
          <w:sz w:val="24"/>
          <w:szCs w:val="24"/>
          <w:lang w:val="sr-Cyrl-B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налази и посебан линк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ПЈ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„Куће Лијевча и Поткозарја“ на којем имамо и једну </w:t>
      </w:r>
      <w:r w:rsidR="00DA66A7">
        <w:rPr>
          <w:rFonts w:ascii="Arial" w:hAnsi="Arial" w:cs="Arial"/>
          <w:color w:val="000000" w:themeColor="text1"/>
          <w:sz w:val="24"/>
          <w:szCs w:val="24"/>
          <w:lang w:val="sr-Cyrl-BA"/>
        </w:rPr>
        <w:t>нову цјелину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, а то је </w:t>
      </w:r>
      <w:r w:rsidR="00DA66A7">
        <w:rPr>
          <w:rFonts w:ascii="Arial" w:hAnsi="Arial" w:cs="Arial"/>
          <w:color w:val="000000" w:themeColor="text1"/>
          <w:sz w:val="24"/>
          <w:szCs w:val="24"/>
          <w:lang w:val="sr-Cyrl-BA"/>
        </w:rPr>
        <w:t>„домаћинска прича“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наших </w:t>
      </w:r>
      <w:r w:rsidR="00F54840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укућана, како их ми зовемо, те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сви заинтересовани</w:t>
      </w:r>
      <w:r w:rsidR="00DA66A7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, који прате рад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921415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и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ПЈ </w:t>
      </w:r>
      <w:r w:rsidR="00921415">
        <w:rPr>
          <w:rFonts w:ascii="Arial" w:hAnsi="Arial" w:cs="Arial"/>
          <w:color w:val="000000" w:themeColor="text1"/>
          <w:sz w:val="24"/>
          <w:szCs w:val="24"/>
          <w:lang w:val="sr-Cyrl-BA"/>
        </w:rPr>
        <w:t>„Куће Лијевча и Поткоз</w:t>
      </w:r>
      <w:r w:rsidR="00DA66A7">
        <w:rPr>
          <w:rFonts w:ascii="Arial" w:hAnsi="Arial" w:cs="Arial"/>
          <w:color w:val="000000" w:themeColor="text1"/>
          <w:sz w:val="24"/>
          <w:szCs w:val="24"/>
          <w:lang w:val="sr-Cyrl-BA"/>
        </w:rPr>
        <w:t>арја“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могу и на тај начин да се упознају са п</w:t>
      </w:r>
      <w:r w:rsidR="00DA66A7">
        <w:rPr>
          <w:rFonts w:ascii="Arial" w:hAnsi="Arial" w:cs="Arial"/>
          <w:color w:val="000000" w:themeColor="text1"/>
          <w:sz w:val="24"/>
          <w:szCs w:val="24"/>
          <w:lang w:val="sr-Cyrl-BA"/>
        </w:rPr>
        <w:t>оријеклом производа који купују и мјестом гдје се производ прави.</w:t>
      </w:r>
    </w:p>
    <w:p w:rsidR="00B90F94" w:rsidRDefault="00B90F94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Важно је рећи да смо са „Кућом Лијевча и Поткозарја“ били учесници у помоћи вишечланој породици Јокић којој је изграђена кућа у пројекту „ </w:t>
      </w:r>
      <w:r w:rsidR="00100DCD">
        <w:rPr>
          <w:rFonts w:ascii="Arial" w:hAnsi="Arial" w:cs="Arial"/>
          <w:color w:val="000000" w:themeColor="text1"/>
          <w:sz w:val="24"/>
          <w:szCs w:val="24"/>
          <w:lang w:val="sr-Cyrl-BA"/>
        </w:rPr>
        <w:t>Са Тамаром у акцији“ из Републике Србије.</w:t>
      </w:r>
    </w:p>
    <w:p w:rsidR="0087391B" w:rsidRDefault="0087391B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4638CA" w:rsidRDefault="0087391B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Узевши у обзир да је „Зимски град“ манифестација која временски траје од 15.12.-15.01. иста заслужује да се информација о заврш</w:t>
      </w:r>
      <w:r w:rsidR="00E51871">
        <w:rPr>
          <w:rFonts w:ascii="Arial" w:hAnsi="Arial" w:cs="Arial"/>
          <w:color w:val="000000" w:themeColor="text1"/>
          <w:sz w:val="24"/>
          <w:szCs w:val="24"/>
          <w:lang w:val="sr-Cyrl-BA"/>
        </w:rPr>
        <w:t>етку Зимског града нађе и у овом Извјештају о пословању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. Јануар мјесец текуће године је био богат дешавањима за нашу дјецу пр</w:t>
      </w:r>
      <w:r w:rsidR="00E5187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едсшколског и школског узраста.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Манифестације под називом</w:t>
      </w:r>
      <w:r w:rsidR="00FC6EC9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„Витезови леденог доба“,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„ Новогодишње игре без граница“ </w:t>
      </w:r>
      <w:r w:rsidR="00FC6EC9">
        <w:rPr>
          <w:rFonts w:ascii="Arial" w:hAnsi="Arial" w:cs="Arial"/>
          <w:color w:val="000000" w:themeColor="text1"/>
          <w:sz w:val="24"/>
          <w:szCs w:val="24"/>
          <w:lang w:val="sr-Cyrl-BA"/>
        </w:rPr>
        <w:t>,“Залеђена хемија“</w:t>
      </w:r>
      <w:r w:rsidR="00FC6EC9">
        <w:rPr>
          <w:rFonts w:ascii="Arial" w:hAnsi="Arial" w:cs="Arial"/>
          <w:color w:val="000000" w:themeColor="text1"/>
          <w:sz w:val="24"/>
          <w:szCs w:val="24"/>
          <w:lang w:val="sr-Latn-RS"/>
        </w:rPr>
        <w:t>, „</w:t>
      </w:r>
      <w:r w:rsidR="00FC6EC9">
        <w:rPr>
          <w:rFonts w:ascii="Arial" w:hAnsi="Arial" w:cs="Arial"/>
          <w:color w:val="000000" w:themeColor="text1"/>
          <w:sz w:val="24"/>
          <w:szCs w:val="24"/>
          <w:lang w:val="sr-Cyrl-RS"/>
        </w:rPr>
        <w:t>Бал маскенбал</w:t>
      </w:r>
      <w:r w:rsidR="00FC6EC9">
        <w:rPr>
          <w:rFonts w:ascii="Arial" w:hAnsi="Arial" w:cs="Arial"/>
          <w:color w:val="000000" w:themeColor="text1"/>
          <w:sz w:val="24"/>
          <w:szCs w:val="24"/>
          <w:lang w:val="sr-Latn-RS"/>
        </w:rPr>
        <w:t>“</w:t>
      </w:r>
      <w:r w:rsidR="00FC6EC9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и „ </w:t>
      </w:r>
      <w:r w:rsidR="00FC6EC9">
        <w:rPr>
          <w:rFonts w:ascii="Arial" w:hAnsi="Arial" w:cs="Arial"/>
          <w:color w:val="000000" w:themeColor="text1"/>
          <w:sz w:val="24"/>
          <w:szCs w:val="24"/>
          <w:lang w:val="sr-Cyrl-BA"/>
        </w:rPr>
        <w:t>„Зимска потрага за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благом“ су се показале врло успјешне јер велики број дјеце и родитеља се одазвало и учествовало.</w:t>
      </w:r>
    </w:p>
    <w:p w:rsidR="009F5101" w:rsidRDefault="004638CA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Ове године је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организов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ла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 сарадњи са Мјесном заједницом Горњи Подградци манифестацију под називом „Зима у Подградцима“ која је окупила преко 20 учесника у прављењу котлића, велики број домаћица које су имале богат и велики асортиман домаћих јела, те веома занимљив програм зимских игара за дјецу, а гости су нам били из Козарске Дубице, Приједора и Бања Луке.</w:t>
      </w:r>
      <w:r w:rsidR="0087391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87391B" w:rsidRDefault="009F5101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Иако су Град Градишка и Влада Републике Српске, обиљежавајући „Дан Републике Српске“, у сарадњи са свим Јавним установама са подручја Града Г</w:t>
      </w:r>
      <w:r w:rsidR="006234EC">
        <w:rPr>
          <w:rFonts w:ascii="Arial" w:hAnsi="Arial" w:cs="Arial"/>
          <w:color w:val="000000" w:themeColor="text1"/>
          <w:sz w:val="24"/>
          <w:szCs w:val="24"/>
          <w:lang w:val="sr-Cyrl-BA"/>
        </w:rPr>
        <w:t>радишка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уприличили програм за све наше грађане концертом Јелене Томашевић, важно је напоменути да је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E5187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учествовала у цјелокупној организацији овог догађаја. </w:t>
      </w:r>
      <w:r w:rsidR="0087391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916BAE" w:rsidRDefault="00916BAE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</w:p>
    <w:p w:rsidR="00916BAE" w:rsidRPr="00916BAE" w:rsidRDefault="00916BAE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Са Туристичком организацијом Републике Српске смо у фебруару мјесецу били на Међународном сајму туризма у Београду. Једна од наших обавеза наведена у Програму рада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E65472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E65472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 учешће на сајмовима како би пром</w:t>
      </w:r>
      <w:r w:rsidR="00582A64">
        <w:rPr>
          <w:rFonts w:ascii="Arial" w:hAnsi="Arial" w:cs="Arial"/>
          <w:color w:val="000000" w:themeColor="text1"/>
          <w:sz w:val="24"/>
          <w:szCs w:val="24"/>
          <w:lang w:val="sr-Cyrl-RS"/>
        </w:rPr>
        <w:t>овисали рад наше организације, Г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рад Градишку и потенцијале које имамо. Сајмови су прилика за размјену искустава, одржавање контаката, упознавање нових људи али и производа, те идеја које с</w:t>
      </w:r>
      <w:r w:rsidR="00FB3FD5">
        <w:rPr>
          <w:rFonts w:ascii="Arial" w:hAnsi="Arial" w:cs="Arial"/>
          <w:color w:val="000000" w:themeColor="text1"/>
          <w:sz w:val="24"/>
          <w:szCs w:val="24"/>
          <w:lang w:val="sr-Cyrl-RS"/>
        </w:rPr>
        <w:t>е могу спроводити кроз наш програм рада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B43661" w:rsidRDefault="00B43661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E66DE0" w:rsidRPr="00B43661" w:rsidRDefault="00B43661" w:rsidP="00EA3B28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У сарадњи са ПД „Патрија“, ПД „Трешњице“</w:t>
      </w:r>
      <w:r w:rsidR="002F19A7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 „Шумским газдинством“ Градишка смо у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марту</w:t>
      </w:r>
      <w:r w:rsidR="002F19A7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мјесецу текуће године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наставили уређење постојећих (запуштених) стаза, обиљежавање нових које би могли да користе и бициклисти, тј. љубитељи брдског бициклизма.</w:t>
      </w:r>
      <w:r w:rsidR="00FC6EC9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C468DD">
        <w:rPr>
          <w:rFonts w:ascii="Arial" w:hAnsi="Arial" w:cs="Arial"/>
          <w:color w:val="auto"/>
          <w:sz w:val="24"/>
          <w:szCs w:val="24"/>
          <w:lang w:val="sr-Cyrl-BA"/>
        </w:rPr>
        <w:t xml:space="preserve">У </w:t>
      </w:r>
      <w:r w:rsidR="00FC6EC9">
        <w:rPr>
          <w:rFonts w:ascii="Arial" w:hAnsi="Arial" w:cs="Arial"/>
          <w:color w:val="auto"/>
          <w:sz w:val="24"/>
          <w:szCs w:val="24"/>
          <w:lang w:val="sr-Cyrl-BA"/>
        </w:rPr>
        <w:t>овој години смо урадили и нову</w:t>
      </w:r>
      <w:r w:rsidR="00C468DD">
        <w:rPr>
          <w:rFonts w:ascii="Arial" w:hAnsi="Arial" w:cs="Arial"/>
          <w:color w:val="auto"/>
          <w:sz w:val="24"/>
          <w:szCs w:val="24"/>
          <w:lang w:val="sr-Cyrl-BA"/>
        </w:rPr>
        <w:t xml:space="preserve"> карта постојећих стаза и нових које ће </w:t>
      </w:r>
      <w:r w:rsidR="00C468DD">
        <w:rPr>
          <w:rFonts w:ascii="Arial" w:hAnsi="Arial" w:cs="Arial"/>
          <w:color w:val="auto"/>
          <w:sz w:val="24"/>
          <w:szCs w:val="24"/>
          <w:lang w:val="sr-Cyrl-BA"/>
        </w:rPr>
        <w:lastRenderedPageBreak/>
        <w:t xml:space="preserve">у наредном периоду бити </w:t>
      </w:r>
      <w:r w:rsidR="00FC6EC9">
        <w:rPr>
          <w:rFonts w:ascii="Arial" w:hAnsi="Arial" w:cs="Arial"/>
          <w:color w:val="auto"/>
          <w:sz w:val="24"/>
          <w:szCs w:val="24"/>
          <w:lang w:val="sr-Cyrl-BA"/>
        </w:rPr>
        <w:t>урађене, а све то у сарадњи са нашим планинарским друштвима и колегама из Националног парка „Козара“.</w:t>
      </w:r>
    </w:p>
    <w:p w:rsidR="00B43661" w:rsidRPr="00B43661" w:rsidRDefault="00B43661" w:rsidP="00EA3B28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sr-Cyrl-BA"/>
        </w:rPr>
      </w:pPr>
    </w:p>
    <w:p w:rsidR="002B5561" w:rsidRDefault="00A639D8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Појавом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пандемије вируса корона</w:t>
      </w:r>
      <w:r w:rsidR="0096474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 2020. </w:t>
      </w:r>
      <w:r w:rsidR="00BA3D82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96474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одини одређен број власника сеоских домаћинстава је понудио „туристичку услугу најма својих домаћинстава“ јер је све већи број људи одлазио на село. Тим поводом један </w:t>
      </w:r>
      <w:r w:rsidR="0096474F" w:rsidRPr="002B5561">
        <w:rPr>
          <w:rFonts w:ascii="Arial" w:hAnsi="Arial" w:cs="Arial"/>
          <w:color w:val="auto"/>
          <w:sz w:val="24"/>
          <w:szCs w:val="24"/>
          <w:lang w:val="sr-Cyrl-BA"/>
        </w:rPr>
        <w:t>одређен</w:t>
      </w:r>
      <w:r w:rsidR="0096474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број </w:t>
      </w:r>
      <w:r w:rsidR="00C06720">
        <w:rPr>
          <w:rFonts w:ascii="Arial" w:hAnsi="Arial" w:cs="Arial"/>
          <w:color w:val="000000" w:themeColor="text1"/>
          <w:sz w:val="24"/>
          <w:szCs w:val="24"/>
          <w:lang w:val="sr-Cyrl-BA"/>
        </w:rPr>
        <w:t>сеоских домаћинстава</w:t>
      </w:r>
      <w:r w:rsidR="0096474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је у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2B5561">
        <w:rPr>
          <w:rFonts w:ascii="Arial" w:hAnsi="Arial" w:cs="Arial"/>
          <w:color w:val="000000" w:themeColor="text1"/>
          <w:sz w:val="24"/>
          <w:szCs w:val="24"/>
          <w:lang w:val="sr-Cyrl-BA"/>
        </w:rPr>
        <w:t>почетком 202</w:t>
      </w:r>
      <w:r w:rsidR="00CC170D">
        <w:rPr>
          <w:rFonts w:ascii="Arial" w:hAnsi="Arial" w:cs="Arial"/>
          <w:color w:val="000000" w:themeColor="text1"/>
          <w:sz w:val="24"/>
          <w:szCs w:val="24"/>
          <w:lang w:val="sr-Cyrl-BA"/>
        </w:rPr>
        <w:t>1.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</w:t>
      </w:r>
      <w:r w:rsidR="00DD4DBE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2022. </w:t>
      </w:r>
      <w:r w:rsidR="00CC170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2B5561">
        <w:rPr>
          <w:rFonts w:ascii="Arial" w:hAnsi="Arial" w:cs="Arial"/>
          <w:color w:val="000000" w:themeColor="text1"/>
          <w:sz w:val="24"/>
          <w:szCs w:val="24"/>
          <w:lang w:val="sr-Cyrl-BA"/>
        </w:rPr>
        <w:t>одине, наставио са процесом р</w:t>
      </w:r>
      <w:r w:rsidR="008952CB">
        <w:rPr>
          <w:rFonts w:ascii="Arial" w:hAnsi="Arial" w:cs="Arial"/>
          <w:color w:val="000000" w:themeColor="text1"/>
          <w:sz w:val="24"/>
          <w:szCs w:val="24"/>
          <w:lang w:val="sr-Cyrl-BA"/>
        </w:rPr>
        <w:t>егистрације</w:t>
      </w:r>
      <w:r w:rsidR="002B556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који би се бавили изнајмљивањем простора за одмор и разоноду.  </w:t>
      </w:r>
      <w:r w:rsidR="008952CB">
        <w:rPr>
          <w:rFonts w:ascii="Arial" w:hAnsi="Arial" w:cs="Arial"/>
          <w:color w:val="000000" w:themeColor="text1"/>
          <w:sz w:val="24"/>
          <w:szCs w:val="24"/>
          <w:lang w:val="sr-Cyrl-BA"/>
        </w:rPr>
        <w:t>Поред ове врсте регистрације, јављали су нам се и власници викендица у сеоском подручју, те заинтересовани за регистрацију „стан на дан“ и регистрацију апартмана.</w:t>
      </w:r>
    </w:p>
    <w:p w:rsidR="00963C87" w:rsidRDefault="004A680C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Радна група коју чине службеници Одјељења за пољопривреду,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5B0D81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и Одјељења за развој су </w:t>
      </w:r>
      <w:r w:rsidR="002B5561">
        <w:rPr>
          <w:rFonts w:ascii="Arial" w:hAnsi="Arial" w:cs="Arial"/>
          <w:color w:val="000000" w:themeColor="text1"/>
          <w:sz w:val="24"/>
          <w:szCs w:val="24"/>
          <w:lang w:val="sr-Cyrl-BA"/>
        </w:rPr>
        <w:t>наставили са започетим послом</w:t>
      </w:r>
      <w:r w:rsid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,</w:t>
      </w:r>
      <w:r w:rsidR="002B556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те </w:t>
      </w:r>
      <w:r w:rsidR="00DD4DBE">
        <w:rPr>
          <w:rFonts w:ascii="Arial" w:hAnsi="Arial" w:cs="Arial"/>
          <w:color w:val="000000" w:themeColor="text1"/>
          <w:sz w:val="24"/>
          <w:szCs w:val="24"/>
          <w:lang w:val="sr-Cyrl-BA"/>
        </w:rPr>
        <w:t>до 31.12</w:t>
      </w:r>
      <w:r w:rsidR="002B5561">
        <w:rPr>
          <w:rFonts w:ascii="Arial" w:hAnsi="Arial" w:cs="Arial"/>
          <w:color w:val="000000" w:themeColor="text1"/>
          <w:sz w:val="24"/>
          <w:szCs w:val="24"/>
          <w:lang w:val="sr-Cyrl-BA"/>
        </w:rPr>
        <w:t>.2022. године успјешно регистровали</w:t>
      </w:r>
      <w:r w:rsidR="002B5561" w:rsidRPr="00F43149">
        <w:rPr>
          <w:rFonts w:ascii="Arial" w:hAnsi="Arial" w:cs="Arial"/>
          <w:color w:val="FF0000"/>
          <w:sz w:val="24"/>
          <w:szCs w:val="24"/>
          <w:lang w:val="sr-Cyrl-BA"/>
        </w:rPr>
        <w:t xml:space="preserve">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FB3FD5">
        <w:rPr>
          <w:rFonts w:ascii="Arial" w:hAnsi="Arial" w:cs="Arial"/>
          <w:color w:val="auto"/>
          <w:sz w:val="24"/>
          <w:szCs w:val="24"/>
          <w:lang w:val="sr-Cyrl-BA"/>
        </w:rPr>
        <w:t>5</w:t>
      </w:r>
      <w:r w:rsidR="006629DD" w:rsidRPr="006629DD">
        <w:rPr>
          <w:rFonts w:ascii="Arial" w:hAnsi="Arial" w:cs="Arial"/>
          <w:color w:val="FF0000"/>
          <w:sz w:val="24"/>
          <w:szCs w:val="24"/>
          <w:lang w:val="sr-Cyrl-BA"/>
        </w:rPr>
        <w:t xml:space="preserve">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нових</w:t>
      </w:r>
      <w:r w:rsidR="008952CB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даваоца услуга.</w:t>
      </w:r>
    </w:p>
    <w:p w:rsidR="007111FF" w:rsidRDefault="007111FF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На подручју локалне заједнице у протеклој 2022. години је уплаћено 12.945,49 КМ боравишне таксе, што је у односу на претходну годину благи пораст.</w:t>
      </w:r>
      <w:r w:rsidR="008C1C9E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Број остварених ноћења евидентиран кроз Завод за статистику РС износи 6.901 ноћење.</w:t>
      </w:r>
    </w:p>
    <w:p w:rsidR="00483E6E" w:rsidRDefault="00483E6E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483E6E" w:rsidRDefault="00483E6E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Након двије године паузе, одржан је </w:t>
      </w:r>
      <w:r w:rsid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„ЗДРАВОФЕСТ 2022“  - 13. Фестивал туризма, привреде, гастрономије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и културне баштине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E60CE3">
        <w:rPr>
          <w:rFonts w:ascii="Arial" w:hAnsi="Arial" w:cs="Arial"/>
          <w:color w:val="000000" w:themeColor="text1"/>
          <w:sz w:val="24"/>
          <w:szCs w:val="24"/>
          <w:lang w:val="sr-Cyrl-BA"/>
        </w:rPr>
        <w:t>са на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</w:t>
      </w:r>
      <w:r w:rsidR="00E60CE3">
        <w:rPr>
          <w:rFonts w:ascii="Arial" w:hAnsi="Arial" w:cs="Arial"/>
          <w:color w:val="000000" w:themeColor="text1"/>
          <w:sz w:val="24"/>
          <w:szCs w:val="24"/>
          <w:lang w:val="sr-Cyrl-BA"/>
        </w:rPr>
        <w:t>в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ећим бројем учесника до сада – 84 учесника.</w:t>
      </w:r>
    </w:p>
    <w:p w:rsidR="00483E6E" w:rsidRDefault="00A639D8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Ова манифестација је била</w:t>
      </w:r>
      <w:r w:rsidR="00483E6E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регионалног </w:t>
      </w:r>
      <w:r w:rsidR="00483E6E" w:rsidRPr="00483E6E">
        <w:rPr>
          <w:rFonts w:ascii="Arial" w:hAnsi="Arial" w:cs="Arial"/>
          <w:color w:val="000000" w:themeColor="text1"/>
          <w:sz w:val="24"/>
          <w:szCs w:val="24"/>
          <w:lang w:val="sr-Cyrl-BA"/>
        </w:rPr>
        <w:t>карактер</w:t>
      </w:r>
      <w:r w:rsidR="00483E6E">
        <w:rPr>
          <w:rFonts w:ascii="Arial" w:hAnsi="Arial" w:cs="Arial"/>
          <w:color w:val="000000" w:themeColor="text1"/>
          <w:sz w:val="24"/>
          <w:szCs w:val="24"/>
          <w:lang w:val="sr-Cyrl-BA"/>
        </w:rPr>
        <w:t>а, имали смо госте и такмичаре из сусједних општина – Лакташи, Србац, Бања Лука, Приједор</w:t>
      </w:r>
      <w:r w:rsidR="00E60CE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, те </w:t>
      </w:r>
      <w:r w:rsidR="00FB3FD5">
        <w:rPr>
          <w:rFonts w:ascii="Arial" w:hAnsi="Arial" w:cs="Arial"/>
          <w:color w:val="000000" w:themeColor="text1"/>
          <w:sz w:val="24"/>
          <w:szCs w:val="24"/>
          <w:lang w:val="sr-Cyrl-BA"/>
        </w:rPr>
        <w:t>из Србије и Хрватске</w:t>
      </w:r>
      <w:r w:rsidR="00E60CE3">
        <w:rPr>
          <w:rFonts w:ascii="Arial" w:hAnsi="Arial" w:cs="Arial"/>
          <w:color w:val="000000" w:themeColor="text1"/>
          <w:sz w:val="24"/>
          <w:szCs w:val="24"/>
          <w:lang w:val="sr-Cyrl-BA"/>
        </w:rPr>
        <w:t>.</w:t>
      </w:r>
    </w:p>
    <w:p w:rsidR="00E60CE3" w:rsidRDefault="00E60CE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Поред изложбе најљепше уређеног штанда са храном и домаћим јелима, </w:t>
      </w:r>
      <w:r w:rsid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Здравофест</w:t>
      </w:r>
      <w:r w:rsid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2022“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је био и такмичарског карактера у прављењу </w:t>
      </w:r>
      <w:r w:rsidR="0055227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најбољег рибљег паприкаша,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ловачке чорбе и роштиља. Са подручја наше </w:t>
      </w:r>
      <w:r w:rsidR="00F43149">
        <w:rPr>
          <w:rFonts w:ascii="Arial" w:hAnsi="Arial" w:cs="Arial"/>
          <w:color w:val="000000" w:themeColor="text1"/>
          <w:sz w:val="24"/>
          <w:szCs w:val="24"/>
          <w:lang w:val="sr-Cyrl-BA"/>
        </w:rPr>
        <w:t>локалне заједнице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је учествовало 8 КУД-ова са </w:t>
      </w:r>
      <w:r w:rsidR="00CC170D">
        <w:rPr>
          <w:rFonts w:ascii="Arial" w:hAnsi="Arial" w:cs="Arial"/>
          <w:color w:val="000000" w:themeColor="text1"/>
          <w:sz w:val="24"/>
          <w:szCs w:val="24"/>
          <w:lang w:val="sr-Cyrl-BA"/>
        </w:rPr>
        <w:t>играма и пјесмама наших крајева, те до сада највећи број удружења грађана и удружења жена из различитих сфера дјеловања.</w:t>
      </w:r>
    </w:p>
    <w:p w:rsidR="00BA19B1" w:rsidRPr="00F43149" w:rsidRDefault="00BA19B1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 w:rsidRPr="00F43149">
        <w:rPr>
          <w:rFonts w:ascii="Arial" w:hAnsi="Arial" w:cs="Arial"/>
          <w:color w:val="auto"/>
          <w:sz w:val="24"/>
          <w:szCs w:val="24"/>
          <w:lang w:val="sr-Cyrl-RS"/>
        </w:rPr>
        <w:t>По узору на</w:t>
      </w:r>
      <w:r w:rsidR="00164FCC">
        <w:rPr>
          <w:rFonts w:ascii="Arial" w:hAnsi="Arial" w:cs="Arial"/>
          <w:color w:val="auto"/>
          <w:sz w:val="24"/>
          <w:szCs w:val="24"/>
          <w:lang w:val="sr-Cyrl-RS"/>
        </w:rPr>
        <w:t xml:space="preserve"> Здравофест, Мјесна заједница </w:t>
      </w:r>
      <w:r w:rsidRPr="00F43149">
        <w:rPr>
          <w:rFonts w:ascii="Arial" w:hAnsi="Arial" w:cs="Arial"/>
          <w:color w:val="auto"/>
          <w:sz w:val="24"/>
          <w:szCs w:val="24"/>
          <w:lang w:val="sr-Cyrl-RS"/>
        </w:rPr>
        <w:t>Крушкик</w:t>
      </w:r>
      <w:r w:rsidR="00164FCC">
        <w:rPr>
          <w:rFonts w:ascii="Arial" w:hAnsi="Arial" w:cs="Arial"/>
          <w:color w:val="auto"/>
          <w:sz w:val="24"/>
          <w:szCs w:val="24"/>
          <w:lang w:val="sr-Cyrl-RS"/>
        </w:rPr>
        <w:t xml:space="preserve"> је</w:t>
      </w:r>
      <w:r w:rsidRPr="00F43149">
        <w:rPr>
          <w:rFonts w:ascii="Arial" w:hAnsi="Arial" w:cs="Arial"/>
          <w:color w:val="auto"/>
          <w:sz w:val="24"/>
          <w:szCs w:val="24"/>
          <w:lang w:val="sr-Cyrl-RS"/>
        </w:rPr>
        <w:t xml:space="preserve"> са удружењем грађана „Расадник“ и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Pr="00F43149">
        <w:rPr>
          <w:rFonts w:ascii="Arial" w:hAnsi="Arial" w:cs="Arial"/>
          <w:color w:val="auto"/>
          <w:sz w:val="24"/>
          <w:szCs w:val="24"/>
          <w:lang w:val="sr-Cyrl-RS"/>
        </w:rPr>
        <w:t xml:space="preserve"> организовала по први пут котлићијаду</w:t>
      </w:r>
      <w:r w:rsidR="00F43149" w:rsidRPr="00F43149">
        <w:rPr>
          <w:rFonts w:ascii="Arial" w:hAnsi="Arial" w:cs="Arial"/>
          <w:color w:val="auto"/>
          <w:sz w:val="24"/>
          <w:szCs w:val="24"/>
          <w:lang w:val="sr-Cyrl-RS"/>
        </w:rPr>
        <w:t xml:space="preserve"> у мају мјесецу која је била веома запажена и посебно поздрављена од грађана јер је МЗ Крушкик једна од  већих</w:t>
      </w:r>
      <w:r w:rsidR="00164FCC">
        <w:rPr>
          <w:rFonts w:ascii="Arial" w:hAnsi="Arial" w:cs="Arial"/>
          <w:color w:val="auto"/>
          <w:sz w:val="24"/>
          <w:szCs w:val="24"/>
          <w:lang w:val="sr-Cyrl-RS"/>
        </w:rPr>
        <w:t xml:space="preserve"> мјесних заједница</w:t>
      </w:r>
      <w:r w:rsidR="00F43149" w:rsidRPr="00F43149">
        <w:rPr>
          <w:rFonts w:ascii="Arial" w:hAnsi="Arial" w:cs="Arial"/>
          <w:color w:val="auto"/>
          <w:sz w:val="24"/>
          <w:szCs w:val="24"/>
          <w:lang w:val="sr-Cyrl-RS"/>
        </w:rPr>
        <w:t>, које су показале спремност одличног домаћина ове манифестације.</w:t>
      </w:r>
    </w:p>
    <w:p w:rsidR="00BC006D" w:rsidRPr="00F43149" w:rsidRDefault="00BC006D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BA"/>
        </w:rPr>
      </w:pPr>
    </w:p>
    <w:p w:rsidR="00BC006D" w:rsidRPr="00521876" w:rsidRDefault="00BC006D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Ове године смо традиционално „Градишко љето“ назвали „Љето на Сави</w:t>
      </w:r>
      <w:r w:rsidR="00521876">
        <w:rPr>
          <w:rFonts w:ascii="Arial" w:hAnsi="Arial" w:cs="Arial"/>
          <w:color w:val="auto"/>
          <w:sz w:val="24"/>
          <w:szCs w:val="24"/>
          <w:lang w:val="sr-Cyrl-RS"/>
        </w:rPr>
        <w:t>“.</w:t>
      </w:r>
    </w:p>
    <w:p w:rsidR="00BC006D" w:rsidRDefault="00324560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Већи дио манифестација</w:t>
      </w:r>
      <w:r w:rsidR="00F43149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се одржавало у периоду од 15.</w:t>
      </w:r>
      <w:r w:rsidR="00164FCC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F43149">
        <w:rPr>
          <w:rFonts w:ascii="Arial" w:hAnsi="Arial" w:cs="Arial"/>
          <w:color w:val="000000" w:themeColor="text1"/>
          <w:sz w:val="24"/>
          <w:szCs w:val="24"/>
          <w:lang w:val="sr-Cyrl-BA"/>
        </w:rPr>
        <w:t>јуна – 30.</w:t>
      </w:r>
      <w:r w:rsid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с</w:t>
      </w:r>
      <w:r w:rsidR="00F43149">
        <w:rPr>
          <w:rFonts w:ascii="Arial" w:hAnsi="Arial" w:cs="Arial"/>
          <w:color w:val="000000" w:themeColor="text1"/>
          <w:sz w:val="24"/>
          <w:szCs w:val="24"/>
          <w:lang w:val="sr-Cyrl-BA"/>
        </w:rPr>
        <w:t>ептембра</w:t>
      </w:r>
      <w:r w:rsidR="00164FCC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2022. године</w:t>
      </w:r>
      <w:r w:rsidR="00BC006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на Љетној позорници Завичајног музеја и на </w:t>
      </w:r>
      <w:r w:rsidR="00616090">
        <w:rPr>
          <w:rFonts w:ascii="Arial" w:hAnsi="Arial" w:cs="Arial"/>
          <w:color w:val="000000" w:themeColor="text1"/>
          <w:sz w:val="24"/>
          <w:szCs w:val="24"/>
          <w:lang w:val="sr-Cyrl-BA"/>
        </w:rPr>
        <w:t>Са</w:t>
      </w:r>
      <w:r w:rsidR="00BC006D">
        <w:rPr>
          <w:rFonts w:ascii="Arial" w:hAnsi="Arial" w:cs="Arial"/>
          <w:color w:val="000000" w:themeColor="text1"/>
          <w:sz w:val="24"/>
          <w:szCs w:val="24"/>
          <w:lang w:val="sr-Cyrl-BA"/>
        </w:rPr>
        <w:t>ви.</w:t>
      </w:r>
    </w:p>
    <w:p w:rsidR="00616090" w:rsidRDefault="00616090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„Браво турнир“ у малом фудбалу је и ове године окупио велики број љубитеља малог фудбала, а 22. Међународни фестивал антиквитета и колекционарства удружења грађана „Денариус“ је за десету годишњицу постојања уприличио много лијепих прича, уз богату изложбу како екс</w:t>
      </w:r>
      <w:r w:rsidR="009A016F">
        <w:rPr>
          <w:rFonts w:ascii="Arial" w:hAnsi="Arial" w:cs="Arial"/>
          <w:color w:val="000000" w:themeColor="text1"/>
          <w:sz w:val="24"/>
          <w:szCs w:val="24"/>
          <w:lang w:val="sr-Cyrl-BA"/>
        </w:rPr>
        <w:t>поната тако и старих аутомобила, те је велики број дјеце</w:t>
      </w:r>
      <w:r w:rsidR="00164FCC">
        <w:rPr>
          <w:rFonts w:ascii="Arial" w:hAnsi="Arial" w:cs="Arial"/>
          <w:color w:val="000000" w:themeColor="text1"/>
          <w:sz w:val="24"/>
          <w:szCs w:val="24"/>
          <w:lang w:val="sr-Cyrl-BA"/>
        </w:rPr>
        <w:t>, свих предшколских установа (државни и приватни вртићи)</w:t>
      </w:r>
      <w:r w:rsidR="009A016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посјетио ову манифестацију јер смо и за дјецу припремили пригодан програм, као и сва</w:t>
      </w:r>
      <w:r w:rsidR="0055227F">
        <w:rPr>
          <w:rFonts w:ascii="Arial" w:hAnsi="Arial" w:cs="Arial"/>
          <w:color w:val="000000" w:themeColor="text1"/>
          <w:sz w:val="24"/>
          <w:szCs w:val="24"/>
          <w:lang w:val="sr-Cyrl-BA"/>
        </w:rPr>
        <w:t>ке године у улози суорганизатора.</w:t>
      </w:r>
    </w:p>
    <w:p w:rsidR="0055227F" w:rsidRDefault="008C7134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 организацији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и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ПЈ </w:t>
      </w:r>
      <w:r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„Куће Лије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>вча и Поткозарја“ одржана су 4</w:t>
      </w:r>
      <w:r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мини-сајма на Тргу Чубриловића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; поводом Дана жена – </w:t>
      </w:r>
      <w:r w:rsidR="006B0AF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     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>8.</w:t>
      </w:r>
      <w:r w:rsidR="006B0AF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>март,</w:t>
      </w:r>
      <w:r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„Дана града“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- 24.</w:t>
      </w:r>
      <w:r w:rsidR="006B0AF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>април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, а у 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Програму градишког љета „Љета на Сави“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„Видовдански сајам Куће Лијевча и Поткозарја</w:t>
      </w:r>
      <w:r w:rsidR="006B0AFF">
        <w:rPr>
          <w:rFonts w:ascii="Arial" w:hAnsi="Arial" w:cs="Arial"/>
          <w:color w:val="000000" w:themeColor="text1"/>
          <w:sz w:val="24"/>
          <w:szCs w:val="24"/>
          <w:lang w:val="sr-Cyrl-BA"/>
        </w:rPr>
        <w:t>“  - 28. јуни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 сајам поводом 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>Мале Госпојине славе Града Градишка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6B0AF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– 21. с</w:t>
      </w:r>
      <w:bookmarkStart w:id="5" w:name="_GoBack"/>
      <w:bookmarkEnd w:id="5"/>
      <w:r w:rsidR="006B0AF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ептембар </w:t>
      </w:r>
      <w:r w:rsidR="00E77373">
        <w:rPr>
          <w:rFonts w:ascii="Arial" w:hAnsi="Arial" w:cs="Arial"/>
          <w:color w:val="000000" w:themeColor="text1"/>
          <w:sz w:val="24"/>
          <w:szCs w:val="24"/>
          <w:lang w:val="sr-Cyrl-BA"/>
        </w:rPr>
        <w:t>2022. године.</w:t>
      </w:r>
    </w:p>
    <w:p w:rsidR="008C7134" w:rsidRPr="00C03D9C" w:rsidRDefault="0055227F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Н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RS"/>
        </w:rPr>
        <w:t>а задовољство и излагача и купаца одржани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су и ове године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>јер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наши излагачи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сваки пут, када су сајмови, имају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прилику да учествују са својим производима, а како је сајам био продајног карактера наши грађани су имали прилику да пробају и купе домаће производе.Такође, 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>ми смо у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сарадњи са КУД-ом </w:t>
      </w:r>
      <w:r w:rsid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Коловит</w:t>
      </w:r>
      <w:r w:rsid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осмислили програм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, 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>те се „Коловит“</w:t>
      </w:r>
      <w:r w:rsidR="00AD021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представио традиционалним прич</w:t>
      </w:r>
      <w:r w:rsidR="005A29EF">
        <w:rPr>
          <w:rFonts w:ascii="Arial" w:hAnsi="Arial" w:cs="Arial"/>
          <w:color w:val="000000" w:themeColor="text1"/>
          <w:sz w:val="24"/>
          <w:szCs w:val="24"/>
          <w:lang w:val="sr-Cyrl-BA"/>
        </w:rPr>
        <w:t>ама и пјесмама,</w:t>
      </w:r>
      <w:r w:rsidR="00AD021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са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вриједности</w:t>
      </w:r>
      <w:r w:rsidR="00AD0214">
        <w:rPr>
          <w:rFonts w:ascii="Arial" w:hAnsi="Arial" w:cs="Arial"/>
          <w:color w:val="000000" w:themeColor="text1"/>
          <w:sz w:val="24"/>
          <w:szCs w:val="24"/>
          <w:lang w:val="sr-Cyrl-BA"/>
        </w:rPr>
        <w:t>ма очувања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народних ношњи и</w:t>
      </w:r>
      <w:r w:rsidR="005A29E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традицијом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народне пјесме, а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уз 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Видовдански сајам</w:t>
      </w:r>
      <w:r w:rsidR="001C6006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имали </w:t>
      </w:r>
      <w:r w:rsidR="005A29EF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су </w:t>
      </w:r>
      <w:r w:rsidR="008C7134" w:rsidRP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и свој програм који је употпунио садржај сајма</w:t>
      </w:r>
      <w:r w:rsidR="008C7134">
        <w:rPr>
          <w:rFonts w:ascii="Arial" w:hAnsi="Arial" w:cs="Arial"/>
          <w:color w:val="000000" w:themeColor="text1"/>
          <w:sz w:val="24"/>
          <w:szCs w:val="24"/>
          <w:lang w:val="sr-Cyrl-BA"/>
        </w:rPr>
        <w:t>.</w:t>
      </w:r>
    </w:p>
    <w:p w:rsidR="008C7134" w:rsidRPr="001C6006" w:rsidRDefault="008C7134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</w:p>
    <w:p w:rsidR="0055227F" w:rsidRDefault="006629DD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BC006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је посебно поносна што је, након свих успјешно спроведених законских обавеза које су том претходиле, коначно омогућила да почну са радом и услугом вожње туристичких тура ријеком Савом. </w:t>
      </w:r>
      <w:r w:rsidR="00164FCC">
        <w:rPr>
          <w:rFonts w:ascii="Arial" w:hAnsi="Arial" w:cs="Arial"/>
          <w:color w:val="000000" w:themeColor="text1"/>
          <w:sz w:val="24"/>
          <w:szCs w:val="24"/>
          <w:lang w:val="sr-Cyrl-BA"/>
        </w:rPr>
        <w:t>Ово је сезонски пројекат који је трајао</w:t>
      </w:r>
      <w:r w:rsidR="00BC006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у периоду од </w:t>
      </w:r>
      <w:r w:rsidR="00BC006D" w:rsidRPr="0055227F">
        <w:rPr>
          <w:rFonts w:ascii="Arial" w:hAnsi="Arial" w:cs="Arial"/>
          <w:color w:val="auto"/>
          <w:sz w:val="24"/>
          <w:szCs w:val="24"/>
          <w:lang w:val="sr-Cyrl-BA"/>
        </w:rPr>
        <w:t>15.06</w:t>
      </w:r>
      <w:r w:rsidR="00164FCC" w:rsidRPr="0055227F">
        <w:rPr>
          <w:rFonts w:ascii="Arial" w:hAnsi="Arial" w:cs="Arial"/>
          <w:color w:val="auto"/>
          <w:sz w:val="24"/>
          <w:szCs w:val="24"/>
          <w:lang w:val="sr-Cyrl-BA"/>
        </w:rPr>
        <w:t>. – 30.09.2022. године, и по мјесечним извјештајима о посјећености туриста укупан број истих који</w:t>
      </w:r>
      <w:r w:rsidR="0055227F" w:rsidRPr="0055227F">
        <w:rPr>
          <w:rFonts w:ascii="Arial" w:hAnsi="Arial" w:cs="Arial"/>
          <w:color w:val="auto"/>
          <w:sz w:val="24"/>
          <w:szCs w:val="24"/>
          <w:lang w:val="sr-Cyrl-BA"/>
        </w:rPr>
        <w:t xml:space="preserve"> је ову услугу користио је</w:t>
      </w:r>
      <w:r w:rsidR="0055227F">
        <w:rPr>
          <w:rFonts w:ascii="Arial" w:hAnsi="Arial" w:cs="Arial"/>
          <w:color w:val="auto"/>
          <w:sz w:val="24"/>
          <w:szCs w:val="24"/>
          <w:lang w:val="sr-Cyrl-BA"/>
        </w:rPr>
        <w:t xml:space="preserve"> </w:t>
      </w:r>
      <w:r w:rsidR="0055227F" w:rsidRPr="0055227F">
        <w:rPr>
          <w:rFonts w:ascii="Arial" w:hAnsi="Arial" w:cs="Arial"/>
          <w:color w:val="auto"/>
          <w:sz w:val="24"/>
          <w:szCs w:val="24"/>
          <w:lang w:val="sr-Cyrl-BA"/>
        </w:rPr>
        <w:t>1152.</w:t>
      </w:r>
      <w:r w:rsidR="0055227F">
        <w:rPr>
          <w:rFonts w:ascii="Arial" w:hAnsi="Arial" w:cs="Arial"/>
          <w:color w:val="auto"/>
          <w:sz w:val="24"/>
          <w:szCs w:val="24"/>
          <w:lang w:val="sr-Cyrl-BA"/>
        </w:rPr>
        <w:t xml:space="preserve"> </w:t>
      </w:r>
    </w:p>
    <w:p w:rsidR="0055227F" w:rsidRDefault="006629DD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Туристичка организација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55227F">
        <w:rPr>
          <w:rFonts w:ascii="Arial" w:hAnsi="Arial" w:cs="Arial"/>
          <w:color w:val="auto"/>
          <w:sz w:val="24"/>
          <w:szCs w:val="24"/>
          <w:lang w:val="sr-Cyrl-BA"/>
        </w:rPr>
        <w:t xml:space="preserve"> ће и у наредној години ићи са овом туристичком понудом.</w:t>
      </w:r>
    </w:p>
    <w:p w:rsidR="00B81A42" w:rsidRPr="00E60CE3" w:rsidRDefault="00B81A42" w:rsidP="00EA3B28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Значајна манифестација за град која је по први пут одржана 03.09.2022. године у БиХ и Републици Српској је 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АВЕнтуре Градишка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>“ Путевима меда и Римљана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– римски фестивал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под покровитељством 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„</w:t>
      </w:r>
      <w:r w:rsidR="00CC5A71">
        <w:rPr>
          <w:rFonts w:ascii="Arial" w:hAnsi="Arial" w:cs="Arial"/>
          <w:color w:val="000000" w:themeColor="text1"/>
          <w:sz w:val="24"/>
          <w:szCs w:val="24"/>
          <w:lang w:val="sr-Latn-RS"/>
        </w:rPr>
        <w:t>INTERREG Adrion Adrilink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RS"/>
        </w:rPr>
        <w:t>“</w:t>
      </w:r>
      <w:r w:rsidR="00CC5A71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пројекта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RS"/>
        </w:rPr>
        <w:t>, Града Градишка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Туристичке организације града Градишка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, која је имала суоргиназорску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улогу у предста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>вљању истог и као домаћин Минис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тарству трговине и туризма, Т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уристичкој организацији Републике Српске </w:t>
      </w:r>
      <w:r w:rsidR="00CC5A71">
        <w:rPr>
          <w:rFonts w:ascii="Arial" w:hAnsi="Arial" w:cs="Arial"/>
          <w:color w:val="000000" w:themeColor="text1"/>
          <w:sz w:val="24"/>
          <w:szCs w:val="24"/>
          <w:lang w:val="sr-Cyrl-BA"/>
        </w:rPr>
        <w:t>и бројним учесницима и грађанима који су посјетили овај фестивал. Овај фествал је био медијски пропраћен, те су новинари Балкан Трип-а снимили прилог који се емитовао на разним платформама.</w:t>
      </w:r>
      <w:r w:rsidR="00B90F94">
        <w:rPr>
          <w:rFonts w:ascii="Arial" w:hAnsi="Arial" w:cs="Arial"/>
          <w:color w:val="000000" w:themeColor="text1"/>
          <w:sz w:val="24"/>
          <w:szCs w:val="24"/>
          <w:lang w:val="sr-Cyrl-BA"/>
        </w:rPr>
        <w:t>Као и протеклих година, подржавали смо Моторијаду, која је ове године имала госте из цијеле Европе,</w:t>
      </w:r>
    </w:p>
    <w:p w:rsidR="00C80AF8" w:rsidRPr="00E60CE3" w:rsidRDefault="00C80AF8" w:rsidP="00EA3B28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sr-Cyrl-BA"/>
        </w:rPr>
      </w:pPr>
    </w:p>
    <w:p w:rsidR="00C80AF8" w:rsidRDefault="00526F82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У периоду иза нас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Туристичке организације 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Г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Градишке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="006629DD"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је радила и на видљивости своје странице, медијске промоције путем друштвених мрежа, али и на локалном радију</w:t>
      </w:r>
      <w:r w:rsidR="005729EC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 телевизији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 на РТРС-у.</w:t>
      </w:r>
    </w:p>
    <w:p w:rsidR="00A639D8" w:rsidRDefault="00A639D8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</w:p>
    <w:p w:rsidR="000F7489" w:rsidRDefault="000F7489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Са медијском кућом Радио телевизија Републике Српске од ове године имамо с</w:t>
      </w:r>
      <w:r w:rsidR="00FB4A6A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арадњу 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„Медијског покровитељства“ за све манифестације које ради, односно, чији је н</w:t>
      </w:r>
      <w:r w:rsidR="006629DD">
        <w:rPr>
          <w:rFonts w:ascii="Arial" w:hAnsi="Arial" w:cs="Arial"/>
          <w:color w:val="000000" w:themeColor="text1"/>
          <w:sz w:val="24"/>
          <w:szCs w:val="24"/>
          <w:lang w:val="sr-Cyrl-BA"/>
        </w:rPr>
        <w:t>осилац Туристичка организација Г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рада Градишка.</w:t>
      </w:r>
    </w:p>
    <w:p w:rsidR="000F7489" w:rsidRPr="007439E9" w:rsidRDefault="000F7489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BA"/>
        </w:rPr>
      </w:pPr>
      <w:r w:rsidRPr="007439E9">
        <w:rPr>
          <w:rFonts w:ascii="Arial" w:hAnsi="Arial" w:cs="Arial"/>
          <w:color w:val="auto"/>
          <w:sz w:val="24"/>
          <w:szCs w:val="24"/>
          <w:lang w:val="sr-Cyrl-BA"/>
        </w:rPr>
        <w:t>Наша интернет страница</w:t>
      </w:r>
      <w:r w:rsidR="007439E9" w:rsidRPr="007439E9">
        <w:rPr>
          <w:rFonts w:ascii="Arial" w:hAnsi="Arial" w:cs="Arial"/>
          <w:color w:val="auto"/>
          <w:sz w:val="24"/>
          <w:szCs w:val="24"/>
          <w:lang w:val="sr-Cyrl-BA"/>
        </w:rPr>
        <w:t xml:space="preserve"> се редовно ажурира, те</w:t>
      </w:r>
      <w:r w:rsidRPr="007439E9">
        <w:rPr>
          <w:rFonts w:ascii="Arial" w:hAnsi="Arial" w:cs="Arial"/>
          <w:color w:val="auto"/>
          <w:sz w:val="24"/>
          <w:szCs w:val="24"/>
          <w:lang w:val="sr-Cyrl-BA"/>
        </w:rPr>
        <w:t xml:space="preserve"> је употпуњена и са страницом „Куће Лијевча и Поткозарја“</w:t>
      </w:r>
      <w:r w:rsidR="007439E9" w:rsidRPr="007439E9">
        <w:rPr>
          <w:rFonts w:ascii="Arial" w:hAnsi="Arial" w:cs="Arial"/>
          <w:color w:val="auto"/>
          <w:sz w:val="24"/>
          <w:szCs w:val="24"/>
          <w:lang w:val="sr-Cyrl-BA"/>
        </w:rPr>
        <w:t xml:space="preserve"> као што је и </w:t>
      </w:r>
      <w:r w:rsidR="00FB4A6A">
        <w:rPr>
          <w:rFonts w:ascii="Arial" w:hAnsi="Arial" w:cs="Arial"/>
          <w:color w:val="auto"/>
          <w:sz w:val="24"/>
          <w:szCs w:val="24"/>
          <w:lang w:val="sr-Cyrl-BA"/>
        </w:rPr>
        <w:t>поменуто</w:t>
      </w:r>
      <w:r w:rsidRPr="007439E9">
        <w:rPr>
          <w:rFonts w:ascii="Arial" w:hAnsi="Arial" w:cs="Arial"/>
          <w:color w:val="auto"/>
          <w:sz w:val="24"/>
          <w:szCs w:val="24"/>
          <w:lang w:val="sr-Cyrl-BA"/>
        </w:rPr>
        <w:t xml:space="preserve"> са новим коминтентима – сеоским домаћинствима, бунгаловима, </w:t>
      </w:r>
      <w:r w:rsidR="005A29EF">
        <w:rPr>
          <w:rFonts w:ascii="Arial" w:hAnsi="Arial" w:cs="Arial"/>
          <w:color w:val="auto"/>
          <w:sz w:val="24"/>
          <w:szCs w:val="24"/>
          <w:lang w:val="sr-Cyrl-BA"/>
        </w:rPr>
        <w:t xml:space="preserve">излетиштима и </w:t>
      </w:r>
      <w:r w:rsidRPr="007439E9">
        <w:rPr>
          <w:rFonts w:ascii="Arial" w:hAnsi="Arial" w:cs="Arial"/>
          <w:color w:val="auto"/>
          <w:sz w:val="24"/>
          <w:szCs w:val="24"/>
          <w:lang w:val="sr-Cyrl-BA"/>
        </w:rPr>
        <w:t xml:space="preserve">понуди </w:t>
      </w:r>
      <w:r w:rsidR="005A29EF">
        <w:rPr>
          <w:rFonts w:ascii="Arial" w:hAnsi="Arial" w:cs="Arial"/>
          <w:color w:val="auto"/>
          <w:sz w:val="24"/>
          <w:szCs w:val="24"/>
          <w:lang w:val="sr-Cyrl-BA"/>
        </w:rPr>
        <w:t>„</w:t>
      </w:r>
      <w:r w:rsidRPr="007439E9">
        <w:rPr>
          <w:rFonts w:ascii="Arial" w:hAnsi="Arial" w:cs="Arial"/>
          <w:color w:val="auto"/>
          <w:sz w:val="24"/>
          <w:szCs w:val="24"/>
          <w:lang w:val="sr-Cyrl-BA"/>
        </w:rPr>
        <w:t>стан на дан</w:t>
      </w:r>
      <w:r w:rsidR="005A29EF">
        <w:rPr>
          <w:rFonts w:ascii="Arial" w:hAnsi="Arial" w:cs="Arial"/>
          <w:color w:val="auto"/>
          <w:sz w:val="24"/>
          <w:szCs w:val="24"/>
          <w:lang w:val="sr-Cyrl-BA"/>
        </w:rPr>
        <w:t>“</w:t>
      </w:r>
      <w:r w:rsidR="00EC2838">
        <w:rPr>
          <w:rFonts w:ascii="Arial" w:hAnsi="Arial" w:cs="Arial"/>
          <w:color w:val="auto"/>
          <w:sz w:val="24"/>
          <w:szCs w:val="24"/>
          <w:lang w:val="sr-Cyrl-BA"/>
        </w:rPr>
        <w:t>.</w:t>
      </w:r>
    </w:p>
    <w:p w:rsidR="00C80AF8" w:rsidRPr="000F7489" w:rsidRDefault="00C80AF8" w:rsidP="00EA3B28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sr-Cyrl-BA"/>
        </w:rPr>
      </w:pPr>
    </w:p>
    <w:p w:rsidR="00C80AF8" w:rsidRPr="00C92B46" w:rsidRDefault="00FB4A6A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BA"/>
        </w:rPr>
      </w:pPr>
      <w:r>
        <w:rPr>
          <w:rFonts w:ascii="Arial" w:hAnsi="Arial" w:cs="Arial"/>
          <w:color w:val="auto"/>
          <w:sz w:val="24"/>
          <w:szCs w:val="24"/>
          <w:lang w:val="sr-Cyrl-BA"/>
        </w:rPr>
        <w:t>Пракса страних организација се наставила</w:t>
      </w:r>
      <w:r>
        <w:rPr>
          <w:rFonts w:ascii="Arial" w:hAnsi="Arial" w:cs="Arial"/>
          <w:color w:val="auto"/>
          <w:sz w:val="24"/>
          <w:szCs w:val="24"/>
          <w:lang w:val="sr-Cyrl-RS"/>
        </w:rPr>
        <w:t xml:space="preserve"> </w:t>
      </w:r>
      <w:r w:rsidR="00C92B46">
        <w:rPr>
          <w:rFonts w:ascii="Arial" w:hAnsi="Arial" w:cs="Arial"/>
          <w:color w:val="auto"/>
          <w:sz w:val="24"/>
          <w:szCs w:val="24"/>
          <w:lang w:val="sr-Cyrl-RS"/>
        </w:rPr>
        <w:t xml:space="preserve">са </w:t>
      </w:r>
      <w:r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r w:rsidR="00C92B46">
        <w:rPr>
          <w:rFonts w:ascii="Arial" w:hAnsi="Arial" w:cs="Arial"/>
          <w:color w:val="auto"/>
          <w:sz w:val="24"/>
          <w:szCs w:val="24"/>
          <w:lang w:val="sr-Latn-RS"/>
        </w:rPr>
        <w:t>on line</w:t>
      </w:r>
      <w:r>
        <w:rPr>
          <w:rFonts w:ascii="Arial" w:hAnsi="Arial" w:cs="Arial"/>
          <w:color w:val="auto"/>
          <w:sz w:val="24"/>
          <w:szCs w:val="24"/>
          <w:lang w:val="sr-Cyrl-RS"/>
        </w:rPr>
        <w:t>“</w:t>
      </w:r>
      <w:r w:rsidR="00C92B46">
        <w:rPr>
          <w:rFonts w:ascii="Arial" w:hAnsi="Arial" w:cs="Arial"/>
          <w:color w:val="auto"/>
          <w:sz w:val="24"/>
          <w:szCs w:val="24"/>
          <w:lang w:val="sr-Cyrl-RS"/>
        </w:rPr>
        <w:t xml:space="preserve"> видом комуникације и предавања, те је и </w:t>
      </w:r>
      <w:r w:rsidR="00384843" w:rsidRPr="00C92B46">
        <w:rPr>
          <w:rFonts w:ascii="Arial" w:hAnsi="Arial" w:cs="Arial"/>
          <w:color w:val="auto"/>
          <w:sz w:val="24"/>
          <w:szCs w:val="24"/>
          <w:lang w:val="sr-Cyrl-BA"/>
        </w:rPr>
        <w:t>велики број регионалних и међудржавних манифе</w:t>
      </w:r>
      <w:r w:rsidR="00C92B46" w:rsidRPr="00C92B46">
        <w:rPr>
          <w:rFonts w:ascii="Arial" w:hAnsi="Arial" w:cs="Arial"/>
          <w:color w:val="auto"/>
          <w:sz w:val="24"/>
          <w:szCs w:val="24"/>
          <w:lang w:val="sr-Cyrl-BA"/>
        </w:rPr>
        <w:t xml:space="preserve">стација и семинара се одржавало </w:t>
      </w:r>
      <w:r w:rsidR="00C92B46">
        <w:rPr>
          <w:rFonts w:ascii="Arial" w:hAnsi="Arial" w:cs="Arial"/>
          <w:color w:val="auto"/>
          <w:sz w:val="24"/>
          <w:szCs w:val="24"/>
          <w:lang w:val="sr-Cyrl-RS"/>
        </w:rPr>
        <w:t>по том принципу</w:t>
      </w:r>
      <w:r w:rsidR="00C92B46">
        <w:rPr>
          <w:rFonts w:ascii="Arial" w:hAnsi="Arial" w:cs="Arial"/>
          <w:color w:val="auto"/>
          <w:sz w:val="24"/>
          <w:szCs w:val="24"/>
          <w:lang w:val="sr-Cyrl-BA"/>
        </w:rPr>
        <w:t xml:space="preserve">. </w:t>
      </w:r>
    </w:p>
    <w:p w:rsidR="00384843" w:rsidRPr="00C92B46" w:rsidRDefault="005355E6" w:rsidP="00EA3B28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ЈУ „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Туристичка организација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EC2838">
        <w:rPr>
          <w:rFonts w:ascii="Arial" w:hAnsi="Arial" w:cs="Arial"/>
          <w:color w:val="000000" w:themeColor="text1"/>
          <w:sz w:val="24"/>
          <w:szCs w:val="24"/>
          <w:lang w:val="sr-Cyrl-BA"/>
        </w:rPr>
        <w:t>града Градишка</w:t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>“</w:t>
      </w:r>
      <w:r w:rsidRPr="00642993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  <w:r w:rsidR="00384843" w:rsidRPr="00C92B46">
        <w:rPr>
          <w:rFonts w:ascii="Arial" w:hAnsi="Arial" w:cs="Arial"/>
          <w:color w:val="auto"/>
          <w:sz w:val="24"/>
          <w:szCs w:val="24"/>
          <w:lang w:val="sr-Cyrl-BA"/>
        </w:rPr>
        <w:t xml:space="preserve"> је би</w:t>
      </w:r>
      <w:r>
        <w:rPr>
          <w:rFonts w:ascii="Arial" w:hAnsi="Arial" w:cs="Arial"/>
          <w:color w:val="auto"/>
          <w:sz w:val="24"/>
          <w:szCs w:val="24"/>
          <w:lang w:val="sr-Cyrl-BA"/>
        </w:rPr>
        <w:t>ла</w:t>
      </w:r>
      <w:r w:rsidR="00384843" w:rsidRPr="00C92B46">
        <w:rPr>
          <w:rFonts w:ascii="Arial" w:hAnsi="Arial" w:cs="Arial"/>
          <w:color w:val="auto"/>
          <w:sz w:val="24"/>
          <w:szCs w:val="24"/>
          <w:lang w:val="sr-Cyrl-BA"/>
        </w:rPr>
        <w:t xml:space="preserve"> у обавези на неколико њих да учествује, а неки битнији од наведеног су:</w:t>
      </w:r>
    </w:p>
    <w:p w:rsidR="00C80AF8" w:rsidRPr="00302B85" w:rsidRDefault="00C80AF8" w:rsidP="00EA3B28">
      <w:pPr>
        <w:pStyle w:val="NoSpacing"/>
        <w:jc w:val="both"/>
        <w:rPr>
          <w:rFonts w:ascii="Arial" w:hAnsi="Arial" w:cs="Arial"/>
          <w:color w:val="00B0F0"/>
          <w:sz w:val="24"/>
          <w:szCs w:val="24"/>
          <w:lang w:val="sr-Cyrl-BA"/>
        </w:rPr>
      </w:pPr>
    </w:p>
    <w:p w:rsidR="00C80AF8" w:rsidRPr="00A639D8" w:rsidRDefault="0038484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- </w:t>
      </w:r>
      <w:r w:rsidR="00C55E42" w:rsidRPr="00A639D8">
        <w:rPr>
          <w:rFonts w:ascii="Arial" w:hAnsi="Arial" w:cs="Arial"/>
          <w:color w:val="000000" w:themeColor="text1"/>
          <w:sz w:val="24"/>
          <w:szCs w:val="24"/>
          <w:lang w:val="sr-Latn-RS"/>
        </w:rPr>
        <w:t>USAID</w:t>
      </w: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пројекат „Развој одрживог туризма у БиХ“ у којем је наше учешће било видео линком, а предложени програми су били слиједећи:</w:t>
      </w:r>
    </w:p>
    <w:p w:rsidR="00384843" w:rsidRPr="00A639D8" w:rsidRDefault="0038484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* „Програм обуке и сертификације учесника“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BA"/>
        </w:rPr>
        <w:t>,</w:t>
      </w: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384843" w:rsidRPr="00A639D8" w:rsidRDefault="0038484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* „Програм обуке – туризам дестинацијског маркетинга и организације“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BA"/>
        </w:rPr>
        <w:t>,</w:t>
      </w:r>
    </w:p>
    <w:p w:rsidR="00384843" w:rsidRPr="00A639D8" w:rsidRDefault="0038484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* „Културни туризам“ – пројектно учење и млади,</w:t>
      </w:r>
    </w:p>
    <w:p w:rsidR="00384843" w:rsidRPr="00A639D8" w:rsidRDefault="0038484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* „</w:t>
      </w:r>
      <w:r w:rsidR="00EF636E"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Д</w:t>
      </w:r>
      <w:r w:rsidR="00EF636E" w:rsidRPr="00A639D8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јаспора у туризму“ – повратници </w:t>
      </w:r>
      <w:r w:rsidR="00EF636E"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и њихов допринос развоју тур</w:t>
      </w: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изма,</w:t>
      </w:r>
    </w:p>
    <w:p w:rsidR="00384843" w:rsidRPr="00A639D8" w:rsidRDefault="00384843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lastRenderedPageBreak/>
        <w:t>* „</w:t>
      </w:r>
      <w:r w:rsidR="00454AD5" w:rsidRPr="00A639D8">
        <w:rPr>
          <w:rFonts w:ascii="Arial" w:hAnsi="Arial" w:cs="Arial"/>
          <w:color w:val="000000" w:themeColor="text1"/>
          <w:sz w:val="24"/>
          <w:szCs w:val="24"/>
          <w:lang w:val="sr-Latn-RS"/>
        </w:rPr>
        <w:t>FEEL KOZARA</w:t>
      </w:r>
      <w:r w:rsidRPr="00A639D8">
        <w:rPr>
          <w:rFonts w:ascii="Arial" w:hAnsi="Arial" w:cs="Arial"/>
          <w:color w:val="000000" w:themeColor="text1"/>
          <w:sz w:val="24"/>
          <w:szCs w:val="24"/>
          <w:lang w:val="sr-Cyrl-BA"/>
        </w:rPr>
        <w:t>“ – едукативне радионице у сарадњи са развојн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ом агенцијом ПРЕДА из Приједора, у који су укључени и Развојна агенција РАГА Градишка, ТО Приједор, НП „Козара“, ТО Нови Град, ТО </w:t>
      </w:r>
      <w:r w:rsidR="00A40590" w:rsidRPr="00A40590">
        <w:rPr>
          <w:rFonts w:ascii="Arial" w:hAnsi="Arial" w:cs="Arial"/>
          <w:color w:val="000000" w:themeColor="text1"/>
          <w:sz w:val="24"/>
          <w:szCs w:val="24"/>
          <w:lang w:val="sr-Cyrl-BA"/>
        </w:rPr>
        <w:t>Костајница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BA"/>
        </w:rPr>
        <w:t xml:space="preserve"> и ТО Козарска Дубица, </w:t>
      </w:r>
      <w:r w:rsidR="00BE441D">
        <w:rPr>
          <w:rFonts w:ascii="Arial" w:hAnsi="Arial" w:cs="Arial"/>
          <w:color w:val="000000" w:themeColor="text1"/>
          <w:sz w:val="24"/>
          <w:szCs w:val="24"/>
          <w:lang w:val="sr-Cyrl-BA"/>
        </w:rPr>
        <w:t>те један број угоститеља са подручја наше локалне заједнице,</w:t>
      </w:r>
    </w:p>
    <w:p w:rsidR="00302B85" w:rsidRDefault="0044617F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 Учешће на Вебинарима/Семинарима из области Финансијског управљања и контроле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ФУК,</w:t>
      </w:r>
    </w:p>
    <w:p w:rsidR="006D7ECB" w:rsidRPr="00A40590" w:rsidRDefault="0044617F" w:rsidP="00EA3B2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Учешће на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USAID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овој радионици </w:t>
      </w:r>
      <w:r w:rsidR="006D7EC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за Развој одрживог туризма у Босни и Херцеговини на тему формирање туристичког кластера </w:t>
      </w:r>
      <w:r w:rsidR="0084465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бањалучко – приједорске регије по моделу </w:t>
      </w:r>
      <w:r w:rsidR="00844659">
        <w:rPr>
          <w:rFonts w:ascii="Arial" w:hAnsi="Arial" w:cs="Arial"/>
          <w:color w:val="000000" w:themeColor="text1"/>
          <w:sz w:val="24"/>
          <w:szCs w:val="24"/>
          <w:lang w:val="sr-Latn-RS"/>
        </w:rPr>
        <w:t>„Hub and Spokes“</w:t>
      </w:r>
      <w:r w:rsidR="00A40590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AD134C" w:rsidRPr="00302B85" w:rsidRDefault="00AD134C" w:rsidP="00642993">
      <w:pPr>
        <w:pStyle w:val="NoSpacing"/>
        <w:jc w:val="both"/>
        <w:rPr>
          <w:rFonts w:ascii="Arial" w:hAnsi="Arial" w:cs="Arial"/>
          <w:color w:val="00B0F0"/>
          <w:sz w:val="24"/>
          <w:szCs w:val="24"/>
          <w:lang w:val="sr-Cyrl-BA"/>
        </w:rPr>
      </w:pPr>
    </w:p>
    <w:p w:rsidR="00642993" w:rsidRPr="00810674" w:rsidRDefault="001D43E6" w:rsidP="00702419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BA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sr-Cyrl-BA"/>
        </w:rPr>
        <w:tab/>
      </w:r>
    </w:p>
    <w:p w:rsidR="00BD43CC" w:rsidRPr="00DB6F0A" w:rsidRDefault="00BD43CC" w:rsidP="00DB6F0A">
      <w:pPr>
        <w:pStyle w:val="Heading1"/>
      </w:pPr>
      <w:bookmarkStart w:id="6" w:name="_Toc518035910"/>
      <w:r w:rsidRPr="00DB6F0A">
        <w:t>ИЗВРШЕНА УЛАГАЊА И ИЗВЕДЕНИ РАДОВИ</w:t>
      </w:r>
      <w:bookmarkEnd w:id="6"/>
    </w:p>
    <w:p w:rsidR="004D2DFE" w:rsidRPr="002365E0" w:rsidRDefault="004D2DFE" w:rsidP="004D2DFE">
      <w:pPr>
        <w:jc w:val="both"/>
        <w:rPr>
          <w:rFonts w:ascii="Arial" w:hAnsi="Arial" w:cs="Arial"/>
          <w:color w:val="800000"/>
          <w:lang w:val="sr-Cyrl-BA"/>
        </w:rPr>
      </w:pPr>
    </w:p>
    <w:p w:rsidR="00971984" w:rsidRDefault="001C4B85" w:rsidP="00EA3B2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BA"/>
        </w:rPr>
        <w:t xml:space="preserve">У </w:t>
      </w:r>
      <w:r w:rsidR="00483E6E">
        <w:rPr>
          <w:rFonts w:ascii="Arial" w:hAnsi="Arial" w:cs="Arial"/>
          <w:lang w:val="sr-Cyrl-BA"/>
        </w:rPr>
        <w:t>2022</w:t>
      </w:r>
      <w:r w:rsidR="00687C8F" w:rsidRPr="00687C8F">
        <w:rPr>
          <w:rFonts w:ascii="Arial" w:hAnsi="Arial" w:cs="Arial"/>
          <w:lang w:val="sr-Cyrl-BA"/>
        </w:rPr>
        <w:t>.</w:t>
      </w:r>
      <w:r w:rsidR="00836DE2">
        <w:rPr>
          <w:rFonts w:ascii="Arial" w:hAnsi="Arial" w:cs="Arial"/>
          <w:lang w:val="sr-Cyrl-BA"/>
        </w:rPr>
        <w:t xml:space="preserve"> </w:t>
      </w:r>
      <w:r w:rsidR="00771A1B">
        <w:rPr>
          <w:rFonts w:ascii="Arial" w:hAnsi="Arial" w:cs="Arial"/>
          <w:lang w:val="sr-Cyrl-BA"/>
        </w:rPr>
        <w:t>годин</w:t>
      </w:r>
      <w:r w:rsidR="00971984">
        <w:rPr>
          <w:rFonts w:ascii="Arial" w:hAnsi="Arial" w:cs="Arial"/>
          <w:lang w:val="sr-Cyrl-RS"/>
        </w:rPr>
        <w:t xml:space="preserve">и, </w:t>
      </w:r>
      <w:r w:rsidR="00064E99">
        <w:rPr>
          <w:rFonts w:ascii="Arial" w:hAnsi="Arial" w:cs="Arial"/>
          <w:lang w:val="sr-Cyrl-RS"/>
        </w:rPr>
        <w:t>„</w:t>
      </w:r>
      <w:r w:rsidR="00EC2838">
        <w:rPr>
          <w:rFonts w:ascii="Arial" w:hAnsi="Arial" w:cs="Arial"/>
          <w:lang w:val="sr-Cyrl-RS"/>
        </w:rPr>
        <w:t xml:space="preserve">Туристичка организација </w:t>
      </w:r>
      <w:r w:rsidR="00BD3109">
        <w:rPr>
          <w:rFonts w:ascii="Arial" w:hAnsi="Arial" w:cs="Arial"/>
          <w:lang w:val="sr-Cyrl-RS"/>
        </w:rPr>
        <w:t>Г</w:t>
      </w:r>
      <w:r w:rsidR="00971984">
        <w:rPr>
          <w:rFonts w:ascii="Arial" w:hAnsi="Arial" w:cs="Arial"/>
          <w:lang w:val="sr-Cyrl-RS"/>
        </w:rPr>
        <w:t>рада Градишка</w:t>
      </w:r>
      <w:r w:rsidR="00064E99">
        <w:rPr>
          <w:rFonts w:ascii="Arial" w:hAnsi="Arial" w:cs="Arial"/>
          <w:lang w:val="sr-Cyrl-RS"/>
        </w:rPr>
        <w:t>“</w:t>
      </w:r>
      <w:r w:rsidR="00971984">
        <w:rPr>
          <w:rFonts w:ascii="Arial" w:hAnsi="Arial" w:cs="Arial"/>
          <w:lang w:val="sr-Cyrl-RS"/>
        </w:rPr>
        <w:t xml:space="preserve"> је финансирала</w:t>
      </w:r>
      <w:r w:rsidR="00771A1B">
        <w:rPr>
          <w:rFonts w:ascii="Arial" w:hAnsi="Arial" w:cs="Arial"/>
          <w:lang w:val="sr-Cyrl-RS"/>
        </w:rPr>
        <w:t xml:space="preserve"> </w:t>
      </w:r>
      <w:r w:rsidR="00971984">
        <w:rPr>
          <w:rFonts w:ascii="Arial" w:hAnsi="Arial" w:cs="Arial"/>
          <w:lang w:val="sr-Cyrl-RS"/>
        </w:rPr>
        <w:t xml:space="preserve">израду </w:t>
      </w:r>
      <w:r w:rsidR="00771A1B">
        <w:rPr>
          <w:rFonts w:ascii="Arial" w:hAnsi="Arial" w:cs="Arial"/>
          <w:lang w:val="sr-Cyrl-RS"/>
        </w:rPr>
        <w:t xml:space="preserve"> </w:t>
      </w:r>
      <w:r w:rsidR="00483E6E">
        <w:rPr>
          <w:rFonts w:ascii="Arial" w:hAnsi="Arial" w:cs="Arial"/>
          <w:lang w:val="sr-Cyrl-RS"/>
        </w:rPr>
        <w:t>пристаништа на ријеци Сави.</w:t>
      </w:r>
      <w:r w:rsidR="00971984">
        <w:rPr>
          <w:rFonts w:ascii="Arial" w:hAnsi="Arial" w:cs="Arial"/>
          <w:lang w:val="sr-Cyrl-RS"/>
        </w:rPr>
        <w:t xml:space="preserve"> </w:t>
      </w:r>
    </w:p>
    <w:p w:rsidR="00C10D9E" w:rsidRPr="002365E0" w:rsidRDefault="00C10D9E" w:rsidP="00EA3B28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BD43CC" w:rsidRDefault="00BD43CC" w:rsidP="00DB6F0A">
      <w:pPr>
        <w:pStyle w:val="Heading1"/>
      </w:pPr>
      <w:bookmarkStart w:id="7" w:name="_Toc518035911"/>
      <w:r w:rsidRPr="00DB6F0A">
        <w:t>ПРОБЛЕМИ У ПОСЛОВАЊУ</w:t>
      </w:r>
      <w:bookmarkEnd w:id="7"/>
    </w:p>
    <w:p w:rsidR="001E320E" w:rsidRPr="001E320E" w:rsidRDefault="004B51B1" w:rsidP="00EA3B28">
      <w:pPr>
        <w:jc w:val="both"/>
        <w:rPr>
          <w:rFonts w:ascii="Arial" w:hAnsi="Arial" w:cs="Arial"/>
          <w:lang w:val="sr-Cyrl-BA"/>
        </w:rPr>
      </w:pPr>
      <w:r w:rsidRPr="001E320E">
        <w:rPr>
          <w:rFonts w:ascii="Arial" w:hAnsi="Arial" w:cs="Arial"/>
          <w:lang w:val="sr-Cyrl-BA"/>
        </w:rPr>
        <w:t>Ове године проблеми у пословању</w:t>
      </w:r>
      <w:r w:rsidR="00EC2838">
        <w:rPr>
          <w:rFonts w:ascii="Arial" w:hAnsi="Arial" w:cs="Arial"/>
          <w:lang w:val="sr-Cyrl-BA"/>
        </w:rPr>
        <w:t xml:space="preserve"> су</w:t>
      </w:r>
      <w:r w:rsidRPr="001E320E">
        <w:rPr>
          <w:rFonts w:ascii="Arial" w:hAnsi="Arial" w:cs="Arial"/>
          <w:lang w:val="sr-Cyrl-BA"/>
        </w:rPr>
        <w:t xml:space="preserve"> </w:t>
      </w:r>
      <w:r w:rsidR="00EC2838">
        <w:rPr>
          <w:rFonts w:ascii="Arial" w:hAnsi="Arial" w:cs="Arial"/>
          <w:lang w:val="sr-Cyrl-BA"/>
        </w:rPr>
        <w:t xml:space="preserve">посљедице </w:t>
      </w:r>
      <w:r w:rsidR="00A65018" w:rsidRPr="001E320E">
        <w:rPr>
          <w:rFonts w:ascii="Arial" w:hAnsi="Arial" w:cs="Arial"/>
          <w:lang w:val="sr-Cyrl-BA"/>
        </w:rPr>
        <w:t>настале</w:t>
      </w:r>
      <w:r w:rsidR="00836DE2" w:rsidRPr="001E320E">
        <w:rPr>
          <w:rFonts w:ascii="Arial" w:hAnsi="Arial" w:cs="Arial"/>
          <w:lang w:val="sr-Cyrl-BA"/>
        </w:rPr>
        <w:t xml:space="preserve"> услијед појаве вируса корона</w:t>
      </w:r>
      <w:r w:rsidR="00064E99" w:rsidRPr="001E320E">
        <w:rPr>
          <w:rFonts w:ascii="Arial" w:hAnsi="Arial" w:cs="Arial"/>
          <w:lang w:val="sr-Cyrl-BA"/>
        </w:rPr>
        <w:t xml:space="preserve"> и њеним продуженим дјеловањем</w:t>
      </w:r>
      <w:r w:rsidR="00A65018" w:rsidRPr="001E320E">
        <w:rPr>
          <w:rFonts w:ascii="Arial" w:hAnsi="Arial" w:cs="Arial"/>
          <w:lang w:val="sr-Cyrl-BA"/>
        </w:rPr>
        <w:t xml:space="preserve"> и то на начин да, поред </w:t>
      </w:r>
      <w:r w:rsidR="00971984" w:rsidRPr="001E320E">
        <w:rPr>
          <w:rFonts w:ascii="Arial" w:hAnsi="Arial" w:cs="Arial"/>
          <w:lang w:val="sr-Cyrl-BA"/>
        </w:rPr>
        <w:t>планираних</w:t>
      </w:r>
      <w:r w:rsidR="009F7EB8" w:rsidRPr="001E320E">
        <w:rPr>
          <w:rFonts w:ascii="Arial" w:hAnsi="Arial" w:cs="Arial"/>
          <w:lang w:val="sr-Cyrl-BA"/>
        </w:rPr>
        <w:t xml:space="preserve"> </w:t>
      </w:r>
      <w:r w:rsidRPr="001E320E">
        <w:rPr>
          <w:rFonts w:ascii="Arial" w:hAnsi="Arial" w:cs="Arial"/>
          <w:lang w:val="sr-Cyrl-BA"/>
        </w:rPr>
        <w:t xml:space="preserve"> манифестациј</w:t>
      </w:r>
      <w:r w:rsidR="00A65018" w:rsidRPr="001E320E">
        <w:rPr>
          <w:rFonts w:ascii="Arial" w:hAnsi="Arial" w:cs="Arial"/>
          <w:lang w:val="sr-Cyrl-BA"/>
        </w:rPr>
        <w:t>а, су нам се</w:t>
      </w:r>
      <w:r w:rsidR="00EC2838">
        <w:rPr>
          <w:rFonts w:ascii="Arial" w:hAnsi="Arial" w:cs="Arial"/>
          <w:lang w:val="sr-Cyrl-RS"/>
        </w:rPr>
        <w:t xml:space="preserve"> касно</w:t>
      </w:r>
      <w:r w:rsidR="00EC2838" w:rsidRPr="00EC2838">
        <w:t xml:space="preserve"> </w:t>
      </w:r>
      <w:r w:rsidR="001E320E" w:rsidRPr="001E320E">
        <w:rPr>
          <w:rFonts w:ascii="Arial" w:hAnsi="Arial" w:cs="Arial"/>
          <w:lang w:val="sr-Cyrl-BA"/>
        </w:rPr>
        <w:t>јављали из организација</w:t>
      </w:r>
      <w:r w:rsidR="00A65018" w:rsidRPr="001E320E">
        <w:rPr>
          <w:rFonts w:ascii="Arial" w:hAnsi="Arial" w:cs="Arial"/>
          <w:lang w:val="sr-Cyrl-BA"/>
        </w:rPr>
        <w:t xml:space="preserve"> лица са разним идејама за одржавање неких нових прича у нашем граду, али на жалост послије усвојеног Програма рада за 2022. годину.</w:t>
      </w:r>
      <w:r w:rsidR="00064E99" w:rsidRPr="001E320E">
        <w:rPr>
          <w:rFonts w:ascii="Arial" w:hAnsi="Arial" w:cs="Arial"/>
          <w:lang w:val="sr-Cyrl-BA"/>
        </w:rPr>
        <w:t xml:space="preserve"> </w:t>
      </w:r>
    </w:p>
    <w:p w:rsidR="001E320E" w:rsidRPr="001E320E" w:rsidRDefault="00064E99" w:rsidP="00EA3B28">
      <w:pPr>
        <w:jc w:val="both"/>
        <w:rPr>
          <w:rFonts w:ascii="Arial" w:hAnsi="Arial" w:cs="Arial"/>
          <w:lang w:val="sr-Cyrl-BA"/>
        </w:rPr>
      </w:pPr>
      <w:r w:rsidRPr="001E320E">
        <w:rPr>
          <w:rFonts w:ascii="Arial" w:hAnsi="Arial" w:cs="Arial"/>
          <w:lang w:val="sr-Cyrl-BA"/>
        </w:rPr>
        <w:t xml:space="preserve">Велики проблем у пословању и раду „Туристичке организације </w:t>
      </w:r>
      <w:r w:rsidR="00BD3109">
        <w:rPr>
          <w:rFonts w:ascii="Arial" w:hAnsi="Arial" w:cs="Arial"/>
          <w:lang w:val="sr-Cyrl-BA"/>
        </w:rPr>
        <w:t>Г</w:t>
      </w:r>
      <w:r w:rsidRPr="001E320E">
        <w:rPr>
          <w:rFonts w:ascii="Arial" w:hAnsi="Arial" w:cs="Arial"/>
          <w:lang w:val="sr-Cyrl-BA"/>
        </w:rPr>
        <w:t>рада Градишка“ су свакако и одређена поскупљења у току 2022.</w:t>
      </w:r>
      <w:r w:rsidR="001E320E" w:rsidRPr="001E320E">
        <w:rPr>
          <w:rFonts w:ascii="Arial" w:hAnsi="Arial" w:cs="Arial"/>
          <w:lang w:val="sr-Cyrl-BA"/>
        </w:rPr>
        <w:t xml:space="preserve"> године,(посебно горива) која су</w:t>
      </w:r>
      <w:r w:rsidRPr="001E320E">
        <w:rPr>
          <w:rFonts w:ascii="Arial" w:hAnsi="Arial" w:cs="Arial"/>
          <w:lang w:val="sr-Cyrl-BA"/>
        </w:rPr>
        <w:t xml:space="preserve"> диктирала и све друге </w:t>
      </w:r>
      <w:r w:rsidR="001E320E" w:rsidRPr="001E320E">
        <w:rPr>
          <w:rFonts w:ascii="Arial" w:hAnsi="Arial" w:cs="Arial"/>
          <w:lang w:val="sr-Cyrl-BA"/>
        </w:rPr>
        <w:t>цијене и услуге које су биле потребне з</w:t>
      </w:r>
      <w:r w:rsidR="00BE441D">
        <w:rPr>
          <w:rFonts w:ascii="Arial" w:hAnsi="Arial" w:cs="Arial"/>
          <w:lang w:val="sr-Cyrl-BA"/>
        </w:rPr>
        <w:t>а рад „Туристичке организације Г</w:t>
      </w:r>
      <w:r w:rsidR="001E320E" w:rsidRPr="001E320E">
        <w:rPr>
          <w:rFonts w:ascii="Arial" w:hAnsi="Arial" w:cs="Arial"/>
          <w:lang w:val="sr-Cyrl-BA"/>
        </w:rPr>
        <w:t xml:space="preserve">рада Градишка“ како би </w:t>
      </w:r>
      <w:r w:rsidR="001E320E">
        <w:rPr>
          <w:rFonts w:ascii="Arial" w:hAnsi="Arial" w:cs="Arial"/>
          <w:lang w:val="sr-Cyrl-BA"/>
        </w:rPr>
        <w:t>пословала у оквирима планираног, што се види и у финасијском дијелу пословања</w:t>
      </w:r>
      <w:r w:rsidR="00BE441D">
        <w:rPr>
          <w:rFonts w:ascii="Arial" w:hAnsi="Arial" w:cs="Arial"/>
          <w:lang w:val="sr-Cyrl-BA"/>
        </w:rPr>
        <w:t>.</w:t>
      </w:r>
      <w:r w:rsidRPr="001E320E">
        <w:rPr>
          <w:rFonts w:ascii="Arial" w:hAnsi="Arial" w:cs="Arial"/>
          <w:lang w:val="sr-Cyrl-BA"/>
        </w:rPr>
        <w:t xml:space="preserve">  </w:t>
      </w:r>
    </w:p>
    <w:p w:rsidR="00051D9D" w:rsidRPr="001E320E" w:rsidRDefault="00051D9D" w:rsidP="00EA3B28">
      <w:pPr>
        <w:jc w:val="both"/>
        <w:rPr>
          <w:rFonts w:ascii="Arial" w:hAnsi="Arial" w:cs="Arial"/>
          <w:lang w:val="sr-Cyrl-BA"/>
        </w:rPr>
      </w:pPr>
      <w:r w:rsidRPr="001E320E">
        <w:rPr>
          <w:rFonts w:ascii="Arial" w:hAnsi="Arial" w:cs="Arial"/>
          <w:lang w:val="sr-Cyrl-BA"/>
        </w:rPr>
        <w:t>Индиректни проблем у пословању поред поскупљења је свакако наплата боравишне таксе, на шта нам је скренута пажња од стране Т</w:t>
      </w:r>
      <w:r w:rsidR="003D2390">
        <w:rPr>
          <w:rFonts w:ascii="Arial" w:hAnsi="Arial" w:cs="Arial"/>
          <w:lang w:val="sr-Cyrl-BA"/>
        </w:rPr>
        <w:t xml:space="preserve">уристичке организације </w:t>
      </w:r>
      <w:r w:rsidRPr="001E320E">
        <w:rPr>
          <w:rFonts w:ascii="Arial" w:hAnsi="Arial" w:cs="Arial"/>
          <w:lang w:val="sr-Cyrl-BA"/>
        </w:rPr>
        <w:t>Р</w:t>
      </w:r>
      <w:r w:rsidR="003D2390">
        <w:rPr>
          <w:rFonts w:ascii="Arial" w:hAnsi="Arial" w:cs="Arial"/>
          <w:lang w:val="sr-Cyrl-BA"/>
        </w:rPr>
        <w:t>епублике Српске</w:t>
      </w:r>
      <w:r w:rsidRPr="001E320E">
        <w:rPr>
          <w:rFonts w:ascii="Arial" w:hAnsi="Arial" w:cs="Arial"/>
          <w:lang w:val="sr-Cyrl-BA"/>
        </w:rPr>
        <w:t xml:space="preserve"> и Министарств</w:t>
      </w:r>
      <w:r w:rsidR="00BE441D">
        <w:rPr>
          <w:rFonts w:ascii="Arial" w:hAnsi="Arial" w:cs="Arial"/>
          <w:lang w:val="sr-Cyrl-BA"/>
        </w:rPr>
        <w:t>а трговине и туризма. К</w:t>
      </w:r>
      <w:r w:rsidRPr="001E320E">
        <w:rPr>
          <w:rFonts w:ascii="Arial" w:hAnsi="Arial" w:cs="Arial"/>
          <w:lang w:val="sr-Cyrl-BA"/>
        </w:rPr>
        <w:t>ао наше кровне организације</w:t>
      </w:r>
      <w:r w:rsidR="00BE441D">
        <w:rPr>
          <w:rFonts w:ascii="Arial" w:hAnsi="Arial" w:cs="Arial"/>
          <w:lang w:val="sr-Cyrl-BA"/>
        </w:rPr>
        <w:t>,исте</w:t>
      </w:r>
      <w:r w:rsidRPr="001E320E">
        <w:rPr>
          <w:rFonts w:ascii="Arial" w:hAnsi="Arial" w:cs="Arial"/>
          <w:lang w:val="sr-Cyrl-BA"/>
        </w:rPr>
        <w:t xml:space="preserve"> планирају </w:t>
      </w:r>
      <w:r w:rsidR="00BE441D">
        <w:rPr>
          <w:rFonts w:ascii="Arial" w:hAnsi="Arial" w:cs="Arial"/>
          <w:lang w:val="sr-Cyrl-BA"/>
        </w:rPr>
        <w:t xml:space="preserve">да </w:t>
      </w:r>
      <w:r w:rsidRPr="001E320E">
        <w:rPr>
          <w:rFonts w:ascii="Arial" w:hAnsi="Arial" w:cs="Arial"/>
          <w:lang w:val="sr-Cyrl-BA"/>
        </w:rPr>
        <w:t xml:space="preserve">у 2023. </w:t>
      </w:r>
      <w:r w:rsidR="003D2390">
        <w:rPr>
          <w:rFonts w:ascii="Arial" w:hAnsi="Arial" w:cs="Arial"/>
          <w:lang w:val="sr-Cyrl-BA"/>
        </w:rPr>
        <w:t>г</w:t>
      </w:r>
      <w:r w:rsidRPr="001E320E">
        <w:rPr>
          <w:rFonts w:ascii="Arial" w:hAnsi="Arial" w:cs="Arial"/>
          <w:lang w:val="sr-Cyrl-BA"/>
        </w:rPr>
        <w:t>одини оз</w:t>
      </w:r>
      <w:r w:rsidR="00BE441D">
        <w:rPr>
          <w:rFonts w:ascii="Arial" w:hAnsi="Arial" w:cs="Arial"/>
          <w:lang w:val="sr-Cyrl-BA"/>
        </w:rPr>
        <w:t>биљније</w:t>
      </w:r>
      <w:r w:rsidRPr="001E320E">
        <w:rPr>
          <w:rFonts w:ascii="Arial" w:hAnsi="Arial" w:cs="Arial"/>
          <w:lang w:val="sr-Cyrl-BA"/>
        </w:rPr>
        <w:t xml:space="preserve"> приступе ук</w:t>
      </w:r>
      <w:r w:rsidR="001E320E" w:rsidRPr="001E320E">
        <w:rPr>
          <w:rFonts w:ascii="Arial" w:hAnsi="Arial" w:cs="Arial"/>
          <w:lang w:val="sr-Cyrl-BA"/>
        </w:rPr>
        <w:t xml:space="preserve">ључивању инспекцијских </w:t>
      </w:r>
      <w:r w:rsidR="00BE441D">
        <w:rPr>
          <w:rFonts w:ascii="Arial" w:hAnsi="Arial" w:cs="Arial"/>
          <w:lang w:val="sr-Cyrl-BA"/>
        </w:rPr>
        <w:t>и пореских контрола у рјешавање овог проблема.</w:t>
      </w:r>
    </w:p>
    <w:p w:rsidR="00810674" w:rsidRPr="001E320E" w:rsidRDefault="00810674" w:rsidP="00EA3B28">
      <w:pPr>
        <w:jc w:val="both"/>
        <w:rPr>
          <w:lang w:val="sr-Latn-RS"/>
        </w:rPr>
      </w:pPr>
    </w:p>
    <w:p w:rsidR="00BD43CC" w:rsidRDefault="00BD43CC" w:rsidP="00DB6F0A">
      <w:pPr>
        <w:pStyle w:val="Heading1"/>
        <w:rPr>
          <w:lang w:val="sr-Cyrl-RS"/>
        </w:rPr>
      </w:pPr>
      <w:bookmarkStart w:id="8" w:name="_Toc518035912"/>
      <w:r w:rsidRPr="00DB6F0A">
        <w:t>ЗАКЉУЧАК</w:t>
      </w:r>
      <w:bookmarkEnd w:id="8"/>
    </w:p>
    <w:p w:rsidR="00AF792A" w:rsidRPr="002365E0" w:rsidRDefault="00AF792A" w:rsidP="00AF792A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:rsidR="00783A2E" w:rsidRDefault="005355E6" w:rsidP="00EA3B2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BA"/>
        </w:rPr>
        <w:t>ЈУ „</w:t>
      </w:r>
      <w:r w:rsidR="00DD5112" w:rsidRPr="00511655">
        <w:rPr>
          <w:rFonts w:ascii="Arial" w:hAnsi="Arial" w:cs="Arial"/>
          <w:lang w:val="sr-Cyrl-BA"/>
        </w:rPr>
        <w:t>Туристичка организација</w:t>
      </w:r>
      <w:r w:rsidR="00130EB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Града Градишка“</w:t>
      </w:r>
      <w:r w:rsidR="00DD5112" w:rsidRPr="00511655">
        <w:rPr>
          <w:rFonts w:ascii="Arial" w:hAnsi="Arial" w:cs="Arial"/>
          <w:lang w:val="sr-Cyrl-BA"/>
        </w:rPr>
        <w:t xml:space="preserve"> </w:t>
      </w:r>
      <w:r w:rsidR="00BB77D8">
        <w:rPr>
          <w:rFonts w:ascii="Arial" w:hAnsi="Arial" w:cs="Arial"/>
          <w:lang w:val="sr-Cyrl-BA"/>
        </w:rPr>
        <w:t xml:space="preserve">се </w:t>
      </w:r>
      <w:r w:rsidR="0005015B" w:rsidRPr="00511655">
        <w:rPr>
          <w:rFonts w:ascii="Arial" w:hAnsi="Arial" w:cs="Arial"/>
          <w:lang w:val="sr-Cyrl-BA"/>
        </w:rPr>
        <w:t>и раније залагала</w:t>
      </w:r>
      <w:r w:rsidR="005C3AB0">
        <w:rPr>
          <w:rFonts w:ascii="Arial" w:hAnsi="Arial" w:cs="Arial"/>
          <w:lang w:val="sr-Cyrl-BA"/>
        </w:rPr>
        <w:t xml:space="preserve"> </w:t>
      </w:r>
      <w:r w:rsidR="0005015B" w:rsidRPr="00511655">
        <w:rPr>
          <w:rFonts w:ascii="Arial" w:hAnsi="Arial" w:cs="Arial"/>
          <w:lang w:val="sr-Cyrl-BA"/>
        </w:rPr>
        <w:t xml:space="preserve">да </w:t>
      </w:r>
      <w:r w:rsidR="0005015B" w:rsidRPr="00511655">
        <w:rPr>
          <w:rFonts w:ascii="Arial" w:hAnsi="Arial" w:cs="Arial"/>
        </w:rPr>
        <w:t>туризам</w:t>
      </w:r>
      <w:r w:rsidR="00EF1BB2">
        <w:rPr>
          <w:rFonts w:ascii="Arial" w:hAnsi="Arial" w:cs="Arial"/>
          <w:lang w:val="sr-Cyrl-RS"/>
        </w:rPr>
        <w:t>, као привредна грана,</w:t>
      </w:r>
      <w:r w:rsidR="00810674">
        <w:rPr>
          <w:rFonts w:ascii="Arial" w:hAnsi="Arial" w:cs="Arial"/>
        </w:rPr>
        <w:t xml:space="preserve"> треба да заузме значајн</w:t>
      </w:r>
      <w:r w:rsidR="00810674">
        <w:rPr>
          <w:rFonts w:ascii="Arial" w:hAnsi="Arial" w:cs="Arial"/>
          <w:lang w:val="sr-Cyrl-RS"/>
        </w:rPr>
        <w:t>ије</w:t>
      </w:r>
      <w:r w:rsidR="0005015B" w:rsidRPr="00511655">
        <w:rPr>
          <w:rFonts w:ascii="Arial" w:hAnsi="Arial" w:cs="Arial"/>
        </w:rPr>
        <w:t xml:space="preserve"> мјесто у развоју </w:t>
      </w:r>
      <w:r w:rsidR="00EF1BB2">
        <w:rPr>
          <w:rFonts w:ascii="Arial" w:hAnsi="Arial" w:cs="Arial"/>
        </w:rPr>
        <w:t>локалне заједнице, па</w:t>
      </w:r>
      <w:r w:rsidR="0005015B" w:rsidRPr="00511655">
        <w:rPr>
          <w:rFonts w:ascii="Arial" w:hAnsi="Arial" w:cs="Arial"/>
        </w:rPr>
        <w:t xml:space="preserve"> у том контексту</w:t>
      </w:r>
      <w:r w:rsidR="00EF1BB2">
        <w:rPr>
          <w:rFonts w:ascii="Arial" w:hAnsi="Arial" w:cs="Arial"/>
          <w:lang w:val="sr-Cyrl-RS"/>
        </w:rPr>
        <w:t xml:space="preserve"> желимо</w:t>
      </w:r>
      <w:r w:rsidR="0005015B" w:rsidRPr="00511655">
        <w:rPr>
          <w:rFonts w:ascii="Arial" w:hAnsi="Arial" w:cs="Arial"/>
        </w:rPr>
        <w:t xml:space="preserve"> подсјетити на глобалне пројекте из ове области које је Скупштина </w:t>
      </w:r>
      <w:r w:rsidR="00E14610">
        <w:rPr>
          <w:rFonts w:ascii="Arial" w:hAnsi="Arial" w:cs="Arial"/>
          <w:lang w:val="sr-Cyrl-RS"/>
        </w:rPr>
        <w:t xml:space="preserve">Града </w:t>
      </w:r>
      <w:r w:rsidR="0005015B" w:rsidRPr="00511655">
        <w:rPr>
          <w:rFonts w:ascii="Arial" w:hAnsi="Arial" w:cs="Arial"/>
        </w:rPr>
        <w:t xml:space="preserve">усвојила и које у будућим развојним плановима </w:t>
      </w:r>
      <w:r w:rsidR="00C51EC4">
        <w:rPr>
          <w:rFonts w:ascii="Arial" w:hAnsi="Arial" w:cs="Arial"/>
          <w:lang w:val="sr-Cyrl-BA"/>
        </w:rPr>
        <w:t>свакако</w:t>
      </w:r>
      <w:r w:rsidR="0005015B" w:rsidRPr="00511655">
        <w:rPr>
          <w:rFonts w:ascii="Arial" w:hAnsi="Arial" w:cs="Arial"/>
        </w:rPr>
        <w:t xml:space="preserve"> има</w:t>
      </w:r>
      <w:r w:rsidR="00C51EC4">
        <w:rPr>
          <w:rFonts w:ascii="Arial" w:hAnsi="Arial" w:cs="Arial"/>
          <w:lang w:val="sr-Cyrl-BA"/>
        </w:rPr>
        <w:t>мо</w:t>
      </w:r>
      <w:r w:rsidR="00E14610">
        <w:rPr>
          <w:rFonts w:ascii="Arial" w:hAnsi="Arial" w:cs="Arial"/>
        </w:rPr>
        <w:t xml:space="preserve"> у </w:t>
      </w:r>
      <w:r w:rsidR="00E14610">
        <w:rPr>
          <w:rFonts w:ascii="Arial" w:hAnsi="Arial" w:cs="Arial"/>
          <w:lang w:val="sr-Cyrl-RS"/>
        </w:rPr>
        <w:t>плану</w:t>
      </w:r>
      <w:r w:rsidR="0005015B" w:rsidRPr="00511655">
        <w:rPr>
          <w:rFonts w:ascii="Arial" w:hAnsi="Arial" w:cs="Arial"/>
        </w:rPr>
        <w:t>, почев од пројеката</w:t>
      </w:r>
      <w:r w:rsidR="00783A2E">
        <w:rPr>
          <w:rFonts w:ascii="Arial" w:hAnsi="Arial" w:cs="Arial"/>
          <w:lang w:val="sr-Cyrl-RS"/>
        </w:rPr>
        <w:t>:</w:t>
      </w:r>
    </w:p>
    <w:p w:rsidR="00DD6B93" w:rsidRDefault="00DD6B93" w:rsidP="0005015B">
      <w:pPr>
        <w:jc w:val="both"/>
        <w:rPr>
          <w:rFonts w:ascii="Arial" w:hAnsi="Arial" w:cs="Arial"/>
          <w:lang w:val="sr-Cyrl-RS"/>
        </w:rPr>
      </w:pPr>
    </w:p>
    <w:p w:rsidR="00DD6B93" w:rsidRDefault="00DD6B93" w:rsidP="00EA3B2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RS"/>
        </w:rPr>
      </w:pPr>
      <w:r w:rsidRPr="00926A5E">
        <w:rPr>
          <w:rFonts w:ascii="Arial" w:hAnsi="Arial" w:cs="Arial"/>
          <w:lang w:val="sr-Cyrl-RS"/>
        </w:rPr>
        <w:t>Завршетак туристичке сигнализације на ужем подручју Града Градишка</w:t>
      </w:r>
      <w:r>
        <w:rPr>
          <w:rFonts w:ascii="Arial" w:hAnsi="Arial" w:cs="Arial"/>
          <w:lang w:val="sr-Cyrl-RS"/>
        </w:rPr>
        <w:t xml:space="preserve">, </w:t>
      </w:r>
    </w:p>
    <w:p w:rsidR="00783A2E" w:rsidRPr="00926A5E" w:rsidRDefault="00EF1BB2" w:rsidP="00EA3B2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RS"/>
        </w:rPr>
      </w:pPr>
      <w:r w:rsidRPr="00926A5E">
        <w:rPr>
          <w:rFonts w:ascii="Arial" w:hAnsi="Arial" w:cs="Arial"/>
          <w:lang w:val="sr-Cyrl-RS"/>
        </w:rPr>
        <w:t>Наставак у</w:t>
      </w:r>
      <w:r w:rsidR="0005015B" w:rsidRPr="00926A5E">
        <w:rPr>
          <w:rFonts w:ascii="Arial" w:hAnsi="Arial" w:cs="Arial"/>
        </w:rPr>
        <w:t>ређења</w:t>
      </w:r>
      <w:r w:rsidR="00926A5E">
        <w:rPr>
          <w:rFonts w:ascii="Arial" w:hAnsi="Arial" w:cs="Arial"/>
          <w:lang w:val="sr-Cyrl-RS"/>
        </w:rPr>
        <w:t xml:space="preserve"> постојећих</w:t>
      </w:r>
      <w:r w:rsidR="0005015B" w:rsidRPr="00926A5E">
        <w:rPr>
          <w:rFonts w:ascii="Arial" w:hAnsi="Arial" w:cs="Arial"/>
        </w:rPr>
        <w:t xml:space="preserve"> </w:t>
      </w:r>
      <w:r w:rsidR="00DD6B93" w:rsidRPr="00926A5E">
        <w:rPr>
          <w:rFonts w:ascii="Arial" w:hAnsi="Arial" w:cs="Arial"/>
          <w:lang w:val="sr-Cyrl-RS"/>
        </w:rPr>
        <w:t xml:space="preserve">пјешачких и бициклистичких </w:t>
      </w:r>
      <w:r w:rsidR="0005015B" w:rsidRPr="00926A5E">
        <w:rPr>
          <w:rFonts w:ascii="Arial" w:hAnsi="Arial" w:cs="Arial"/>
        </w:rPr>
        <w:t xml:space="preserve">стаза и излетишта на планини Козара, </w:t>
      </w:r>
    </w:p>
    <w:p w:rsidR="00783A2E" w:rsidRPr="00783A2E" w:rsidRDefault="00783A2E" w:rsidP="00EA3B2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 w:rsidRPr="00926A5E">
        <w:rPr>
          <w:rFonts w:ascii="Arial" w:hAnsi="Arial" w:cs="Arial"/>
          <w:lang w:val="sr-Cyrl-RS"/>
        </w:rPr>
        <w:t>П</w:t>
      </w:r>
      <w:r w:rsidR="0005015B" w:rsidRPr="00926A5E">
        <w:rPr>
          <w:rFonts w:ascii="Arial" w:hAnsi="Arial" w:cs="Arial"/>
        </w:rPr>
        <w:t xml:space="preserve">ројекат уређења обала, плажа </w:t>
      </w:r>
      <w:r w:rsidR="0005015B" w:rsidRPr="00783A2E">
        <w:rPr>
          <w:rFonts w:ascii="Arial" w:hAnsi="Arial" w:cs="Arial"/>
        </w:rPr>
        <w:t xml:space="preserve">и  водотока Саве и осталих мањих ријека, </w:t>
      </w:r>
    </w:p>
    <w:p w:rsidR="00783A2E" w:rsidRPr="00EC2838" w:rsidRDefault="00783A2E" w:rsidP="00EA3B2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>ређења</w:t>
      </w:r>
      <w:r w:rsidR="0005015B" w:rsidRPr="00783A2E">
        <w:rPr>
          <w:rFonts w:ascii="Arial" w:hAnsi="Arial" w:cs="Arial"/>
        </w:rPr>
        <w:t xml:space="preserve"> излет</w:t>
      </w:r>
      <w:r>
        <w:rPr>
          <w:rFonts w:ascii="Arial" w:hAnsi="Arial" w:cs="Arial"/>
        </w:rPr>
        <w:t>ишта</w:t>
      </w:r>
      <w:r w:rsidR="00130EB3">
        <w:rPr>
          <w:rFonts w:ascii="Arial" w:hAnsi="Arial" w:cs="Arial"/>
          <w:lang w:val="sr-Cyrl-RS"/>
        </w:rPr>
        <w:t>, сеоских домаћинстава која се желе бавити пружањем туристичких услуга у својим домаћинствима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66E03">
        <w:rPr>
          <w:rFonts w:ascii="Arial" w:hAnsi="Arial" w:cs="Arial"/>
        </w:rPr>
        <w:t xml:space="preserve"> етно села</w:t>
      </w:r>
      <w:r w:rsidR="00EC2838">
        <w:rPr>
          <w:rFonts w:ascii="Arial" w:hAnsi="Arial" w:cs="Arial"/>
          <w:lang w:val="sr-Cyrl-RS"/>
        </w:rPr>
        <w:t>,</w:t>
      </w:r>
      <w:r w:rsidR="0005015B" w:rsidRPr="00783A2E">
        <w:rPr>
          <w:rFonts w:ascii="Arial" w:hAnsi="Arial" w:cs="Arial"/>
        </w:rPr>
        <w:t xml:space="preserve"> </w:t>
      </w:r>
    </w:p>
    <w:p w:rsidR="00EC2838" w:rsidRPr="00DD6B93" w:rsidRDefault="00EC2838" w:rsidP="00EA3B2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lastRenderedPageBreak/>
        <w:t>Наставак одржавања манифестација и фестивала АВЕнтуре Градишка – Путевима меда и Римљана.</w:t>
      </w:r>
    </w:p>
    <w:p w:rsidR="00DD6B93" w:rsidRPr="00783A2E" w:rsidRDefault="00DD6B93" w:rsidP="00EA3B28">
      <w:pPr>
        <w:pStyle w:val="ListParagraph"/>
        <w:ind w:left="990"/>
        <w:jc w:val="both"/>
        <w:rPr>
          <w:rFonts w:ascii="Arial" w:hAnsi="Arial" w:cs="Arial"/>
          <w:lang w:val="sr-Cyrl-BA"/>
        </w:rPr>
      </w:pPr>
    </w:p>
    <w:p w:rsidR="00D849B3" w:rsidRDefault="001A47AB" w:rsidP="00EA3B28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Почетком</w:t>
      </w:r>
      <w:r w:rsidR="00866E03">
        <w:rPr>
          <w:rFonts w:ascii="Arial" w:hAnsi="Arial" w:cs="Arial"/>
          <w:lang w:val="sr-Cyrl-BA"/>
        </w:rPr>
        <w:t xml:space="preserve"> године </w:t>
      </w:r>
      <w:r w:rsidR="00D849B3">
        <w:rPr>
          <w:rFonts w:ascii="Arial" w:hAnsi="Arial" w:cs="Arial"/>
          <w:lang w:val="sr-Cyrl-BA"/>
        </w:rPr>
        <w:t xml:space="preserve">обезбјеђен </w:t>
      </w:r>
      <w:r w:rsidR="00866E03">
        <w:rPr>
          <w:rFonts w:ascii="Arial" w:hAnsi="Arial" w:cs="Arial"/>
          <w:lang w:val="sr-Cyrl-BA"/>
        </w:rPr>
        <w:t xml:space="preserve">је </w:t>
      </w:r>
      <w:r w:rsidR="00D849B3">
        <w:rPr>
          <w:rFonts w:ascii="Arial" w:hAnsi="Arial" w:cs="Arial"/>
          <w:lang w:val="sr-Cyrl-BA"/>
        </w:rPr>
        <w:t xml:space="preserve">медијски простор </w:t>
      </w:r>
      <w:r w:rsidR="00BB77D8">
        <w:rPr>
          <w:rFonts w:ascii="Arial" w:hAnsi="Arial" w:cs="Arial"/>
          <w:lang w:val="sr-Cyrl-BA"/>
        </w:rPr>
        <w:t xml:space="preserve">на Радио телевизији Републике Српске преко медијског покровитељства свих манифестација које организује </w:t>
      </w:r>
      <w:r w:rsidR="005355E6">
        <w:rPr>
          <w:rFonts w:ascii="Arial" w:hAnsi="Arial" w:cs="Arial"/>
          <w:color w:val="000000" w:themeColor="text1"/>
          <w:lang w:val="sr-Cyrl-BA"/>
        </w:rPr>
        <w:t>ЈУ „</w:t>
      </w:r>
      <w:r w:rsidR="003D4816">
        <w:rPr>
          <w:rFonts w:ascii="Arial" w:hAnsi="Arial" w:cs="Arial"/>
          <w:color w:val="000000" w:themeColor="text1"/>
          <w:lang w:val="sr-Cyrl-BA"/>
        </w:rPr>
        <w:t>Туристичка организација</w:t>
      </w:r>
      <w:r w:rsidR="005355E6" w:rsidRPr="00642993">
        <w:rPr>
          <w:rFonts w:ascii="Arial" w:hAnsi="Arial" w:cs="Arial"/>
          <w:color w:val="000000" w:themeColor="text1"/>
          <w:lang w:val="sr-Cyrl-BA"/>
        </w:rPr>
        <w:t xml:space="preserve"> </w:t>
      </w:r>
      <w:r w:rsidR="00BD3109">
        <w:rPr>
          <w:rFonts w:ascii="Arial" w:hAnsi="Arial" w:cs="Arial"/>
          <w:color w:val="000000" w:themeColor="text1"/>
          <w:lang w:val="sr-Cyrl-BA"/>
        </w:rPr>
        <w:t>Г</w:t>
      </w:r>
      <w:r w:rsidR="003D4816">
        <w:rPr>
          <w:rFonts w:ascii="Arial" w:hAnsi="Arial" w:cs="Arial"/>
          <w:color w:val="000000" w:themeColor="text1"/>
          <w:lang w:val="sr-Cyrl-BA"/>
        </w:rPr>
        <w:t>рада Градишка</w:t>
      </w:r>
      <w:r w:rsidR="005355E6">
        <w:rPr>
          <w:rFonts w:ascii="Arial" w:hAnsi="Arial" w:cs="Arial"/>
          <w:color w:val="000000" w:themeColor="text1"/>
          <w:lang w:val="sr-Cyrl-BA"/>
        </w:rPr>
        <w:t>“</w:t>
      </w:r>
      <w:r w:rsidR="00926A5E">
        <w:rPr>
          <w:rFonts w:ascii="Arial" w:hAnsi="Arial" w:cs="Arial"/>
          <w:color w:val="000000" w:themeColor="text1"/>
          <w:lang w:val="sr-Cyrl-BA"/>
        </w:rPr>
        <w:t xml:space="preserve"> </w:t>
      </w:r>
      <w:r w:rsidR="00BB77D8">
        <w:rPr>
          <w:rFonts w:ascii="Arial" w:hAnsi="Arial" w:cs="Arial"/>
          <w:lang w:val="sr-Cyrl-BA"/>
        </w:rPr>
        <w:t xml:space="preserve">и на Радио телевизији Градишка </w:t>
      </w:r>
      <w:r w:rsidR="00D849B3">
        <w:rPr>
          <w:rFonts w:ascii="Arial" w:hAnsi="Arial" w:cs="Arial"/>
          <w:lang w:val="sr-Cyrl-BA"/>
        </w:rPr>
        <w:t>за представљање</w:t>
      </w:r>
      <w:r>
        <w:rPr>
          <w:rFonts w:ascii="Arial" w:hAnsi="Arial" w:cs="Arial"/>
          <w:lang w:val="sr-Cyrl-BA"/>
        </w:rPr>
        <w:t xml:space="preserve"> рада Туристичке организације</w:t>
      </w:r>
      <w:r w:rsidR="00BB77D8">
        <w:rPr>
          <w:rFonts w:ascii="Arial" w:hAnsi="Arial" w:cs="Arial"/>
          <w:lang w:val="sr-Cyrl-BA"/>
        </w:rPr>
        <w:t>.</w:t>
      </w:r>
      <w:r w:rsidR="00926A5E">
        <w:rPr>
          <w:rFonts w:ascii="Arial" w:hAnsi="Arial" w:cs="Arial"/>
          <w:lang w:val="sr-Cyrl-BA"/>
        </w:rPr>
        <w:t xml:space="preserve"> У једном </w:t>
      </w:r>
      <w:r w:rsidR="005A29EF">
        <w:rPr>
          <w:rFonts w:ascii="Arial" w:hAnsi="Arial" w:cs="Arial"/>
          <w:lang w:val="sr-Cyrl-BA"/>
        </w:rPr>
        <w:t>дијелу најава је била укључена и Алтернативна телевизија – АТВ.</w:t>
      </w:r>
      <w:r w:rsidR="00BB77D8">
        <w:rPr>
          <w:rFonts w:ascii="Arial" w:hAnsi="Arial" w:cs="Arial"/>
          <w:lang w:val="sr-Cyrl-BA"/>
        </w:rPr>
        <w:t xml:space="preserve"> На овај начин се наставља у континуитету </w:t>
      </w:r>
      <w:r w:rsidR="00E7265E">
        <w:rPr>
          <w:rFonts w:ascii="Arial" w:hAnsi="Arial" w:cs="Arial"/>
          <w:lang w:val="sr-Cyrl-BA"/>
        </w:rPr>
        <w:t xml:space="preserve"> пракса представља</w:t>
      </w:r>
      <w:r w:rsidR="00CC27BC">
        <w:rPr>
          <w:rFonts w:ascii="Arial" w:hAnsi="Arial" w:cs="Arial"/>
          <w:lang w:val="sr-Cyrl-BA"/>
        </w:rPr>
        <w:t>ња</w:t>
      </w:r>
      <w:r w:rsidR="00A477F2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</w:t>
      </w:r>
      <w:r w:rsidR="00A477F2">
        <w:rPr>
          <w:rFonts w:ascii="Arial" w:hAnsi="Arial" w:cs="Arial"/>
          <w:lang w:val="sr-Cyrl-BA"/>
        </w:rPr>
        <w:t>како</w:t>
      </w:r>
      <w:r w:rsidR="000B74EC">
        <w:rPr>
          <w:rFonts w:ascii="Arial" w:hAnsi="Arial" w:cs="Arial"/>
          <w:lang w:val="sr-Cyrl-BA"/>
        </w:rPr>
        <w:t xml:space="preserve"> радимо</w:t>
      </w:r>
      <w:r w:rsidR="00E7265E">
        <w:rPr>
          <w:rFonts w:ascii="Arial" w:hAnsi="Arial" w:cs="Arial"/>
          <w:lang w:val="sr-Latn-RS"/>
        </w:rPr>
        <w:t xml:space="preserve"> </w:t>
      </w:r>
      <w:r w:rsidR="00E7265E">
        <w:rPr>
          <w:rFonts w:ascii="Arial" w:hAnsi="Arial" w:cs="Arial"/>
          <w:lang w:val="sr-Cyrl-RS"/>
        </w:rPr>
        <w:t>и чиме се бавимо</w:t>
      </w:r>
      <w:r w:rsidR="000B74EC">
        <w:rPr>
          <w:rFonts w:ascii="Arial" w:hAnsi="Arial" w:cs="Arial"/>
          <w:lang w:val="sr-Cyrl-BA"/>
        </w:rPr>
        <w:t xml:space="preserve"> </w:t>
      </w:r>
      <w:r w:rsidR="00A477F2">
        <w:rPr>
          <w:rFonts w:ascii="Arial" w:hAnsi="Arial" w:cs="Arial"/>
          <w:lang w:val="sr-Cyrl-BA"/>
        </w:rPr>
        <w:t>јер</w:t>
      </w:r>
      <w:r>
        <w:rPr>
          <w:rFonts w:ascii="Arial" w:hAnsi="Arial" w:cs="Arial"/>
          <w:lang w:val="sr-Cyrl-BA"/>
        </w:rPr>
        <w:t xml:space="preserve"> је</w:t>
      </w:r>
      <w:r w:rsidR="00A477F2">
        <w:rPr>
          <w:rFonts w:ascii="Arial" w:hAnsi="Arial" w:cs="Arial"/>
          <w:lang w:val="sr-Cyrl-BA"/>
        </w:rPr>
        <w:t xml:space="preserve"> то</w:t>
      </w:r>
      <w:r>
        <w:rPr>
          <w:rFonts w:ascii="Arial" w:hAnsi="Arial" w:cs="Arial"/>
          <w:lang w:val="sr-Cyrl-BA"/>
        </w:rPr>
        <w:t xml:space="preserve"> један од </w:t>
      </w:r>
      <w:r w:rsidR="000B74EC">
        <w:rPr>
          <w:rFonts w:ascii="Arial" w:hAnsi="Arial" w:cs="Arial"/>
          <w:lang w:val="sr-Cyrl-BA"/>
        </w:rPr>
        <w:t>начин</w:t>
      </w:r>
      <w:r>
        <w:rPr>
          <w:rFonts w:ascii="Arial" w:hAnsi="Arial" w:cs="Arial"/>
          <w:lang w:val="sr-Cyrl-BA"/>
        </w:rPr>
        <w:t>а</w:t>
      </w:r>
      <w:r w:rsidR="00866E0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гдје </w:t>
      </w:r>
      <w:r w:rsidR="000B74EC">
        <w:rPr>
          <w:rFonts w:ascii="Arial" w:hAnsi="Arial" w:cs="Arial"/>
          <w:lang w:val="sr-Cyrl-BA"/>
        </w:rPr>
        <w:t>вршимо и промоцију</w:t>
      </w:r>
      <w:r w:rsidR="00D849B3">
        <w:rPr>
          <w:rFonts w:ascii="Arial" w:hAnsi="Arial" w:cs="Arial"/>
          <w:lang w:val="sr-Cyrl-BA"/>
        </w:rPr>
        <w:t xml:space="preserve"> града</w:t>
      </w:r>
      <w:r>
        <w:rPr>
          <w:rFonts w:ascii="Arial" w:hAnsi="Arial" w:cs="Arial"/>
          <w:lang w:val="sr-Cyrl-BA"/>
        </w:rPr>
        <w:t>,</w:t>
      </w:r>
      <w:r w:rsidR="00D849B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 исту</w:t>
      </w:r>
      <w:r w:rsidR="00D849B3">
        <w:rPr>
          <w:rFonts w:ascii="Arial" w:hAnsi="Arial" w:cs="Arial"/>
          <w:lang w:val="sr-Cyrl-BA"/>
        </w:rPr>
        <w:t xml:space="preserve"> планирамо и у наредном периоду </w:t>
      </w:r>
      <w:r>
        <w:rPr>
          <w:rFonts w:ascii="Arial" w:hAnsi="Arial" w:cs="Arial"/>
          <w:lang w:val="sr-Cyrl-BA"/>
        </w:rPr>
        <w:t>спроводити</w:t>
      </w:r>
      <w:r w:rsidR="00D849B3">
        <w:rPr>
          <w:rFonts w:ascii="Arial" w:hAnsi="Arial" w:cs="Arial"/>
          <w:lang w:val="sr-Cyrl-BA"/>
        </w:rPr>
        <w:t>.</w:t>
      </w:r>
    </w:p>
    <w:p w:rsidR="003D4816" w:rsidRDefault="003D4816" w:rsidP="00EA3B28">
      <w:pPr>
        <w:jc w:val="both"/>
        <w:rPr>
          <w:rFonts w:ascii="Arial" w:hAnsi="Arial" w:cs="Arial"/>
          <w:lang w:val="sr-Cyrl-BA"/>
        </w:rPr>
      </w:pPr>
    </w:p>
    <w:p w:rsidR="00204881" w:rsidRPr="00204881" w:rsidRDefault="004170CE" w:rsidP="00204881">
      <w:pPr>
        <w:pStyle w:val="Heading1"/>
      </w:pPr>
      <w:bookmarkStart w:id="9" w:name="_Toc518035913"/>
      <w:r w:rsidRPr="004170CE">
        <w:rPr>
          <w:lang w:val="sr-Cyrl-BA"/>
        </w:rPr>
        <w:t>Ф</w:t>
      </w:r>
      <w:r w:rsidR="001C40BD" w:rsidRPr="00DB6F0A">
        <w:t>ИНАНСИЈСКИ ПОКАЗАТЕЉИ</w:t>
      </w:r>
      <w:bookmarkEnd w:id="9"/>
      <w:r w:rsidRPr="004170CE">
        <w:rPr>
          <w:lang w:val="sr-Cyrl-BA"/>
        </w:rPr>
        <w:t xml:space="preserve"> </w:t>
      </w:r>
      <w:r w:rsidR="00204881" w:rsidRPr="00204881">
        <w:rPr>
          <w:lang w:val="sr-Cyrl-BA"/>
        </w:rPr>
        <w:t xml:space="preserve"> </w:t>
      </w:r>
    </w:p>
    <w:p w:rsidR="00204881" w:rsidRPr="00204881" w:rsidRDefault="00204881" w:rsidP="00204881">
      <w:pPr>
        <w:jc w:val="both"/>
        <w:rPr>
          <w:rFonts w:ascii="Arial" w:hAnsi="Arial" w:cs="Arial"/>
          <w:color w:val="800000"/>
          <w:lang w:val="sr-Cyrl-BA"/>
        </w:rPr>
      </w:pPr>
    </w:p>
    <w:p w:rsidR="00204881" w:rsidRPr="00204881" w:rsidRDefault="00204881" w:rsidP="00204881">
      <w:pPr>
        <w:jc w:val="both"/>
        <w:rPr>
          <w:rFonts w:ascii="Arial" w:hAnsi="Arial" w:cs="Arial"/>
          <w:color w:val="000000"/>
          <w:lang w:val="sr-Cyrl-BA"/>
        </w:rPr>
      </w:pPr>
      <w:r w:rsidRPr="00204881">
        <w:rPr>
          <w:rFonts w:ascii="Arial" w:hAnsi="Arial" w:cs="Arial"/>
          <w:color w:val="000000"/>
          <w:lang w:val="sr-Cyrl-BA"/>
        </w:rPr>
        <w:t>Табела 3. Структура расхода</w:t>
      </w:r>
    </w:p>
    <w:p w:rsidR="00204881" w:rsidRPr="00204881" w:rsidRDefault="00204881" w:rsidP="00204881">
      <w:pPr>
        <w:jc w:val="both"/>
        <w:rPr>
          <w:rFonts w:ascii="Arial" w:hAnsi="Arial" w:cs="Arial"/>
          <w:color w:val="000000"/>
          <w:kern w:val="2"/>
          <w:lang w:val="sr-Cyrl-BA"/>
        </w:rPr>
      </w:pPr>
      <w:r w:rsidRPr="00204881">
        <w:rPr>
          <w:rFonts w:ascii="Arial" w:hAnsi="Arial" w:cs="Arial"/>
          <w:color w:val="000000"/>
          <w:lang w:val="sr-Cyrl-BA"/>
        </w:rPr>
        <w:t xml:space="preserve">                                                                                   </w:t>
      </w:r>
      <w:r w:rsidR="004613C4">
        <w:rPr>
          <w:rFonts w:ascii="Arial" w:hAnsi="Arial" w:cs="Arial"/>
          <w:color w:val="000000"/>
          <w:lang w:val="sr-Cyrl-BA"/>
        </w:rPr>
        <w:t xml:space="preserve">                            </w:t>
      </w:r>
      <w:r w:rsidRPr="00204881">
        <w:rPr>
          <w:rFonts w:ascii="Arial" w:hAnsi="Arial" w:cs="Arial"/>
          <w:color w:val="000000"/>
          <w:lang w:val="sr-Cyrl-BA"/>
        </w:rPr>
        <w:t xml:space="preserve">  -  у КМ -</w:t>
      </w:r>
    </w:p>
    <w:tbl>
      <w:tblPr>
        <w:tblStyle w:val="TableGrid1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1498"/>
        <w:gridCol w:w="3901"/>
        <w:gridCol w:w="1710"/>
        <w:gridCol w:w="1421"/>
        <w:gridCol w:w="1048"/>
      </w:tblGrid>
      <w:tr w:rsidR="00204881" w:rsidRPr="00204881" w:rsidTr="003355E7">
        <w:trPr>
          <w:trHeight w:val="40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Економ.код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Врста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Буџет 20</w:t>
            </w:r>
            <w:r w:rsidRPr="00204881">
              <w:rPr>
                <w:rFonts w:ascii="Arial" w:hAnsi="Arial" w:cs="Arial"/>
                <w:color w:val="000000"/>
                <w:lang w:val="sr-Latn-RS"/>
              </w:rPr>
              <w:t>2</w:t>
            </w:r>
            <w:r w:rsidRPr="00204881">
              <w:rPr>
                <w:rFonts w:ascii="Arial" w:hAnsi="Arial" w:cs="Arial"/>
                <w:color w:val="000000"/>
                <w:lang w:val="sr-Cyrl-RS"/>
              </w:rPr>
              <w:t>2</w:t>
            </w:r>
            <w:r w:rsidRPr="00204881">
              <w:rPr>
                <w:rFonts w:ascii="Arial" w:hAnsi="Arial" w:cs="Arial"/>
                <w:color w:val="000000"/>
                <w:lang w:val="sr-Cyrl-BA"/>
              </w:rPr>
              <w:t>.</w:t>
            </w:r>
          </w:p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Извршење</w:t>
            </w:r>
          </w:p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Индекс</w:t>
            </w:r>
          </w:p>
        </w:tc>
      </w:tr>
      <w:tr w:rsidR="00204881" w:rsidRPr="00204881" w:rsidTr="003355E7">
        <w:trPr>
          <w:trHeight w:val="27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(осим обрачунских)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Текући расходи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211200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212579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204881" w:rsidRPr="00204881" w:rsidTr="003355E7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>1. Расходи за лична примања запослених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04881">
              <w:rPr>
                <w:rFonts w:ascii="Arial" w:hAnsi="Arial" w:cs="Arial"/>
                <w:b/>
                <w:color w:val="000000"/>
              </w:rPr>
              <w:t>132000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04881">
              <w:rPr>
                <w:rFonts w:ascii="Arial" w:hAnsi="Arial" w:cs="Arial"/>
                <w:b/>
                <w:color w:val="000000"/>
              </w:rPr>
              <w:t>126719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204881" w:rsidRPr="00204881" w:rsidTr="003355E7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за бруто плате запослених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109000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107299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204881" w:rsidRPr="00204881" w:rsidTr="003355E7">
        <w:trPr>
          <w:trHeight w:val="53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за бруто накнаде трошкова и осталих личних примања запослених на основу рада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04881" w:rsidRPr="00204881" w:rsidRDefault="00204881" w:rsidP="00204881">
            <w:pPr>
              <w:suppressAutoHyphens w:val="0"/>
              <w:rPr>
                <w:rFonts w:ascii="Arial" w:hAnsi="Arial" w:cs="Arial"/>
                <w:kern w:val="0"/>
              </w:rPr>
            </w:pPr>
            <w:r w:rsidRPr="00204881">
              <w:rPr>
                <w:rFonts w:ascii="Arial" w:hAnsi="Arial" w:cs="Arial"/>
                <w:kern w:val="0"/>
              </w:rPr>
              <w:t>21000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04881" w:rsidRPr="00204881" w:rsidRDefault="00204881" w:rsidP="00204881">
            <w:pPr>
              <w:suppressAutoHyphens w:val="0"/>
              <w:jc w:val="center"/>
              <w:rPr>
                <w:rFonts w:ascii="Arial" w:hAnsi="Arial" w:cs="Arial"/>
                <w:kern w:val="0"/>
              </w:rPr>
            </w:pPr>
            <w:r w:rsidRPr="00204881">
              <w:rPr>
                <w:rFonts w:ascii="Arial" w:hAnsi="Arial" w:cs="Arial"/>
                <w:kern w:val="0"/>
              </w:rPr>
              <w:t>19420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204881" w:rsidRPr="00204881" w:rsidTr="003355E7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4113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204881">
              <w:rPr>
                <w:rFonts w:ascii="Arial" w:hAnsi="Arial" w:cs="Arial"/>
                <w:color w:val="000000"/>
                <w:lang w:val="sr-Cyrl-CS"/>
              </w:rPr>
              <w:t>Расходи за накнаду плата запослених за вријеме боловања, родитељског одсуства и осталих накнада плата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204881" w:rsidRPr="00204881" w:rsidTr="003355E7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4114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  <w:lang w:val="sr-Cyrl-RS"/>
              </w:rPr>
              <w:t>Р</w:t>
            </w:r>
            <w:r w:rsidRPr="00204881">
              <w:rPr>
                <w:rFonts w:ascii="Arial" w:hAnsi="Arial" w:cs="Arial"/>
                <w:color w:val="000000"/>
              </w:rPr>
              <w:t>асходи за отпремнине и једнократне помоћи (бруто)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0</w:t>
            </w:r>
          </w:p>
        </w:tc>
      </w:tr>
      <w:tr w:rsidR="00204881" w:rsidRPr="00204881" w:rsidTr="003355E7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>2. Расходи по основу коришћења роба и услуга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Latn-RS"/>
              </w:rPr>
              <w:t>79100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Latn-RS"/>
              </w:rPr>
              <w:t>85797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108</w:t>
            </w: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по основу закупа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881" w:rsidRPr="00204881" w:rsidTr="003355E7">
        <w:trPr>
          <w:trHeight w:val="40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по основу утрошка енергије, комунлних и трансп. услуга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8500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8641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102</w:t>
            </w: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за режијски материјал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2800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2220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79</w:t>
            </w: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за текуће одржавање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1017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204881" w:rsidRPr="00204881" w:rsidTr="003355E7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по основу путовања и смјештаја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1300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866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67</w:t>
            </w: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 xml:space="preserve">Расходи за стручне услуге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25000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30441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122</w:t>
            </w:r>
          </w:p>
        </w:tc>
      </w:tr>
      <w:tr w:rsidR="00204881" w:rsidRPr="00204881" w:rsidTr="003355E7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4129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Остали некласификовани расходи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40000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42612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lastRenderedPageBreak/>
              <w:t>418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Расходи између или унутар јед. власти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204881" w:rsidRPr="00204881" w:rsidTr="003355E7">
        <w:trPr>
          <w:trHeight w:val="29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04881">
              <w:rPr>
                <w:rFonts w:ascii="Arial" w:hAnsi="Arial" w:cs="Arial"/>
                <w:color w:val="000000"/>
                <w:lang w:val="en-GB"/>
              </w:rPr>
              <w:t>48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>Трансфери између и унутар јединица власти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204881" w:rsidRPr="00204881" w:rsidTr="003355E7">
        <w:trPr>
          <w:trHeight w:val="31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487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 xml:space="preserve">Трансфери између различитих јединица власти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4872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Трансфери у ентитету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>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204881" w:rsidRPr="00204881" w:rsidTr="003355E7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51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Издаци за нефинансијску имовину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60000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51262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85</w:t>
            </w:r>
          </w:p>
        </w:tc>
      </w:tr>
      <w:tr w:rsidR="00204881" w:rsidRPr="00204881" w:rsidTr="003355E7">
        <w:trPr>
          <w:trHeight w:val="52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511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Издаци за произведену сталну имовину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15000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5586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37</w:t>
            </w:r>
          </w:p>
        </w:tc>
      </w:tr>
      <w:tr w:rsidR="00204881" w:rsidRPr="00204881" w:rsidTr="003355E7">
        <w:trPr>
          <w:trHeight w:val="54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5113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 xml:space="preserve">Издаци за набавку постројења и опреме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11500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2157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19</w:t>
            </w:r>
          </w:p>
        </w:tc>
      </w:tr>
      <w:tr w:rsidR="00204881" w:rsidRPr="00204881" w:rsidTr="003355E7">
        <w:trPr>
          <w:trHeight w:val="42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516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Издаци за залихе материј, робе и ситног инвент, амбалаже и сл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45000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45676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102</w:t>
            </w:r>
          </w:p>
        </w:tc>
      </w:tr>
      <w:tr w:rsidR="00204881" w:rsidRPr="00204881" w:rsidTr="003355E7">
        <w:trPr>
          <w:trHeight w:val="44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5161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Издаци за залихе материј, робе и ситног инвент, амбалаже и сл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45000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45676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color w:val="000000"/>
                <w:lang w:val="sr-Latn-RS"/>
              </w:rPr>
              <w:t>102</w:t>
            </w:r>
          </w:p>
        </w:tc>
      </w:tr>
      <w:tr w:rsidR="00204881" w:rsidRPr="00204881" w:rsidTr="003355E7">
        <w:trPr>
          <w:trHeight w:val="27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63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Остали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631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остали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204881" w:rsidRPr="00204881" w:rsidTr="003355E7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6319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color w:val="000000"/>
                <w:lang w:val="sr-Cyrl-BA"/>
              </w:rPr>
              <w:t>остали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  <w:lang w:val="sr-Cyrl-BA"/>
              </w:rPr>
            </w:pPr>
          </w:p>
        </w:tc>
      </w:tr>
      <w:tr w:rsidR="00204881" w:rsidRPr="00204881" w:rsidTr="003355E7">
        <w:trPr>
          <w:trHeight w:val="6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rPr>
                <w:lang w:val="sr-Cyrl-B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Cyrl-BA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 xml:space="preserve">УКУПНИ РАСХОДИ </w:t>
            </w:r>
            <w:r w:rsidRPr="00204881">
              <w:rPr>
                <w:rFonts w:ascii="Arial" w:hAnsi="Arial" w:cs="Arial"/>
                <w:color w:val="000000"/>
                <w:lang w:val="sr-Cyrl-BA"/>
              </w:rPr>
              <w:t>(ОСИМ</w:t>
            </w: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 xml:space="preserve"> </w:t>
            </w:r>
            <w:r w:rsidRPr="00204881">
              <w:rPr>
                <w:rFonts w:ascii="Arial" w:hAnsi="Arial" w:cs="Arial"/>
                <w:color w:val="000000"/>
                <w:lang w:val="sr-Cyrl-BA"/>
              </w:rPr>
              <w:t>ОБРАЧУНСКИХ)</w:t>
            </w:r>
            <w:r w:rsidRPr="00204881">
              <w:rPr>
                <w:rFonts w:ascii="Arial" w:hAnsi="Arial" w:cs="Arial"/>
                <w:b/>
                <w:color w:val="000000"/>
                <w:lang w:val="sr-Cyrl-BA"/>
              </w:rPr>
              <w:t xml:space="preserve"> И ИЗДАЦИ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Latn-RS"/>
              </w:rPr>
              <w:t>271200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204881">
              <w:rPr>
                <w:rFonts w:ascii="Arial" w:hAnsi="Arial" w:cs="Arial"/>
                <w:b/>
                <w:color w:val="000000"/>
                <w:lang w:val="sr-Latn-RS"/>
              </w:rPr>
              <w:t>263841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81" w:rsidRPr="00204881" w:rsidRDefault="00204881" w:rsidP="00204881">
            <w:pPr>
              <w:jc w:val="both"/>
              <w:rPr>
                <w:rFonts w:ascii="Arial" w:hAnsi="Arial" w:cs="Arial"/>
                <w:color w:val="000000"/>
              </w:rPr>
            </w:pPr>
            <w:r w:rsidRPr="00204881">
              <w:rPr>
                <w:rFonts w:ascii="Arial" w:hAnsi="Arial" w:cs="Arial"/>
                <w:color w:val="000000"/>
              </w:rPr>
              <w:t>97</w:t>
            </w:r>
          </w:p>
        </w:tc>
      </w:tr>
    </w:tbl>
    <w:p w:rsidR="004A324A" w:rsidRPr="006320F4" w:rsidRDefault="004A324A" w:rsidP="004A324A">
      <w:pPr>
        <w:jc w:val="both"/>
        <w:rPr>
          <w:rFonts w:ascii="Arial" w:hAnsi="Arial" w:cs="Arial"/>
          <w:color w:val="000000"/>
          <w:lang w:val="sr-Latn-RS"/>
        </w:rPr>
      </w:pPr>
    </w:p>
    <w:p w:rsidR="00680A6D" w:rsidRPr="008D7813" w:rsidRDefault="00680A6D" w:rsidP="004A324A">
      <w:pPr>
        <w:jc w:val="both"/>
        <w:rPr>
          <w:rFonts w:ascii="Arial" w:hAnsi="Arial" w:cs="Arial"/>
          <w:color w:val="000000"/>
          <w:lang w:val="sr-Cyrl-BA"/>
        </w:rPr>
      </w:pPr>
    </w:p>
    <w:p w:rsidR="00204881" w:rsidRPr="00204881" w:rsidRDefault="00204881" w:rsidP="00204881">
      <w:pPr>
        <w:jc w:val="both"/>
        <w:rPr>
          <w:rFonts w:ascii="Arial" w:hAnsi="Arial" w:cs="Arial"/>
          <w:color w:val="000000"/>
          <w:lang w:val="sr-Cyrl-BA"/>
        </w:rPr>
      </w:pPr>
      <w:r w:rsidRPr="00204881">
        <w:rPr>
          <w:rFonts w:ascii="Arial" w:hAnsi="Arial" w:cs="Arial"/>
          <w:color w:val="000000"/>
          <w:lang w:val="sr-Cyrl-BA"/>
        </w:rPr>
        <w:t>Табела 4. Структура прихода</w:t>
      </w:r>
    </w:p>
    <w:tbl>
      <w:tblPr>
        <w:tblStyle w:val="LightGrid-Accent1111"/>
        <w:tblW w:w="9530" w:type="dxa"/>
        <w:jc w:val="center"/>
        <w:tblLook w:val="04A0" w:firstRow="1" w:lastRow="0" w:firstColumn="1" w:lastColumn="0" w:noHBand="0" w:noVBand="1"/>
      </w:tblPr>
      <w:tblGrid>
        <w:gridCol w:w="680"/>
        <w:gridCol w:w="918"/>
        <w:gridCol w:w="2812"/>
        <w:gridCol w:w="1123"/>
        <w:gridCol w:w="1499"/>
        <w:gridCol w:w="2498"/>
      </w:tblGrid>
      <w:tr w:rsidR="00204881" w:rsidRPr="00204881" w:rsidTr="00335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Ред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бр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918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КОНТО</w:t>
            </w:r>
          </w:p>
        </w:tc>
        <w:tc>
          <w:tcPr>
            <w:tcW w:w="2812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ПРИХОДИ, ПРИМИЦИ, ГРАНТОВИ</w:t>
            </w:r>
          </w:p>
        </w:tc>
        <w:tc>
          <w:tcPr>
            <w:tcW w:w="1123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БУЏЕТ 20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2</w:t>
            </w:r>
            <w:r w:rsidR="00C03D9C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499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ИЗВ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РШЕЊЕ</w:t>
            </w:r>
          </w:p>
        </w:tc>
        <w:tc>
          <w:tcPr>
            <w:tcW w:w="2498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И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НДЕКС</w:t>
            </w:r>
          </w:p>
        </w:tc>
      </w:tr>
      <w:tr w:rsidR="00204881" w:rsidRPr="00204881" w:rsidTr="0033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  <w:hideMark/>
          </w:tcPr>
          <w:p w:rsidR="00204881" w:rsidRPr="00204881" w:rsidRDefault="00204881" w:rsidP="0020488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812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123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1499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204881" w:rsidRPr="00204881" w:rsidTr="00335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812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20488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УКУПНО</w:t>
            </w:r>
          </w:p>
        </w:tc>
        <w:tc>
          <w:tcPr>
            <w:tcW w:w="1123" w:type="dxa"/>
            <w:noWrap/>
            <w:vAlign w:val="center"/>
          </w:tcPr>
          <w:p w:rsidR="00204881" w:rsidRPr="00204881" w:rsidRDefault="00204881" w:rsidP="00204881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204881" w:rsidRPr="00204881" w:rsidRDefault="00204881" w:rsidP="00204881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204881" w:rsidRPr="00204881" w:rsidTr="0033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8161</w:t>
            </w:r>
          </w:p>
        </w:tc>
        <w:tc>
          <w:tcPr>
            <w:tcW w:w="2812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Примици од залиха робе Кућа Лијевче</w:t>
            </w:r>
          </w:p>
        </w:tc>
        <w:tc>
          <w:tcPr>
            <w:tcW w:w="1123" w:type="dxa"/>
            <w:noWrap/>
            <w:vAlign w:val="center"/>
          </w:tcPr>
          <w:p w:rsidR="00204881" w:rsidRPr="00204881" w:rsidRDefault="00204881" w:rsidP="00204881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204881" w:rsidRPr="007E0056" w:rsidRDefault="007E0056" w:rsidP="00204881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 w:bidi="ar-SA"/>
              </w:rPr>
              <w:t>51781</w:t>
            </w: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204881" w:rsidRPr="00204881" w:rsidTr="00335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731000</w:t>
            </w:r>
          </w:p>
        </w:tc>
        <w:tc>
          <w:tcPr>
            <w:tcW w:w="2812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Примљени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грантови</w:t>
            </w:r>
            <w:proofErr w:type="spellEnd"/>
          </w:p>
        </w:tc>
        <w:tc>
          <w:tcPr>
            <w:tcW w:w="1123" w:type="dxa"/>
            <w:noWrap/>
            <w:vAlign w:val="center"/>
          </w:tcPr>
          <w:p w:rsidR="00204881" w:rsidRPr="00204881" w:rsidRDefault="00204881" w:rsidP="002048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204881" w:rsidRPr="00204881" w:rsidRDefault="00204881" w:rsidP="00204881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204881" w:rsidRPr="00204881" w:rsidTr="0033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8811</w:t>
            </w:r>
          </w:p>
        </w:tc>
        <w:tc>
          <w:tcPr>
            <w:tcW w:w="2812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Примици за робу из трансакција са другим јединицама власти</w:t>
            </w:r>
          </w:p>
        </w:tc>
        <w:tc>
          <w:tcPr>
            <w:tcW w:w="1123" w:type="dxa"/>
            <w:noWrap/>
            <w:vAlign w:val="center"/>
          </w:tcPr>
          <w:p w:rsidR="00204881" w:rsidRPr="00204881" w:rsidRDefault="00204881" w:rsidP="0020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</w:tcPr>
          <w:p w:rsidR="00204881" w:rsidRPr="00204881" w:rsidRDefault="00204881" w:rsidP="00204881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BA" w:eastAsia="en-GB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204881" w:rsidRPr="00204881" w:rsidTr="00335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8812</w:t>
            </w:r>
          </w:p>
        </w:tc>
        <w:tc>
          <w:tcPr>
            <w:tcW w:w="2812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Примици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по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основу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пореза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на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додату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вр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123" w:type="dxa"/>
            <w:noWrap/>
            <w:vAlign w:val="center"/>
            <w:hideMark/>
          </w:tcPr>
          <w:p w:rsidR="00204881" w:rsidRPr="00204881" w:rsidRDefault="00204881" w:rsidP="002048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  <w:hideMark/>
          </w:tcPr>
          <w:p w:rsidR="00204881" w:rsidRPr="007E0056" w:rsidRDefault="00204881" w:rsidP="00204881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 w:eastAsia="en-GB" w:bidi="ar-SA"/>
              </w:rPr>
            </w:pPr>
            <w:r w:rsidRPr="002048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  <w:t xml:space="preserve">        </w:t>
            </w:r>
            <w:r w:rsidR="001C4B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  <w:t xml:space="preserve">      </w:t>
            </w:r>
            <w:r w:rsidR="007E00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  <w:t xml:space="preserve"> </w:t>
            </w: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204881" w:rsidRPr="00204881" w:rsidTr="0033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918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938100</w:t>
            </w:r>
          </w:p>
        </w:tc>
        <w:tc>
          <w:tcPr>
            <w:tcW w:w="2812" w:type="dxa"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</w:pPr>
            <w:proofErr w:type="spellStart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Примици</w:t>
            </w:r>
            <w:proofErr w:type="spellEnd"/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з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а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 w:bidi="ar-SA"/>
              </w:rPr>
              <w:t xml:space="preserve"> </w:t>
            </w:r>
            <w:r w:rsidRPr="0020488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en-US" w:bidi="ar-SA"/>
              </w:rPr>
              <w:t>нефин.имовину из трансакција унутар исте јединице власти</w:t>
            </w:r>
          </w:p>
        </w:tc>
        <w:tc>
          <w:tcPr>
            <w:tcW w:w="1123" w:type="dxa"/>
            <w:noWrap/>
            <w:vAlign w:val="center"/>
            <w:hideMark/>
          </w:tcPr>
          <w:p w:rsidR="00204881" w:rsidRPr="00204881" w:rsidRDefault="00204881" w:rsidP="0020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99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98" w:type="dxa"/>
            <w:noWrap/>
            <w:vAlign w:val="center"/>
            <w:hideMark/>
          </w:tcPr>
          <w:p w:rsidR="00204881" w:rsidRPr="00204881" w:rsidRDefault="00204881" w:rsidP="0020488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</w:tbl>
    <w:p w:rsidR="005E637C" w:rsidRPr="005E637C" w:rsidRDefault="005E637C" w:rsidP="001C40BD">
      <w:pPr>
        <w:jc w:val="both"/>
        <w:rPr>
          <w:rFonts w:ascii="Arial" w:hAnsi="Arial" w:cs="Arial"/>
          <w:color w:val="000000"/>
          <w:lang w:val="sr-Latn-RS"/>
        </w:rPr>
      </w:pPr>
    </w:p>
    <w:p w:rsidR="001C40BD" w:rsidRDefault="001C40BD" w:rsidP="001C40BD">
      <w:pPr>
        <w:jc w:val="both"/>
        <w:rPr>
          <w:rFonts w:ascii="Arial" w:hAnsi="Arial" w:cs="Arial"/>
          <w:b/>
          <w:bCs/>
          <w:color w:val="000000"/>
          <w:kern w:val="2"/>
          <w:lang w:val="sr-Cyrl-BA"/>
        </w:rPr>
      </w:pPr>
    </w:p>
    <w:p w:rsidR="001C40BD" w:rsidRDefault="001C40BD" w:rsidP="001C40BD">
      <w:pPr>
        <w:ind w:firstLine="709"/>
        <w:jc w:val="both"/>
        <w:rPr>
          <w:rFonts w:ascii="Arial" w:hAnsi="Arial" w:cs="Arial"/>
          <w:bCs/>
          <w:color w:val="000000"/>
          <w:lang w:val="sr-Latn-RS"/>
        </w:rPr>
      </w:pPr>
    </w:p>
    <w:p w:rsidR="007111FF" w:rsidRPr="007111FF" w:rsidRDefault="00686E6E" w:rsidP="004613C4">
      <w:pPr>
        <w:jc w:val="both"/>
        <w:rPr>
          <w:rFonts w:ascii="Arial" w:hAnsi="Arial" w:cs="Arial"/>
          <w:bCs/>
          <w:lang w:val="sr-Cyrl-RS"/>
        </w:rPr>
      </w:pPr>
      <w:r w:rsidRPr="00686E6E">
        <w:rPr>
          <w:rFonts w:ascii="Arial" w:hAnsi="Arial" w:cs="Arial"/>
          <w:bCs/>
          <w:color w:val="000000"/>
          <w:lang w:val="sr-Latn-RS"/>
        </w:rPr>
        <w:t xml:space="preserve">Из табеле се види да </w:t>
      </w:r>
      <w:r w:rsidR="000A0130">
        <w:rPr>
          <w:rFonts w:ascii="Arial" w:hAnsi="Arial" w:cs="Arial"/>
          <w:bCs/>
          <w:color w:val="000000"/>
          <w:lang w:val="sr-Cyrl-RS"/>
        </w:rPr>
        <w:t>укупни расходи</w:t>
      </w:r>
      <w:r w:rsidR="007111FF">
        <w:rPr>
          <w:rFonts w:ascii="Arial" w:hAnsi="Arial" w:cs="Arial"/>
          <w:bCs/>
          <w:color w:val="000000"/>
          <w:lang w:val="sr-Cyrl-RS"/>
        </w:rPr>
        <w:t>-извршење износе</w:t>
      </w:r>
      <w:r w:rsidR="000A0130">
        <w:rPr>
          <w:rFonts w:ascii="Arial" w:hAnsi="Arial" w:cs="Arial"/>
          <w:bCs/>
          <w:color w:val="000000"/>
          <w:lang w:val="sr-Cyrl-RS"/>
        </w:rPr>
        <w:t xml:space="preserve"> </w:t>
      </w:r>
      <w:r w:rsidR="007111FF">
        <w:rPr>
          <w:rFonts w:ascii="Arial" w:hAnsi="Arial" w:cs="Arial"/>
          <w:bCs/>
          <w:color w:val="000000"/>
          <w:lang w:val="sr-Cyrl-RS"/>
        </w:rPr>
        <w:t>263.841</w:t>
      </w:r>
      <w:r w:rsidR="000A0130">
        <w:rPr>
          <w:rFonts w:ascii="Arial" w:hAnsi="Arial" w:cs="Arial"/>
          <w:bCs/>
          <w:color w:val="000000"/>
          <w:lang w:val="sr-Cyrl-RS"/>
        </w:rPr>
        <w:t>,00 КМ</w:t>
      </w:r>
      <w:r w:rsidR="004A4D61">
        <w:rPr>
          <w:rFonts w:ascii="Arial" w:hAnsi="Arial" w:cs="Arial"/>
          <w:bCs/>
          <w:color w:val="000000"/>
          <w:lang w:val="sr-Cyrl-RS"/>
        </w:rPr>
        <w:t xml:space="preserve"> што </w:t>
      </w:r>
      <w:r w:rsidR="004A4D61" w:rsidRPr="007111FF">
        <w:rPr>
          <w:rFonts w:ascii="Arial" w:hAnsi="Arial" w:cs="Arial"/>
          <w:bCs/>
          <w:lang w:val="sr-Cyrl-RS"/>
        </w:rPr>
        <w:t xml:space="preserve">чини </w:t>
      </w:r>
      <w:r w:rsidR="007111FF" w:rsidRPr="007111FF">
        <w:rPr>
          <w:rFonts w:ascii="Arial" w:hAnsi="Arial" w:cs="Arial"/>
          <w:bCs/>
          <w:lang w:val="sr-Cyrl-RS"/>
        </w:rPr>
        <w:t>97</w:t>
      </w:r>
      <w:r w:rsidR="004A4D61" w:rsidRPr="007111FF">
        <w:rPr>
          <w:rFonts w:ascii="Arial" w:hAnsi="Arial" w:cs="Arial"/>
          <w:bCs/>
          <w:lang w:val="sr-Cyrl-RS"/>
        </w:rPr>
        <w:t>%</w:t>
      </w:r>
      <w:r w:rsidR="000A0130" w:rsidRPr="007111FF">
        <w:rPr>
          <w:rFonts w:ascii="Arial" w:hAnsi="Arial" w:cs="Arial"/>
          <w:bCs/>
          <w:lang w:val="sr-Cyrl-RS"/>
        </w:rPr>
        <w:t xml:space="preserve"> укупно планираног Буџета. </w:t>
      </w:r>
    </w:p>
    <w:p w:rsidR="00686E6E" w:rsidRPr="007111FF" w:rsidRDefault="000A0130" w:rsidP="00EA3B28">
      <w:pPr>
        <w:jc w:val="both"/>
        <w:rPr>
          <w:rFonts w:ascii="Arial" w:hAnsi="Arial" w:cs="Arial"/>
          <w:bCs/>
          <w:lang w:val="sr-Cyrl-RS"/>
        </w:rPr>
      </w:pPr>
      <w:r w:rsidRPr="007111FF">
        <w:rPr>
          <w:rFonts w:ascii="Arial" w:hAnsi="Arial" w:cs="Arial"/>
          <w:bCs/>
          <w:lang w:val="sr-Cyrl-RS"/>
        </w:rPr>
        <w:t xml:space="preserve">У аналитици се такође види да расходи за лична примања износе </w:t>
      </w:r>
      <w:r w:rsidR="007111FF" w:rsidRPr="007111FF">
        <w:rPr>
          <w:rFonts w:ascii="Arial" w:hAnsi="Arial" w:cs="Arial"/>
          <w:bCs/>
          <w:lang w:val="sr-Cyrl-RS"/>
        </w:rPr>
        <w:t>126.719</w:t>
      </w:r>
      <w:r w:rsidR="000B7662" w:rsidRPr="007111FF">
        <w:rPr>
          <w:rFonts w:ascii="Arial" w:hAnsi="Arial" w:cs="Arial"/>
          <w:bCs/>
          <w:lang w:val="sr-Cyrl-RS"/>
        </w:rPr>
        <w:t>,00КМ, то је повећање</w:t>
      </w:r>
      <w:r w:rsidR="0059242D" w:rsidRPr="007111FF">
        <w:rPr>
          <w:rFonts w:ascii="Arial" w:hAnsi="Arial" w:cs="Arial"/>
          <w:bCs/>
          <w:lang w:val="sr-Latn-RS"/>
        </w:rPr>
        <w:t xml:space="preserve"> </w:t>
      </w:r>
      <w:r w:rsidR="0059242D" w:rsidRPr="007111FF">
        <w:rPr>
          <w:rFonts w:ascii="Arial" w:hAnsi="Arial" w:cs="Arial"/>
          <w:bCs/>
          <w:lang w:val="sr-Cyrl-RS"/>
        </w:rPr>
        <w:t xml:space="preserve">у односу на прошлу годину јер од </w:t>
      </w:r>
      <w:r w:rsidR="007111FF" w:rsidRPr="007111FF">
        <w:rPr>
          <w:rFonts w:ascii="Arial" w:hAnsi="Arial" w:cs="Arial"/>
          <w:bCs/>
          <w:lang w:val="sr-Cyrl-RS"/>
        </w:rPr>
        <w:t xml:space="preserve">јуна </w:t>
      </w:r>
      <w:r w:rsidR="0059242D" w:rsidRPr="007111FF">
        <w:rPr>
          <w:rFonts w:ascii="Arial" w:hAnsi="Arial" w:cs="Arial"/>
          <w:bCs/>
          <w:lang w:val="sr-Cyrl-RS"/>
        </w:rPr>
        <w:t>мјесеца 202</w:t>
      </w:r>
      <w:r w:rsidR="007111FF" w:rsidRPr="007111FF">
        <w:rPr>
          <w:rFonts w:ascii="Arial" w:hAnsi="Arial" w:cs="Arial"/>
          <w:bCs/>
          <w:lang w:val="sr-Cyrl-RS"/>
        </w:rPr>
        <w:t>2</w:t>
      </w:r>
      <w:r w:rsidR="0059242D" w:rsidRPr="007111FF">
        <w:rPr>
          <w:rFonts w:ascii="Arial" w:hAnsi="Arial" w:cs="Arial"/>
          <w:bCs/>
          <w:lang w:val="sr-Cyrl-RS"/>
        </w:rPr>
        <w:t>. г</w:t>
      </w:r>
      <w:r w:rsidR="000B7662" w:rsidRPr="007111FF">
        <w:rPr>
          <w:rFonts w:ascii="Arial" w:hAnsi="Arial" w:cs="Arial"/>
          <w:bCs/>
          <w:lang w:val="sr-Cyrl-RS"/>
        </w:rPr>
        <w:t xml:space="preserve">одине Туристичка </w:t>
      </w:r>
      <w:r w:rsidR="000B7662" w:rsidRPr="007111FF">
        <w:rPr>
          <w:rFonts w:ascii="Arial" w:hAnsi="Arial" w:cs="Arial"/>
          <w:bCs/>
          <w:lang w:val="sr-Cyrl-RS"/>
        </w:rPr>
        <w:lastRenderedPageBreak/>
        <w:t xml:space="preserve">организација града Градишка </w:t>
      </w:r>
      <w:r w:rsidR="00926A5E">
        <w:rPr>
          <w:rFonts w:ascii="Arial" w:hAnsi="Arial" w:cs="Arial"/>
          <w:bCs/>
          <w:lang w:val="sr-Cyrl-RS"/>
        </w:rPr>
        <w:t xml:space="preserve">у Пословној јединици „Кућа Лијевча и Поткозарја“ </w:t>
      </w:r>
      <w:r w:rsidR="000B7662" w:rsidRPr="007111FF">
        <w:rPr>
          <w:rFonts w:ascii="Arial" w:hAnsi="Arial" w:cs="Arial"/>
          <w:bCs/>
          <w:lang w:val="sr-Cyrl-RS"/>
        </w:rPr>
        <w:t xml:space="preserve">има </w:t>
      </w:r>
      <w:r w:rsidR="00FF7E03">
        <w:rPr>
          <w:rFonts w:ascii="Arial" w:hAnsi="Arial" w:cs="Arial"/>
          <w:bCs/>
          <w:lang w:val="sr-Cyrl-RS"/>
        </w:rPr>
        <w:t xml:space="preserve">запосленог </w:t>
      </w:r>
      <w:r w:rsidR="000B7662" w:rsidRPr="007111FF">
        <w:rPr>
          <w:rFonts w:ascii="Arial" w:hAnsi="Arial" w:cs="Arial"/>
          <w:bCs/>
          <w:lang w:val="sr-Cyrl-RS"/>
        </w:rPr>
        <w:t xml:space="preserve">радника </w:t>
      </w:r>
      <w:r w:rsidR="007111FF" w:rsidRPr="007111FF">
        <w:rPr>
          <w:rFonts w:ascii="Arial" w:hAnsi="Arial" w:cs="Arial"/>
          <w:bCs/>
          <w:lang w:val="sr-Cyrl-RS"/>
        </w:rPr>
        <w:t xml:space="preserve">на Уговор на одређено </w:t>
      </w:r>
      <w:r w:rsidR="00FF7E03">
        <w:rPr>
          <w:rFonts w:ascii="Arial" w:hAnsi="Arial" w:cs="Arial"/>
          <w:bCs/>
          <w:lang w:val="sr-Cyrl-RS"/>
        </w:rPr>
        <w:t>вријеме,</w:t>
      </w:r>
      <w:r w:rsidR="007111FF" w:rsidRPr="007111FF">
        <w:rPr>
          <w:rFonts w:ascii="Arial" w:hAnsi="Arial" w:cs="Arial"/>
          <w:bCs/>
          <w:lang w:val="sr-Cyrl-RS"/>
        </w:rPr>
        <w:t xml:space="preserve"> а све због обима посла током сезоне и празника з</w:t>
      </w:r>
      <w:r w:rsidR="00FF7E03">
        <w:rPr>
          <w:rFonts w:ascii="Arial" w:hAnsi="Arial" w:cs="Arial"/>
          <w:bCs/>
          <w:lang w:val="sr-Cyrl-RS"/>
        </w:rPr>
        <w:t>бог чека се ради у двије смјене, у „Кући Лијевча и Пткозарја“.</w:t>
      </w:r>
    </w:p>
    <w:p w:rsidR="00B84973" w:rsidRDefault="003E29A5" w:rsidP="00EA3B28">
      <w:pPr>
        <w:jc w:val="both"/>
        <w:rPr>
          <w:rFonts w:ascii="Arial" w:hAnsi="Arial" w:cs="Arial"/>
          <w:bCs/>
          <w:color w:val="FF0000"/>
          <w:lang w:val="sr-Cyrl-RS"/>
        </w:rPr>
      </w:pPr>
      <w:r w:rsidRPr="00E9382E">
        <w:rPr>
          <w:rFonts w:ascii="Arial" w:hAnsi="Arial" w:cs="Arial"/>
          <w:bCs/>
          <w:lang w:val="sr-Cyrl-RS"/>
        </w:rPr>
        <w:t>На конту 412000 имамо 85</w:t>
      </w:r>
      <w:r w:rsidR="000B7662" w:rsidRPr="00E9382E">
        <w:rPr>
          <w:rFonts w:ascii="Arial" w:hAnsi="Arial" w:cs="Arial"/>
          <w:bCs/>
          <w:lang w:val="sr-Cyrl-RS"/>
        </w:rPr>
        <w:t>.</w:t>
      </w:r>
      <w:r w:rsidRPr="00E9382E">
        <w:rPr>
          <w:rFonts w:ascii="Arial" w:hAnsi="Arial" w:cs="Arial"/>
          <w:bCs/>
          <w:lang w:val="sr-Cyrl-RS"/>
        </w:rPr>
        <w:t>797</w:t>
      </w:r>
      <w:r w:rsidR="000B7662" w:rsidRPr="00E9382E">
        <w:rPr>
          <w:rFonts w:ascii="Arial" w:hAnsi="Arial" w:cs="Arial"/>
          <w:bCs/>
          <w:lang w:val="sr-Cyrl-RS"/>
        </w:rPr>
        <w:t xml:space="preserve">,00КМ гдје видимо </w:t>
      </w:r>
      <w:r w:rsidRPr="00E9382E">
        <w:rPr>
          <w:rFonts w:ascii="Arial" w:hAnsi="Arial" w:cs="Arial"/>
          <w:bCs/>
          <w:lang w:val="sr-Cyrl-RS"/>
        </w:rPr>
        <w:t xml:space="preserve">повећање у утрошку при набавци робе и услуга, што је резултат поскупљења </w:t>
      </w:r>
      <w:r w:rsidR="00E9382E" w:rsidRPr="00E9382E">
        <w:rPr>
          <w:rFonts w:ascii="Arial" w:hAnsi="Arial" w:cs="Arial"/>
          <w:bCs/>
          <w:lang w:val="sr-Cyrl-RS"/>
        </w:rPr>
        <w:t>како горива тако и других цијена добављача</w:t>
      </w:r>
      <w:r w:rsidR="00E9382E">
        <w:rPr>
          <w:rFonts w:ascii="Arial" w:hAnsi="Arial" w:cs="Arial"/>
          <w:bCs/>
          <w:color w:val="FF0000"/>
          <w:lang w:val="sr-Cyrl-RS"/>
        </w:rPr>
        <w:t xml:space="preserve">. </w:t>
      </w:r>
    </w:p>
    <w:p w:rsidR="00961724" w:rsidRPr="0098687E" w:rsidRDefault="002B702F" w:rsidP="00EA3B28">
      <w:pPr>
        <w:jc w:val="both"/>
        <w:rPr>
          <w:rFonts w:ascii="Arial" w:hAnsi="Arial" w:cs="Arial"/>
          <w:bCs/>
          <w:lang w:val="sr-Cyrl-RS"/>
        </w:rPr>
      </w:pPr>
      <w:r w:rsidRPr="0098687E">
        <w:rPr>
          <w:rFonts w:ascii="Arial" w:hAnsi="Arial" w:cs="Arial"/>
          <w:bCs/>
          <w:lang w:val="sr-Cyrl-RS"/>
        </w:rPr>
        <w:t xml:space="preserve">На конту 516100 се види утрошак средстава у висини од </w:t>
      </w:r>
      <w:r w:rsidR="00B84973" w:rsidRPr="0098687E">
        <w:rPr>
          <w:rFonts w:ascii="Arial" w:hAnsi="Arial" w:cs="Arial"/>
          <w:bCs/>
          <w:lang w:val="sr-Cyrl-RS"/>
        </w:rPr>
        <w:t>45.676</w:t>
      </w:r>
      <w:r w:rsidRPr="0098687E">
        <w:rPr>
          <w:rFonts w:ascii="Arial" w:hAnsi="Arial" w:cs="Arial"/>
          <w:bCs/>
          <w:lang w:val="sr-Cyrl-RS"/>
        </w:rPr>
        <w:t>,00 КМ који се односи на набавку робе у „Кући Лијевча и Поткозарја“</w:t>
      </w:r>
      <w:r w:rsidR="00961724" w:rsidRPr="0098687E">
        <w:rPr>
          <w:rFonts w:ascii="Arial" w:hAnsi="Arial" w:cs="Arial"/>
          <w:bCs/>
          <w:lang w:val="sr-Cyrl-RS"/>
        </w:rPr>
        <w:t>.</w:t>
      </w:r>
      <w:r w:rsidR="00B84973" w:rsidRPr="0098687E">
        <w:rPr>
          <w:rFonts w:ascii="Arial" w:hAnsi="Arial" w:cs="Arial"/>
          <w:bCs/>
          <w:lang w:val="sr-Cyrl-RS"/>
        </w:rPr>
        <w:t xml:space="preserve"> Као што је поменуто у овом извјештају, добављачи у „Кући Лијевча и Поткозарја“ због поменутих поскупљења су набавне цијене својих производа такође кориговали</w:t>
      </w:r>
      <w:r w:rsidR="0098687E">
        <w:rPr>
          <w:rFonts w:ascii="Arial" w:hAnsi="Arial" w:cs="Arial"/>
          <w:bCs/>
          <w:lang w:val="sr-Cyrl-RS"/>
        </w:rPr>
        <w:t xml:space="preserve"> поскупљењем</w:t>
      </w:r>
      <w:r w:rsidR="00567D87">
        <w:rPr>
          <w:rFonts w:ascii="Arial" w:hAnsi="Arial" w:cs="Arial"/>
          <w:bCs/>
          <w:lang w:val="sr-Cyrl-RS"/>
        </w:rPr>
        <w:t>,</w:t>
      </w:r>
      <w:r w:rsidR="00FF7E03">
        <w:rPr>
          <w:rFonts w:ascii="Arial" w:hAnsi="Arial" w:cs="Arial"/>
          <w:bCs/>
          <w:lang w:val="sr-Cyrl-RS"/>
        </w:rPr>
        <w:t xml:space="preserve"> </w:t>
      </w:r>
      <w:r w:rsidR="00567D87">
        <w:rPr>
          <w:rFonts w:ascii="Arial" w:hAnsi="Arial" w:cs="Arial"/>
          <w:bCs/>
          <w:lang w:val="sr-Cyrl-RS"/>
        </w:rPr>
        <w:t>па су тако и набавне цијене поскупиле.</w:t>
      </w:r>
    </w:p>
    <w:p w:rsidR="0098687E" w:rsidRPr="001C4B85" w:rsidRDefault="0098687E" w:rsidP="00EA3B28">
      <w:pPr>
        <w:jc w:val="both"/>
        <w:rPr>
          <w:rFonts w:ascii="Arial" w:hAnsi="Arial" w:cs="Arial"/>
          <w:bCs/>
          <w:lang w:val="sr-Cyrl-RS"/>
        </w:rPr>
      </w:pPr>
      <w:r w:rsidRPr="0098687E">
        <w:rPr>
          <w:rFonts w:ascii="Arial" w:hAnsi="Arial" w:cs="Arial"/>
          <w:bCs/>
          <w:lang w:val="sr-Cyrl-RS"/>
        </w:rPr>
        <w:t xml:space="preserve">Примитак настао у ПЈ „Кућа Лијевча и Поткозарја“ износи </w:t>
      </w:r>
      <w:r w:rsidR="00EC0552">
        <w:rPr>
          <w:rFonts w:ascii="Arial" w:hAnsi="Arial" w:cs="Arial"/>
          <w:bCs/>
          <w:lang w:val="sr-Cyrl-RS"/>
        </w:rPr>
        <w:t>51.781</w:t>
      </w:r>
      <w:r w:rsidR="001C4B85" w:rsidRPr="001C4B85">
        <w:rPr>
          <w:rFonts w:ascii="Arial" w:hAnsi="Arial" w:cs="Arial"/>
          <w:bCs/>
          <w:lang w:val="sr-Cyrl-RS"/>
        </w:rPr>
        <w:t>,00 КМ</w:t>
      </w:r>
      <w:r w:rsidR="001C4B85">
        <w:rPr>
          <w:rFonts w:ascii="Arial" w:hAnsi="Arial" w:cs="Arial"/>
          <w:bCs/>
          <w:lang w:val="sr-Cyrl-RS"/>
        </w:rPr>
        <w:t>.</w:t>
      </w:r>
    </w:p>
    <w:p w:rsidR="00686E6E" w:rsidRDefault="00686E6E" w:rsidP="00EA3B28">
      <w:pPr>
        <w:ind w:firstLine="709"/>
        <w:jc w:val="both"/>
        <w:rPr>
          <w:rFonts w:ascii="Arial" w:hAnsi="Arial" w:cs="Arial"/>
          <w:bCs/>
          <w:lang w:val="sr-Cyrl-RS"/>
        </w:rPr>
      </w:pPr>
    </w:p>
    <w:p w:rsidR="004613C4" w:rsidRPr="004613C4" w:rsidRDefault="004613C4" w:rsidP="00EA3B28">
      <w:pPr>
        <w:ind w:firstLine="709"/>
        <w:jc w:val="both"/>
        <w:rPr>
          <w:rFonts w:ascii="Arial" w:hAnsi="Arial" w:cs="Arial"/>
          <w:bCs/>
          <w:lang w:val="sr-Cyrl-RS"/>
        </w:rPr>
      </w:pPr>
    </w:p>
    <w:p w:rsidR="004613C4" w:rsidRPr="004613C4" w:rsidRDefault="004613C4" w:rsidP="00EA3B28">
      <w:pPr>
        <w:jc w:val="both"/>
        <w:rPr>
          <w:rFonts w:ascii="Arial" w:hAnsi="Arial" w:cs="Arial"/>
          <w:bCs/>
          <w:lang w:val="sr-Latn-RS"/>
        </w:rPr>
      </w:pPr>
      <w:r w:rsidRPr="004613C4">
        <w:rPr>
          <w:rFonts w:ascii="Arial" w:hAnsi="Arial" w:cs="Arial"/>
          <w:bCs/>
          <w:lang w:val="sr-Latn-RS"/>
        </w:rPr>
        <w:t>Овај извјештај је усвојен Одлуком Управног одбора ЈУ „Туристичка орган</w:t>
      </w:r>
      <w:r w:rsidR="00BD3109">
        <w:rPr>
          <w:rFonts w:ascii="Arial" w:hAnsi="Arial" w:cs="Arial"/>
          <w:bCs/>
          <w:lang w:val="sr-Latn-RS"/>
        </w:rPr>
        <w:t xml:space="preserve">изација </w:t>
      </w:r>
      <w:r w:rsidR="00BD3109">
        <w:rPr>
          <w:rFonts w:ascii="Arial" w:hAnsi="Arial" w:cs="Arial"/>
          <w:bCs/>
          <w:lang w:val="sr-Cyrl-RS"/>
        </w:rPr>
        <w:t>Г</w:t>
      </w:r>
      <w:r>
        <w:rPr>
          <w:rFonts w:ascii="Arial" w:hAnsi="Arial" w:cs="Arial"/>
          <w:bCs/>
          <w:lang w:val="sr-Latn-RS"/>
        </w:rPr>
        <w:t xml:space="preserve">рада Градишка“ број: </w:t>
      </w:r>
      <w:r>
        <w:rPr>
          <w:rFonts w:ascii="Arial" w:hAnsi="Arial" w:cs="Arial"/>
          <w:bCs/>
          <w:lang w:val="sr-Cyrl-RS"/>
        </w:rPr>
        <w:t>52</w:t>
      </w:r>
      <w:r>
        <w:rPr>
          <w:rFonts w:ascii="Arial" w:hAnsi="Arial" w:cs="Arial"/>
          <w:bCs/>
          <w:lang w:val="sr-Latn-RS"/>
        </w:rPr>
        <w:t>-1/2</w:t>
      </w:r>
      <w:r>
        <w:rPr>
          <w:rFonts w:ascii="Arial" w:hAnsi="Arial" w:cs="Arial"/>
          <w:bCs/>
          <w:lang w:val="sr-Cyrl-RS"/>
        </w:rPr>
        <w:t>3</w:t>
      </w:r>
      <w:r>
        <w:rPr>
          <w:rFonts w:ascii="Arial" w:hAnsi="Arial" w:cs="Arial"/>
          <w:bCs/>
          <w:lang w:val="sr-Latn-RS"/>
        </w:rPr>
        <w:t xml:space="preserve"> од дана 29.03.202</w:t>
      </w:r>
      <w:r>
        <w:rPr>
          <w:rFonts w:ascii="Arial" w:hAnsi="Arial" w:cs="Arial"/>
          <w:bCs/>
          <w:lang w:val="sr-Cyrl-RS"/>
        </w:rPr>
        <w:t>3</w:t>
      </w:r>
      <w:r w:rsidRPr="004613C4">
        <w:rPr>
          <w:rFonts w:ascii="Arial" w:hAnsi="Arial" w:cs="Arial"/>
          <w:bCs/>
          <w:lang w:val="sr-Latn-RS"/>
        </w:rPr>
        <w:t>. године.</w:t>
      </w:r>
    </w:p>
    <w:p w:rsidR="004613C4" w:rsidRPr="004613C4" w:rsidRDefault="004613C4" w:rsidP="00EA3B28">
      <w:pPr>
        <w:ind w:firstLine="709"/>
        <w:jc w:val="both"/>
        <w:rPr>
          <w:rFonts w:ascii="Arial" w:hAnsi="Arial" w:cs="Arial"/>
          <w:bCs/>
          <w:lang w:val="sr-Latn-RS"/>
        </w:rPr>
      </w:pPr>
    </w:p>
    <w:p w:rsidR="004613C4" w:rsidRPr="004613C4" w:rsidRDefault="004613C4" w:rsidP="00EA3B28">
      <w:pPr>
        <w:ind w:firstLine="709"/>
        <w:jc w:val="both"/>
        <w:rPr>
          <w:rFonts w:ascii="Arial" w:hAnsi="Arial" w:cs="Arial"/>
          <w:bCs/>
          <w:lang w:val="sr-Latn-RS"/>
        </w:rPr>
      </w:pPr>
    </w:p>
    <w:p w:rsidR="00686E6E" w:rsidRPr="0098687E" w:rsidRDefault="00686E6E" w:rsidP="001C40BD">
      <w:pPr>
        <w:ind w:firstLine="709"/>
        <w:jc w:val="both"/>
        <w:rPr>
          <w:rFonts w:ascii="Arial" w:hAnsi="Arial" w:cs="Arial"/>
          <w:bCs/>
          <w:lang w:val="sr-Latn-RS"/>
        </w:rPr>
      </w:pPr>
    </w:p>
    <w:p w:rsidR="00B6693D" w:rsidRPr="00567D87" w:rsidRDefault="00B6693D" w:rsidP="00567D87">
      <w:pPr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 w:rsidR="0076424A">
        <w:rPr>
          <w:rFonts w:ascii="Arial" w:hAnsi="Arial" w:cs="Arial"/>
          <w:bCs/>
          <w:color w:val="000000"/>
          <w:lang w:val="sr-Cyrl-RS"/>
        </w:rPr>
        <w:t xml:space="preserve">    </w:t>
      </w:r>
      <w:r w:rsidR="00ED6B25">
        <w:rPr>
          <w:rFonts w:ascii="Arial" w:hAnsi="Arial" w:cs="Arial"/>
          <w:bCs/>
          <w:color w:val="000000"/>
          <w:lang w:val="sr-Cyrl-RS"/>
        </w:rPr>
        <w:t xml:space="preserve"> </w:t>
      </w:r>
      <w:r w:rsidR="00545E3C">
        <w:rPr>
          <w:rFonts w:ascii="Arial" w:hAnsi="Arial" w:cs="Arial"/>
          <w:bCs/>
          <w:color w:val="000000"/>
          <w:lang w:val="sr-Cyrl-RS"/>
        </w:rPr>
        <w:t xml:space="preserve"> </w:t>
      </w:r>
      <w:r w:rsidR="00C8443E">
        <w:rPr>
          <w:rFonts w:ascii="Arial" w:hAnsi="Arial" w:cs="Arial"/>
          <w:bCs/>
          <w:color w:val="000000"/>
          <w:lang w:val="sr-Cyrl-RS"/>
        </w:rPr>
        <w:t xml:space="preserve"> </w:t>
      </w:r>
      <w:r w:rsidR="00545E3C">
        <w:rPr>
          <w:rFonts w:ascii="Arial" w:hAnsi="Arial" w:cs="Arial"/>
          <w:bCs/>
          <w:color w:val="000000"/>
          <w:lang w:val="sr-Cyrl-RS"/>
        </w:rPr>
        <w:t xml:space="preserve">  </w:t>
      </w:r>
      <w:r w:rsidR="00ED6B25">
        <w:rPr>
          <w:rFonts w:ascii="Arial" w:hAnsi="Arial" w:cs="Arial"/>
          <w:bCs/>
          <w:color w:val="000000"/>
          <w:lang w:val="sr-Cyrl-RS"/>
        </w:rPr>
        <w:t xml:space="preserve"> </w:t>
      </w:r>
      <w:r w:rsidR="00FE146A">
        <w:rPr>
          <w:rFonts w:ascii="Arial" w:hAnsi="Arial" w:cs="Arial"/>
          <w:bCs/>
          <w:color w:val="000000"/>
          <w:lang w:val="sr-Cyrl-RS"/>
        </w:rPr>
        <w:t>директор</w:t>
      </w: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 w:rsidR="00BD3109">
        <w:rPr>
          <w:rFonts w:ascii="Arial" w:hAnsi="Arial" w:cs="Arial"/>
          <w:bCs/>
          <w:color w:val="000000"/>
          <w:lang w:val="sr-Cyrl-RS"/>
        </w:rPr>
        <w:t>ЈУ „Туристичке организација Г</w:t>
      </w:r>
      <w:r>
        <w:rPr>
          <w:rFonts w:ascii="Arial" w:hAnsi="Arial" w:cs="Arial"/>
          <w:bCs/>
          <w:color w:val="000000"/>
          <w:lang w:val="sr-Cyrl-RS"/>
        </w:rPr>
        <w:t>рада Градишка“</w:t>
      </w:r>
    </w:p>
    <w:p w:rsid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</w:p>
    <w:p w:rsidR="00B6693D" w:rsidRPr="00B6693D" w:rsidRDefault="00B6693D" w:rsidP="001C40BD">
      <w:pPr>
        <w:ind w:firstLine="709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</w:r>
      <w:r>
        <w:rPr>
          <w:rFonts w:ascii="Arial" w:hAnsi="Arial" w:cs="Arial"/>
          <w:bCs/>
          <w:color w:val="000000"/>
          <w:lang w:val="sr-Cyrl-RS"/>
        </w:rPr>
        <w:tab/>
        <w:t xml:space="preserve">     </w:t>
      </w:r>
      <w:r w:rsidR="00ED6B25">
        <w:rPr>
          <w:rFonts w:ascii="Arial" w:hAnsi="Arial" w:cs="Arial"/>
          <w:bCs/>
          <w:color w:val="000000"/>
          <w:lang w:val="sr-Cyrl-RS"/>
        </w:rPr>
        <w:t xml:space="preserve">    </w:t>
      </w:r>
      <w:r>
        <w:rPr>
          <w:rFonts w:ascii="Arial" w:hAnsi="Arial" w:cs="Arial"/>
          <w:bCs/>
          <w:color w:val="000000"/>
          <w:lang w:val="sr-Cyrl-RS"/>
        </w:rPr>
        <w:t xml:space="preserve">   </w:t>
      </w:r>
      <w:r w:rsidR="00545E3C">
        <w:rPr>
          <w:rFonts w:ascii="Arial" w:hAnsi="Arial" w:cs="Arial"/>
          <w:bCs/>
          <w:color w:val="000000"/>
          <w:lang w:val="sr-Cyrl-RS"/>
        </w:rPr>
        <w:t xml:space="preserve"> </w:t>
      </w:r>
      <w:r w:rsidR="00C8443E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>Валентина Перић</w:t>
      </w:r>
    </w:p>
    <w:sectPr w:rsidR="00B6693D" w:rsidRPr="00B6693D" w:rsidSect="006D449E">
      <w:headerReference w:type="default" r:id="rId9"/>
      <w:footerReference w:type="default" r:id="rId10"/>
      <w:headerReference w:type="first" r:id="rId11"/>
      <w:pgSz w:w="11906" w:h="16838"/>
      <w:pgMar w:top="1693" w:right="1134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5E" w:rsidRDefault="00926A5E">
      <w:r>
        <w:separator/>
      </w:r>
    </w:p>
  </w:endnote>
  <w:endnote w:type="continuationSeparator" w:id="0">
    <w:p w:rsidR="00926A5E" w:rsidRDefault="009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A5E" w:rsidRDefault="00926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A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6A5E" w:rsidRDefault="00926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5E" w:rsidRDefault="00926A5E">
      <w:r>
        <w:separator/>
      </w:r>
    </w:p>
  </w:footnote>
  <w:footnote w:type="continuationSeparator" w:id="0">
    <w:p w:rsidR="00926A5E" w:rsidRDefault="0092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  <w:lang w:val="sr-Cyrl-BA"/>
      </w:rPr>
      <w:id w:val="565053189"/>
      <w:docPartObj>
        <w:docPartGallery w:val="Page Numbers (Top of Page)"/>
        <w:docPartUnique/>
      </w:docPartObj>
    </w:sdtPr>
    <w:sdtEndPr/>
    <w:sdtContent>
      <w:p w:rsidR="00926A5E" w:rsidRPr="000E7344" w:rsidRDefault="00926A5E" w:rsidP="00866BD5">
        <w:pPr>
          <w:pStyle w:val="Header"/>
          <w:jc w:val="center"/>
          <w:rPr>
            <w:rFonts w:ascii="Arial" w:hAnsi="Arial" w:cs="Arial"/>
            <w:sz w:val="20"/>
            <w:szCs w:val="20"/>
            <w:lang w:val="sr-Cyrl-BA"/>
          </w:rPr>
        </w:pPr>
        <w:r>
          <w:rPr>
            <w:rFonts w:ascii="Arial" w:hAnsi="Arial" w:cs="Arial"/>
            <w:sz w:val="20"/>
            <w:szCs w:val="20"/>
            <w:lang w:val="sr-Cyrl-BA"/>
          </w:rPr>
          <w:t xml:space="preserve">             </w:t>
        </w:r>
        <w:r>
          <w:rPr>
            <w:rFonts w:ascii="Arial" w:hAnsi="Arial" w:cs="Arial"/>
            <w:sz w:val="18"/>
            <w:szCs w:val="18"/>
            <w:lang w:val="sr-Cyrl-BA"/>
          </w:rPr>
          <w:t>Извјештај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 xml:space="preserve"> о пословању </w:t>
        </w:r>
        <w:r>
          <w:rPr>
            <w:rFonts w:ascii="Arial" w:hAnsi="Arial" w:cs="Arial"/>
            <w:sz w:val="18"/>
            <w:szCs w:val="18"/>
            <w:lang w:val="sr-Cyrl-BA"/>
          </w:rPr>
          <w:t>и годишњи обрачун ЈУ "ТУРИСТИЧКА ОРГАНИЗАЦИЈА ГРАДА ГРАДИШКА" за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 xml:space="preserve"> </w:t>
        </w:r>
        <w:r>
          <w:rPr>
            <w:rFonts w:ascii="Arial" w:hAnsi="Arial" w:cs="Arial"/>
            <w:sz w:val="18"/>
            <w:szCs w:val="18"/>
            <w:lang w:val="sr-Cyrl-BA"/>
          </w:rPr>
          <w:t xml:space="preserve"> 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>202</w:t>
        </w:r>
        <w:r>
          <w:rPr>
            <w:rFonts w:ascii="Arial" w:hAnsi="Arial" w:cs="Arial"/>
            <w:sz w:val="18"/>
            <w:szCs w:val="18"/>
            <w:lang w:val="sr-Cyrl-BA"/>
          </w:rPr>
          <w:t>2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 xml:space="preserve">. </w:t>
        </w:r>
        <w:r>
          <w:rPr>
            <w:rFonts w:ascii="Arial" w:hAnsi="Arial" w:cs="Arial"/>
            <w:sz w:val="18"/>
            <w:szCs w:val="18"/>
            <w:lang w:val="sr-Cyrl-BA"/>
          </w:rPr>
          <w:t>г</w:t>
        </w:r>
        <w:r w:rsidRPr="000E7344">
          <w:rPr>
            <w:rFonts w:ascii="Arial" w:hAnsi="Arial" w:cs="Arial"/>
            <w:sz w:val="18"/>
            <w:szCs w:val="18"/>
            <w:lang w:val="sr-Cyrl-BA"/>
          </w:rPr>
          <w:t>одину</w:t>
        </w:r>
        <w:r>
          <w:rPr>
            <w:rFonts w:ascii="Arial" w:hAnsi="Arial" w:cs="Arial"/>
            <w:sz w:val="18"/>
            <w:szCs w:val="18"/>
            <w:lang w:val="sr-Cyrl-BA"/>
          </w:rPr>
          <w:t xml:space="preserve"> </w:t>
        </w:r>
      </w:p>
    </w:sdtContent>
  </w:sdt>
  <w:p w:rsidR="00926A5E" w:rsidRPr="000E7344" w:rsidRDefault="00926A5E" w:rsidP="00866BD5">
    <w:pPr>
      <w:pStyle w:val="Header"/>
      <w:tabs>
        <w:tab w:val="clear" w:pos="4819"/>
        <w:tab w:val="clear" w:pos="9638"/>
        <w:tab w:val="left" w:pos="1995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7796"/>
      <w:gridCol w:w="390"/>
    </w:tblGrid>
    <w:tr w:rsidR="00926A5E" w:rsidRPr="002365E0" w:rsidTr="002926D1">
      <w:trPr>
        <w:trHeight w:val="562"/>
      </w:trPr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A5E" w:rsidRPr="002365E0" w:rsidRDefault="006B0AFF" w:rsidP="00211DD4">
          <w:pPr>
            <w:pStyle w:val="Header"/>
            <w:jc w:val="center"/>
            <w:rPr>
              <w:rFonts w:ascii="Arial" w:hAnsi="Arial" w:cs="Arial"/>
              <w:color w:val="FF0000"/>
              <w:sz w:val="40"/>
              <w:szCs w:val="40"/>
              <w:lang w:val="sr-Cyrl-BA"/>
            </w:rPr>
          </w:pPr>
          <w:r>
            <w:rPr>
              <w:rFonts w:ascii="Arial" w:hAnsi="Arial" w:cs="Arial"/>
              <w:noProof/>
              <w:color w:val="FF0000"/>
              <w:sz w:val="40"/>
              <w:szCs w:val="40"/>
              <w:lang w:val="en-GB" w:eastAsia="en-GB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1pt;margin-top:-60.05pt;width:70.5pt;height:59.7pt;z-index:251658240">
                <v:imagedata r:id="rId1" o:title=""/>
                <w10:wrap type="square" side="right"/>
              </v:shape>
              <o:OLEObject Type="Embed" ProgID="CorelDRAW.Graphic.12" ShapeID="_x0000_s2049" DrawAspect="Content" ObjectID="_1742014795" r:id="rId2"/>
            </w:pict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A5E" w:rsidRPr="002365E0" w:rsidRDefault="00926A5E" w:rsidP="00135AB7">
          <w:pPr>
            <w:pStyle w:val="Header"/>
            <w:jc w:val="center"/>
            <w:rPr>
              <w:rFonts w:ascii="Arial" w:hAnsi="Arial" w:cs="Arial"/>
              <w:color w:val="FF0000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 xml:space="preserve">ЈУ "ТУРИСТИЧКА ОРГАНИЗАЦИЈА ГРАДА </w:t>
          </w:r>
          <w:r w:rsidRPr="002365E0"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>ГРАДИШКА</w:t>
          </w:r>
          <w:r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>"</w:t>
          </w:r>
        </w:p>
      </w:tc>
      <w:tc>
        <w:tcPr>
          <w:tcW w:w="390" w:type="dxa"/>
          <w:tcBorders>
            <w:top w:val="nil"/>
            <w:left w:val="nil"/>
            <w:bottom w:val="nil"/>
            <w:right w:val="nil"/>
          </w:tcBorders>
        </w:tcPr>
        <w:p w:rsidR="00926A5E" w:rsidRPr="002365E0" w:rsidRDefault="00926A5E" w:rsidP="008E4DA9">
          <w:pPr>
            <w:pStyle w:val="Header"/>
            <w:rPr>
              <w:rFonts w:ascii="Arial" w:hAnsi="Arial" w:cs="Arial"/>
              <w:sz w:val="40"/>
              <w:szCs w:val="40"/>
            </w:rPr>
          </w:pPr>
        </w:p>
      </w:tc>
    </w:tr>
  </w:tbl>
  <w:p w:rsidR="00926A5E" w:rsidRDefault="00926A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val="sr-Latn-CS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  <w:lang w:val="sr-Latn-CS"/>
      </w:rPr>
    </w:lvl>
  </w:abstractNum>
  <w:abstractNum w:abstractNumId="5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1EE31AF7"/>
    <w:multiLevelType w:val="hybridMultilevel"/>
    <w:tmpl w:val="EED6177C"/>
    <w:lvl w:ilvl="0" w:tplc="845AEFEC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F95278"/>
    <w:multiLevelType w:val="hybridMultilevel"/>
    <w:tmpl w:val="F990D5D4"/>
    <w:lvl w:ilvl="0" w:tplc="FD90290A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2B"/>
    <w:rsid w:val="00014427"/>
    <w:rsid w:val="000175F1"/>
    <w:rsid w:val="0002311E"/>
    <w:rsid w:val="0002552F"/>
    <w:rsid w:val="00032009"/>
    <w:rsid w:val="00041086"/>
    <w:rsid w:val="00044C23"/>
    <w:rsid w:val="0004597B"/>
    <w:rsid w:val="00046CA1"/>
    <w:rsid w:val="0005015B"/>
    <w:rsid w:val="00051D9D"/>
    <w:rsid w:val="00064E99"/>
    <w:rsid w:val="000723E6"/>
    <w:rsid w:val="00085E0F"/>
    <w:rsid w:val="00087C89"/>
    <w:rsid w:val="00093F32"/>
    <w:rsid w:val="000A0130"/>
    <w:rsid w:val="000A1348"/>
    <w:rsid w:val="000A6B06"/>
    <w:rsid w:val="000B55F5"/>
    <w:rsid w:val="000B74EC"/>
    <w:rsid w:val="000B7662"/>
    <w:rsid w:val="000C5E96"/>
    <w:rsid w:val="000C7066"/>
    <w:rsid w:val="000C76AE"/>
    <w:rsid w:val="000D7908"/>
    <w:rsid w:val="000E7344"/>
    <w:rsid w:val="000F7489"/>
    <w:rsid w:val="00100DCD"/>
    <w:rsid w:val="00101F54"/>
    <w:rsid w:val="00105C82"/>
    <w:rsid w:val="00111FBD"/>
    <w:rsid w:val="001147CA"/>
    <w:rsid w:val="001167B2"/>
    <w:rsid w:val="001217EE"/>
    <w:rsid w:val="001267F2"/>
    <w:rsid w:val="00130EB3"/>
    <w:rsid w:val="001319F5"/>
    <w:rsid w:val="001346FD"/>
    <w:rsid w:val="00134B35"/>
    <w:rsid w:val="00135AB7"/>
    <w:rsid w:val="00137C6A"/>
    <w:rsid w:val="001430C1"/>
    <w:rsid w:val="001519D0"/>
    <w:rsid w:val="00152142"/>
    <w:rsid w:val="00154304"/>
    <w:rsid w:val="00157B05"/>
    <w:rsid w:val="00164FCC"/>
    <w:rsid w:val="0016626F"/>
    <w:rsid w:val="00172DBB"/>
    <w:rsid w:val="00184C6B"/>
    <w:rsid w:val="00186259"/>
    <w:rsid w:val="00194147"/>
    <w:rsid w:val="00197981"/>
    <w:rsid w:val="001A47AB"/>
    <w:rsid w:val="001A483E"/>
    <w:rsid w:val="001B3370"/>
    <w:rsid w:val="001C0A03"/>
    <w:rsid w:val="001C40BD"/>
    <w:rsid w:val="001C40D0"/>
    <w:rsid w:val="001C4B85"/>
    <w:rsid w:val="001C6006"/>
    <w:rsid w:val="001C6E19"/>
    <w:rsid w:val="001C75B6"/>
    <w:rsid w:val="001D37FC"/>
    <w:rsid w:val="001D43E6"/>
    <w:rsid w:val="001E04E6"/>
    <w:rsid w:val="001E320E"/>
    <w:rsid w:val="001F75F7"/>
    <w:rsid w:val="00204881"/>
    <w:rsid w:val="00210427"/>
    <w:rsid w:val="00211DA5"/>
    <w:rsid w:val="00211DD4"/>
    <w:rsid w:val="002179CC"/>
    <w:rsid w:val="00220404"/>
    <w:rsid w:val="00223D2E"/>
    <w:rsid w:val="002365E0"/>
    <w:rsid w:val="002439C5"/>
    <w:rsid w:val="00251B4C"/>
    <w:rsid w:val="00255C53"/>
    <w:rsid w:val="002574AC"/>
    <w:rsid w:val="002606B2"/>
    <w:rsid w:val="002638C4"/>
    <w:rsid w:val="002649F0"/>
    <w:rsid w:val="0026560E"/>
    <w:rsid w:val="0026624B"/>
    <w:rsid w:val="002712CF"/>
    <w:rsid w:val="00282C6D"/>
    <w:rsid w:val="00285208"/>
    <w:rsid w:val="002926D1"/>
    <w:rsid w:val="00292F21"/>
    <w:rsid w:val="002A6515"/>
    <w:rsid w:val="002B3CD1"/>
    <w:rsid w:val="002B5561"/>
    <w:rsid w:val="002B6DC5"/>
    <w:rsid w:val="002B702F"/>
    <w:rsid w:val="002E2574"/>
    <w:rsid w:val="002E40DD"/>
    <w:rsid w:val="002E4565"/>
    <w:rsid w:val="002F19A7"/>
    <w:rsid w:val="002F22F0"/>
    <w:rsid w:val="00300192"/>
    <w:rsid w:val="00302B85"/>
    <w:rsid w:val="00315717"/>
    <w:rsid w:val="00316363"/>
    <w:rsid w:val="00320F62"/>
    <w:rsid w:val="00324560"/>
    <w:rsid w:val="003251AD"/>
    <w:rsid w:val="003276DA"/>
    <w:rsid w:val="00332814"/>
    <w:rsid w:val="00332926"/>
    <w:rsid w:val="00333026"/>
    <w:rsid w:val="00333B70"/>
    <w:rsid w:val="003355E7"/>
    <w:rsid w:val="00340354"/>
    <w:rsid w:val="003441CD"/>
    <w:rsid w:val="003455FF"/>
    <w:rsid w:val="00356E32"/>
    <w:rsid w:val="00361022"/>
    <w:rsid w:val="00367120"/>
    <w:rsid w:val="00371FE3"/>
    <w:rsid w:val="00375DFC"/>
    <w:rsid w:val="00376C7E"/>
    <w:rsid w:val="0038103E"/>
    <w:rsid w:val="00382DDF"/>
    <w:rsid w:val="00384843"/>
    <w:rsid w:val="00384E75"/>
    <w:rsid w:val="003941C4"/>
    <w:rsid w:val="0039530A"/>
    <w:rsid w:val="00396F8B"/>
    <w:rsid w:val="003A612D"/>
    <w:rsid w:val="003C111A"/>
    <w:rsid w:val="003D1561"/>
    <w:rsid w:val="003D2390"/>
    <w:rsid w:val="003D2E1E"/>
    <w:rsid w:val="003D3984"/>
    <w:rsid w:val="003D4816"/>
    <w:rsid w:val="003D6210"/>
    <w:rsid w:val="003E063E"/>
    <w:rsid w:val="003E1A6A"/>
    <w:rsid w:val="003E29A5"/>
    <w:rsid w:val="003F7DAF"/>
    <w:rsid w:val="0040350D"/>
    <w:rsid w:val="00403EE1"/>
    <w:rsid w:val="004102D0"/>
    <w:rsid w:val="00413160"/>
    <w:rsid w:val="0041366C"/>
    <w:rsid w:val="004170CE"/>
    <w:rsid w:val="004176E3"/>
    <w:rsid w:val="004349C7"/>
    <w:rsid w:val="0044617F"/>
    <w:rsid w:val="00450F85"/>
    <w:rsid w:val="00454AD5"/>
    <w:rsid w:val="004613C4"/>
    <w:rsid w:val="004638CA"/>
    <w:rsid w:val="00465D12"/>
    <w:rsid w:val="00483E6E"/>
    <w:rsid w:val="0048517D"/>
    <w:rsid w:val="00497345"/>
    <w:rsid w:val="00497B02"/>
    <w:rsid w:val="004A2D46"/>
    <w:rsid w:val="004A324A"/>
    <w:rsid w:val="004A33C7"/>
    <w:rsid w:val="004A4D61"/>
    <w:rsid w:val="004A5678"/>
    <w:rsid w:val="004A65F6"/>
    <w:rsid w:val="004A680C"/>
    <w:rsid w:val="004B0F47"/>
    <w:rsid w:val="004B51B1"/>
    <w:rsid w:val="004B76C8"/>
    <w:rsid w:val="004C72C8"/>
    <w:rsid w:val="004C7304"/>
    <w:rsid w:val="004C7496"/>
    <w:rsid w:val="004D2C55"/>
    <w:rsid w:val="004D2DFE"/>
    <w:rsid w:val="004E0890"/>
    <w:rsid w:val="004F7B6C"/>
    <w:rsid w:val="004F7FF3"/>
    <w:rsid w:val="005003DB"/>
    <w:rsid w:val="00500B8F"/>
    <w:rsid w:val="00503871"/>
    <w:rsid w:val="00511655"/>
    <w:rsid w:val="005122CB"/>
    <w:rsid w:val="00517522"/>
    <w:rsid w:val="00521876"/>
    <w:rsid w:val="005269F8"/>
    <w:rsid w:val="00526F82"/>
    <w:rsid w:val="00530D18"/>
    <w:rsid w:val="00531EEB"/>
    <w:rsid w:val="00533137"/>
    <w:rsid w:val="00533440"/>
    <w:rsid w:val="005355E6"/>
    <w:rsid w:val="00535725"/>
    <w:rsid w:val="00536B05"/>
    <w:rsid w:val="00541654"/>
    <w:rsid w:val="005433F2"/>
    <w:rsid w:val="00545E3C"/>
    <w:rsid w:val="0055227F"/>
    <w:rsid w:val="00552428"/>
    <w:rsid w:val="00556197"/>
    <w:rsid w:val="00557C22"/>
    <w:rsid w:val="005625B5"/>
    <w:rsid w:val="00563155"/>
    <w:rsid w:val="0056657A"/>
    <w:rsid w:val="00566B88"/>
    <w:rsid w:val="00567D87"/>
    <w:rsid w:val="005729EC"/>
    <w:rsid w:val="00574E66"/>
    <w:rsid w:val="00575B36"/>
    <w:rsid w:val="00576CB1"/>
    <w:rsid w:val="00581A6A"/>
    <w:rsid w:val="00582A64"/>
    <w:rsid w:val="005830DF"/>
    <w:rsid w:val="00585BF5"/>
    <w:rsid w:val="00587DD8"/>
    <w:rsid w:val="0059242D"/>
    <w:rsid w:val="00593907"/>
    <w:rsid w:val="005A29EF"/>
    <w:rsid w:val="005A6C04"/>
    <w:rsid w:val="005B0D81"/>
    <w:rsid w:val="005B1304"/>
    <w:rsid w:val="005B3F68"/>
    <w:rsid w:val="005C3AB0"/>
    <w:rsid w:val="005D180B"/>
    <w:rsid w:val="005E3089"/>
    <w:rsid w:val="005E45A6"/>
    <w:rsid w:val="005E637C"/>
    <w:rsid w:val="005E6A4B"/>
    <w:rsid w:val="005F1F07"/>
    <w:rsid w:val="005F2663"/>
    <w:rsid w:val="006008F9"/>
    <w:rsid w:val="00615D8F"/>
    <w:rsid w:val="00616090"/>
    <w:rsid w:val="00616AE7"/>
    <w:rsid w:val="00620433"/>
    <w:rsid w:val="00621324"/>
    <w:rsid w:val="006234EC"/>
    <w:rsid w:val="00630022"/>
    <w:rsid w:val="006320F4"/>
    <w:rsid w:val="00632EAF"/>
    <w:rsid w:val="0063413D"/>
    <w:rsid w:val="00635A58"/>
    <w:rsid w:val="00642993"/>
    <w:rsid w:val="00643D9A"/>
    <w:rsid w:val="0064616D"/>
    <w:rsid w:val="006529CA"/>
    <w:rsid w:val="0066043F"/>
    <w:rsid w:val="00662559"/>
    <w:rsid w:val="006629DD"/>
    <w:rsid w:val="00667764"/>
    <w:rsid w:val="006765E1"/>
    <w:rsid w:val="00676C87"/>
    <w:rsid w:val="00680A6D"/>
    <w:rsid w:val="00686B42"/>
    <w:rsid w:val="00686E6E"/>
    <w:rsid w:val="00687C8F"/>
    <w:rsid w:val="00690EF5"/>
    <w:rsid w:val="006926E4"/>
    <w:rsid w:val="00694F6C"/>
    <w:rsid w:val="00696F9B"/>
    <w:rsid w:val="006A1C8D"/>
    <w:rsid w:val="006B0AFF"/>
    <w:rsid w:val="006C3972"/>
    <w:rsid w:val="006C5FD3"/>
    <w:rsid w:val="006D1EF4"/>
    <w:rsid w:val="006D2221"/>
    <w:rsid w:val="006D449E"/>
    <w:rsid w:val="006D7ECB"/>
    <w:rsid w:val="006E0AED"/>
    <w:rsid w:val="006E4CB4"/>
    <w:rsid w:val="006E727D"/>
    <w:rsid w:val="006F079F"/>
    <w:rsid w:val="00702419"/>
    <w:rsid w:val="00703C52"/>
    <w:rsid w:val="00704F49"/>
    <w:rsid w:val="007111FF"/>
    <w:rsid w:val="00712640"/>
    <w:rsid w:val="00715AC4"/>
    <w:rsid w:val="00715E23"/>
    <w:rsid w:val="00716F88"/>
    <w:rsid w:val="00723CE6"/>
    <w:rsid w:val="00732AEB"/>
    <w:rsid w:val="00737A46"/>
    <w:rsid w:val="007439E9"/>
    <w:rsid w:val="0075142A"/>
    <w:rsid w:val="00752E69"/>
    <w:rsid w:val="007548BF"/>
    <w:rsid w:val="00756133"/>
    <w:rsid w:val="00763AB6"/>
    <w:rsid w:val="0076424A"/>
    <w:rsid w:val="007665D1"/>
    <w:rsid w:val="0077000C"/>
    <w:rsid w:val="0077178A"/>
    <w:rsid w:val="00771A1B"/>
    <w:rsid w:val="0077789B"/>
    <w:rsid w:val="00783A2E"/>
    <w:rsid w:val="007B46C0"/>
    <w:rsid w:val="007C6CB8"/>
    <w:rsid w:val="007E0056"/>
    <w:rsid w:val="007E0A51"/>
    <w:rsid w:val="00810674"/>
    <w:rsid w:val="00812FB5"/>
    <w:rsid w:val="00821E66"/>
    <w:rsid w:val="00821F55"/>
    <w:rsid w:val="00836DE2"/>
    <w:rsid w:val="008414F8"/>
    <w:rsid w:val="00844659"/>
    <w:rsid w:val="00847EE2"/>
    <w:rsid w:val="00860033"/>
    <w:rsid w:val="00866936"/>
    <w:rsid w:val="00866BD5"/>
    <w:rsid w:val="00866E03"/>
    <w:rsid w:val="008731A4"/>
    <w:rsid w:val="0087391B"/>
    <w:rsid w:val="008760CC"/>
    <w:rsid w:val="00877BD1"/>
    <w:rsid w:val="00883310"/>
    <w:rsid w:val="00891F0B"/>
    <w:rsid w:val="00894CE5"/>
    <w:rsid w:val="008952CB"/>
    <w:rsid w:val="00895F22"/>
    <w:rsid w:val="008A0266"/>
    <w:rsid w:val="008A4A86"/>
    <w:rsid w:val="008A6527"/>
    <w:rsid w:val="008A7E99"/>
    <w:rsid w:val="008B1B6A"/>
    <w:rsid w:val="008B444F"/>
    <w:rsid w:val="008C1909"/>
    <w:rsid w:val="008C1C9E"/>
    <w:rsid w:val="008C7134"/>
    <w:rsid w:val="008D01D2"/>
    <w:rsid w:val="008D19F1"/>
    <w:rsid w:val="008D3545"/>
    <w:rsid w:val="008E456D"/>
    <w:rsid w:val="008E4DA9"/>
    <w:rsid w:val="008E7275"/>
    <w:rsid w:val="008E78B0"/>
    <w:rsid w:val="008F0445"/>
    <w:rsid w:val="008F29DB"/>
    <w:rsid w:val="008F4691"/>
    <w:rsid w:val="009011C7"/>
    <w:rsid w:val="009068DC"/>
    <w:rsid w:val="00912B73"/>
    <w:rsid w:val="009158E4"/>
    <w:rsid w:val="00916BAE"/>
    <w:rsid w:val="00920F0F"/>
    <w:rsid w:val="00921415"/>
    <w:rsid w:val="00926A5E"/>
    <w:rsid w:val="009277CE"/>
    <w:rsid w:val="00930B2E"/>
    <w:rsid w:val="00930BDF"/>
    <w:rsid w:val="009348BD"/>
    <w:rsid w:val="00937E8E"/>
    <w:rsid w:val="00951A77"/>
    <w:rsid w:val="00961724"/>
    <w:rsid w:val="00963C87"/>
    <w:rsid w:val="0096474F"/>
    <w:rsid w:val="00971984"/>
    <w:rsid w:val="009734B3"/>
    <w:rsid w:val="009818AA"/>
    <w:rsid w:val="009837D8"/>
    <w:rsid w:val="0098524B"/>
    <w:rsid w:val="0098618C"/>
    <w:rsid w:val="0098687E"/>
    <w:rsid w:val="009925F3"/>
    <w:rsid w:val="00994E15"/>
    <w:rsid w:val="009A016F"/>
    <w:rsid w:val="009A0A23"/>
    <w:rsid w:val="009A4842"/>
    <w:rsid w:val="009A541B"/>
    <w:rsid w:val="009A55CD"/>
    <w:rsid w:val="009A5C60"/>
    <w:rsid w:val="009B4482"/>
    <w:rsid w:val="009C204C"/>
    <w:rsid w:val="009D3D8B"/>
    <w:rsid w:val="009D4292"/>
    <w:rsid w:val="009D4DE7"/>
    <w:rsid w:val="009E1B3A"/>
    <w:rsid w:val="009F394A"/>
    <w:rsid w:val="009F5101"/>
    <w:rsid w:val="009F7EB8"/>
    <w:rsid w:val="00A0402C"/>
    <w:rsid w:val="00A07499"/>
    <w:rsid w:val="00A10C7A"/>
    <w:rsid w:val="00A1349F"/>
    <w:rsid w:val="00A159E1"/>
    <w:rsid w:val="00A40590"/>
    <w:rsid w:val="00A427EC"/>
    <w:rsid w:val="00A477F2"/>
    <w:rsid w:val="00A50318"/>
    <w:rsid w:val="00A509D4"/>
    <w:rsid w:val="00A50BD7"/>
    <w:rsid w:val="00A639D8"/>
    <w:rsid w:val="00A65018"/>
    <w:rsid w:val="00A66912"/>
    <w:rsid w:val="00A704D5"/>
    <w:rsid w:val="00A73827"/>
    <w:rsid w:val="00A86BB0"/>
    <w:rsid w:val="00A87D7A"/>
    <w:rsid w:val="00A912FD"/>
    <w:rsid w:val="00AA4A8C"/>
    <w:rsid w:val="00AA5E91"/>
    <w:rsid w:val="00AA6E77"/>
    <w:rsid w:val="00AB0D6B"/>
    <w:rsid w:val="00AB2986"/>
    <w:rsid w:val="00AB4489"/>
    <w:rsid w:val="00AB5A84"/>
    <w:rsid w:val="00AB70BA"/>
    <w:rsid w:val="00AC12E0"/>
    <w:rsid w:val="00AC65E6"/>
    <w:rsid w:val="00AD0214"/>
    <w:rsid w:val="00AD134C"/>
    <w:rsid w:val="00AD28A0"/>
    <w:rsid w:val="00AD5505"/>
    <w:rsid w:val="00AE70CA"/>
    <w:rsid w:val="00AF78AF"/>
    <w:rsid w:val="00AF792A"/>
    <w:rsid w:val="00AF7A2B"/>
    <w:rsid w:val="00B05117"/>
    <w:rsid w:val="00B1145C"/>
    <w:rsid w:val="00B12CAC"/>
    <w:rsid w:val="00B1339C"/>
    <w:rsid w:val="00B215C8"/>
    <w:rsid w:val="00B27299"/>
    <w:rsid w:val="00B3194A"/>
    <w:rsid w:val="00B32F14"/>
    <w:rsid w:val="00B332E2"/>
    <w:rsid w:val="00B43661"/>
    <w:rsid w:val="00B52065"/>
    <w:rsid w:val="00B535D0"/>
    <w:rsid w:val="00B617D8"/>
    <w:rsid w:val="00B64EC2"/>
    <w:rsid w:val="00B6693D"/>
    <w:rsid w:val="00B674B6"/>
    <w:rsid w:val="00B76CEC"/>
    <w:rsid w:val="00B81A42"/>
    <w:rsid w:val="00B84361"/>
    <w:rsid w:val="00B84973"/>
    <w:rsid w:val="00B86E74"/>
    <w:rsid w:val="00B9091B"/>
    <w:rsid w:val="00B90F94"/>
    <w:rsid w:val="00B92BA7"/>
    <w:rsid w:val="00B93707"/>
    <w:rsid w:val="00B93F7D"/>
    <w:rsid w:val="00B94B3C"/>
    <w:rsid w:val="00BA19B1"/>
    <w:rsid w:val="00BA2CDB"/>
    <w:rsid w:val="00BA3D82"/>
    <w:rsid w:val="00BA4F8C"/>
    <w:rsid w:val="00BB282E"/>
    <w:rsid w:val="00BB77D8"/>
    <w:rsid w:val="00BC006D"/>
    <w:rsid w:val="00BD0F5B"/>
    <w:rsid w:val="00BD3109"/>
    <w:rsid w:val="00BD3282"/>
    <w:rsid w:val="00BD3B98"/>
    <w:rsid w:val="00BD43CC"/>
    <w:rsid w:val="00BE441D"/>
    <w:rsid w:val="00BF3682"/>
    <w:rsid w:val="00C00927"/>
    <w:rsid w:val="00C030EE"/>
    <w:rsid w:val="00C03D9C"/>
    <w:rsid w:val="00C06347"/>
    <w:rsid w:val="00C06720"/>
    <w:rsid w:val="00C10D9E"/>
    <w:rsid w:val="00C42A69"/>
    <w:rsid w:val="00C43B5E"/>
    <w:rsid w:val="00C468DD"/>
    <w:rsid w:val="00C51EC4"/>
    <w:rsid w:val="00C52E31"/>
    <w:rsid w:val="00C55E42"/>
    <w:rsid w:val="00C573A5"/>
    <w:rsid w:val="00C5796E"/>
    <w:rsid w:val="00C669CD"/>
    <w:rsid w:val="00C716D8"/>
    <w:rsid w:val="00C72477"/>
    <w:rsid w:val="00C72C08"/>
    <w:rsid w:val="00C75221"/>
    <w:rsid w:val="00C80AF8"/>
    <w:rsid w:val="00C8443E"/>
    <w:rsid w:val="00C9276F"/>
    <w:rsid w:val="00C92B46"/>
    <w:rsid w:val="00C96EAF"/>
    <w:rsid w:val="00CA14C9"/>
    <w:rsid w:val="00CB0F97"/>
    <w:rsid w:val="00CB7BFB"/>
    <w:rsid w:val="00CC170D"/>
    <w:rsid w:val="00CC27BC"/>
    <w:rsid w:val="00CC341B"/>
    <w:rsid w:val="00CC35EC"/>
    <w:rsid w:val="00CC5A71"/>
    <w:rsid w:val="00CD738F"/>
    <w:rsid w:val="00CE05E3"/>
    <w:rsid w:val="00CE4920"/>
    <w:rsid w:val="00CE6755"/>
    <w:rsid w:val="00CF07FB"/>
    <w:rsid w:val="00CF75F1"/>
    <w:rsid w:val="00D01CD5"/>
    <w:rsid w:val="00D030C4"/>
    <w:rsid w:val="00D05C30"/>
    <w:rsid w:val="00D139A9"/>
    <w:rsid w:val="00D16FD7"/>
    <w:rsid w:val="00D173B8"/>
    <w:rsid w:val="00D206F9"/>
    <w:rsid w:val="00D26E42"/>
    <w:rsid w:val="00D27374"/>
    <w:rsid w:val="00D30D33"/>
    <w:rsid w:val="00D34920"/>
    <w:rsid w:val="00D47B20"/>
    <w:rsid w:val="00D539A1"/>
    <w:rsid w:val="00D53E64"/>
    <w:rsid w:val="00D55E60"/>
    <w:rsid w:val="00D60574"/>
    <w:rsid w:val="00D61197"/>
    <w:rsid w:val="00D621F3"/>
    <w:rsid w:val="00D65601"/>
    <w:rsid w:val="00D77232"/>
    <w:rsid w:val="00D82745"/>
    <w:rsid w:val="00D849B3"/>
    <w:rsid w:val="00D8710B"/>
    <w:rsid w:val="00D92510"/>
    <w:rsid w:val="00DA238C"/>
    <w:rsid w:val="00DA29D0"/>
    <w:rsid w:val="00DA66A7"/>
    <w:rsid w:val="00DA688F"/>
    <w:rsid w:val="00DA74AD"/>
    <w:rsid w:val="00DB6F0A"/>
    <w:rsid w:val="00DD2C4B"/>
    <w:rsid w:val="00DD4DBE"/>
    <w:rsid w:val="00DD5112"/>
    <w:rsid w:val="00DD6B93"/>
    <w:rsid w:val="00DF60C8"/>
    <w:rsid w:val="00DF654D"/>
    <w:rsid w:val="00DF6E76"/>
    <w:rsid w:val="00E01424"/>
    <w:rsid w:val="00E05829"/>
    <w:rsid w:val="00E1383A"/>
    <w:rsid w:val="00E14610"/>
    <w:rsid w:val="00E14AD0"/>
    <w:rsid w:val="00E261A9"/>
    <w:rsid w:val="00E26FB5"/>
    <w:rsid w:val="00E27A1A"/>
    <w:rsid w:val="00E3033D"/>
    <w:rsid w:val="00E31123"/>
    <w:rsid w:val="00E36685"/>
    <w:rsid w:val="00E37785"/>
    <w:rsid w:val="00E420E4"/>
    <w:rsid w:val="00E51871"/>
    <w:rsid w:val="00E60CE3"/>
    <w:rsid w:val="00E61B7F"/>
    <w:rsid w:val="00E63333"/>
    <w:rsid w:val="00E65472"/>
    <w:rsid w:val="00E66DE0"/>
    <w:rsid w:val="00E67F47"/>
    <w:rsid w:val="00E7229C"/>
    <w:rsid w:val="00E7265E"/>
    <w:rsid w:val="00E760C8"/>
    <w:rsid w:val="00E76B51"/>
    <w:rsid w:val="00E77373"/>
    <w:rsid w:val="00E801DE"/>
    <w:rsid w:val="00E80618"/>
    <w:rsid w:val="00E80E4C"/>
    <w:rsid w:val="00E849EA"/>
    <w:rsid w:val="00E9382E"/>
    <w:rsid w:val="00E94C7F"/>
    <w:rsid w:val="00E97425"/>
    <w:rsid w:val="00EA12E2"/>
    <w:rsid w:val="00EA3B28"/>
    <w:rsid w:val="00EA533C"/>
    <w:rsid w:val="00EA7296"/>
    <w:rsid w:val="00EB447D"/>
    <w:rsid w:val="00EC03E7"/>
    <w:rsid w:val="00EC0552"/>
    <w:rsid w:val="00EC2838"/>
    <w:rsid w:val="00EC5C5E"/>
    <w:rsid w:val="00EC68B4"/>
    <w:rsid w:val="00ED1990"/>
    <w:rsid w:val="00ED6B25"/>
    <w:rsid w:val="00EE0757"/>
    <w:rsid w:val="00EE1359"/>
    <w:rsid w:val="00EE2B9B"/>
    <w:rsid w:val="00EE442D"/>
    <w:rsid w:val="00EE4BF1"/>
    <w:rsid w:val="00EE5B31"/>
    <w:rsid w:val="00EF1BB2"/>
    <w:rsid w:val="00EF636E"/>
    <w:rsid w:val="00F06167"/>
    <w:rsid w:val="00F220CE"/>
    <w:rsid w:val="00F2440A"/>
    <w:rsid w:val="00F422E7"/>
    <w:rsid w:val="00F43149"/>
    <w:rsid w:val="00F45540"/>
    <w:rsid w:val="00F50516"/>
    <w:rsid w:val="00F50EA4"/>
    <w:rsid w:val="00F54840"/>
    <w:rsid w:val="00F648F9"/>
    <w:rsid w:val="00F67551"/>
    <w:rsid w:val="00F7188F"/>
    <w:rsid w:val="00F72493"/>
    <w:rsid w:val="00F73012"/>
    <w:rsid w:val="00F76FDB"/>
    <w:rsid w:val="00F86F39"/>
    <w:rsid w:val="00FA280E"/>
    <w:rsid w:val="00FA692E"/>
    <w:rsid w:val="00FB2909"/>
    <w:rsid w:val="00FB3FD5"/>
    <w:rsid w:val="00FB4A6A"/>
    <w:rsid w:val="00FB71E6"/>
    <w:rsid w:val="00FC6EC9"/>
    <w:rsid w:val="00FD4740"/>
    <w:rsid w:val="00FE146A"/>
    <w:rsid w:val="00FE5391"/>
    <w:rsid w:val="00FE605C"/>
    <w:rsid w:val="00FF40CF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F0A"/>
    <w:pPr>
      <w:keepNext/>
      <w:numPr>
        <w:numId w:val="6"/>
      </w:numPr>
      <w:spacing w:before="120" w:after="120"/>
      <w:jc w:val="both"/>
      <w:outlineLvl w:val="0"/>
    </w:pPr>
    <w:rPr>
      <w:rFonts w:ascii="Arial" w:eastAsia="Times New Roman" w:hAnsi="Arial"/>
      <w:b/>
      <w:bCs/>
      <w:kern w:val="32"/>
      <w:sz w:val="28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B6F0A"/>
    <w:rPr>
      <w:rFonts w:ascii="Arial" w:hAnsi="Arial" w:cs="Mangal"/>
      <w:b/>
      <w:bCs/>
      <w:kern w:val="32"/>
      <w:sz w:val="28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420E4"/>
    <w:pPr>
      <w:tabs>
        <w:tab w:val="left" w:pos="440"/>
        <w:tab w:val="right" w:leader="dot" w:pos="9628"/>
      </w:tabs>
      <w:jc w:val="center"/>
    </w:pPr>
    <w:rPr>
      <w:rFonts w:ascii="Arial" w:hAnsi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CA"/>
    <w:pPr>
      <w:ind w:left="720"/>
      <w:contextualSpacing/>
    </w:pPr>
    <w:rPr>
      <w:szCs w:val="21"/>
    </w:rPr>
  </w:style>
  <w:style w:type="paragraph" w:styleId="NoSpacing">
    <w:name w:val="No Spacing"/>
    <w:link w:val="NoSpacingChar"/>
    <w:uiPriority w:val="1"/>
    <w:qFormat/>
    <w:rsid w:val="00702419"/>
    <w:pPr>
      <w:tabs>
        <w:tab w:val="left" w:pos="720"/>
      </w:tabs>
      <w:suppressAutoHyphens/>
    </w:pPr>
    <w:rPr>
      <w:rFonts w:ascii="Calibri" w:eastAsia="Droid Sans Fallback" w:hAnsi="Calibri" w:cstheme="minorBidi"/>
      <w:color w:val="00000A"/>
      <w:sz w:val="22"/>
      <w:szCs w:val="22"/>
    </w:rPr>
  </w:style>
  <w:style w:type="character" w:customStyle="1" w:styleId="NoSpacingChar">
    <w:name w:val="No Spacing Char"/>
    <w:link w:val="NoSpacing"/>
    <w:uiPriority w:val="1"/>
    <w:rsid w:val="003D6210"/>
    <w:rPr>
      <w:rFonts w:ascii="Calibri" w:eastAsia="Droid Sans Fallback" w:hAnsi="Calibri" w:cstheme="minorBid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2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2E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  <w:style w:type="table" w:customStyle="1" w:styleId="LightGrid-Accent111">
    <w:name w:val="Light Grid - Accent 111"/>
    <w:basedOn w:val="TableNormal"/>
    <w:uiPriority w:val="62"/>
    <w:rsid w:val="007C6CB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2">
    <w:name w:val="Light Grid - Accent 112"/>
    <w:basedOn w:val="TableNormal"/>
    <w:uiPriority w:val="62"/>
    <w:rsid w:val="005E637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04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basedOn w:val="TableNormal"/>
    <w:uiPriority w:val="62"/>
    <w:rsid w:val="0020488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F0A"/>
    <w:pPr>
      <w:keepNext/>
      <w:numPr>
        <w:numId w:val="6"/>
      </w:numPr>
      <w:spacing w:before="120" w:after="120"/>
      <w:jc w:val="both"/>
      <w:outlineLvl w:val="0"/>
    </w:pPr>
    <w:rPr>
      <w:rFonts w:ascii="Arial" w:eastAsia="Times New Roman" w:hAnsi="Arial"/>
      <w:b/>
      <w:bCs/>
      <w:kern w:val="32"/>
      <w:sz w:val="28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B6F0A"/>
    <w:rPr>
      <w:rFonts w:ascii="Arial" w:hAnsi="Arial" w:cs="Mangal"/>
      <w:b/>
      <w:bCs/>
      <w:kern w:val="32"/>
      <w:sz w:val="28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420E4"/>
    <w:pPr>
      <w:tabs>
        <w:tab w:val="left" w:pos="440"/>
        <w:tab w:val="right" w:leader="dot" w:pos="9628"/>
      </w:tabs>
      <w:jc w:val="center"/>
    </w:pPr>
    <w:rPr>
      <w:rFonts w:ascii="Arial" w:hAnsi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CA"/>
    <w:pPr>
      <w:ind w:left="720"/>
      <w:contextualSpacing/>
    </w:pPr>
    <w:rPr>
      <w:szCs w:val="21"/>
    </w:rPr>
  </w:style>
  <w:style w:type="paragraph" w:styleId="NoSpacing">
    <w:name w:val="No Spacing"/>
    <w:link w:val="NoSpacingChar"/>
    <w:uiPriority w:val="1"/>
    <w:qFormat/>
    <w:rsid w:val="00702419"/>
    <w:pPr>
      <w:tabs>
        <w:tab w:val="left" w:pos="720"/>
      </w:tabs>
      <w:suppressAutoHyphens/>
    </w:pPr>
    <w:rPr>
      <w:rFonts w:ascii="Calibri" w:eastAsia="Droid Sans Fallback" w:hAnsi="Calibri" w:cstheme="minorBidi"/>
      <w:color w:val="00000A"/>
      <w:sz w:val="22"/>
      <w:szCs w:val="22"/>
    </w:rPr>
  </w:style>
  <w:style w:type="character" w:customStyle="1" w:styleId="NoSpacingChar">
    <w:name w:val="No Spacing Char"/>
    <w:link w:val="NoSpacing"/>
    <w:uiPriority w:val="1"/>
    <w:rsid w:val="003D6210"/>
    <w:rPr>
      <w:rFonts w:ascii="Calibri" w:eastAsia="Droid Sans Fallback" w:hAnsi="Calibri" w:cstheme="minorBid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2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2E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  <w:style w:type="table" w:customStyle="1" w:styleId="LightGrid-Accent111">
    <w:name w:val="Light Grid - Accent 111"/>
    <w:basedOn w:val="TableNormal"/>
    <w:uiPriority w:val="62"/>
    <w:rsid w:val="007C6CB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2">
    <w:name w:val="Light Grid - Accent 112"/>
    <w:basedOn w:val="TableNormal"/>
    <w:uiPriority w:val="62"/>
    <w:rsid w:val="005E637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04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basedOn w:val="TableNormal"/>
    <w:uiPriority w:val="62"/>
    <w:rsid w:val="0020488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&#1048;&#1085;&#1092;&#1086;&#1088;&#1084;&#1072;&#1094;&#1080;&#1112;&#1072;%20&#1086;%20&#1087;&#1086;&#1089;&#1083;&#1086;&#1074;&#1072;&#1114;&#1091;%20&#1079;&#1072;%20&#1087;&#1077;&#1088;&#1080;&#1086;&#1076;%20&#1112;&#1072;&#1085;&#1091;&#1072;&#1088;-&#1112;&#1091;&#1085;&#1080;%20&#1032;&#1059;%20&#1058;&#1059;&#1056;&#1048;&#1057;&#1058;&#1048;&#1063;&#1050;&#1040;%20&#1054;&#1056;&#1043;&#1040;&#1053;&#1048;&#1047;&#1040;&#1062;&#1048;&#103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4F58-EB58-46FF-9D1A-19849E6A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Информација о пословању за период јануар-јуни ЈУ ТУРИСТИЧКА ОРГАНИЗАЦИЈА.dotx</Template>
  <TotalTime>3672</TotalTime>
  <Pages>12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Gradiska</Company>
  <LinksUpToDate>false</LinksUpToDate>
  <CharactersWithSpaces>23837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_Toc501711067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_Toc501711066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_Toc501711065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_Toc501711064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_Toc501711063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_Toc501711062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_Toc501711061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_Toc501711060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_Toc501711059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RSKoming</dc:creator>
  <cp:lastModifiedBy>Direktor</cp:lastModifiedBy>
  <cp:revision>125</cp:revision>
  <cp:lastPrinted>2023-03-29T08:20:00Z</cp:lastPrinted>
  <dcterms:created xsi:type="dcterms:W3CDTF">2022-06-06T08:05:00Z</dcterms:created>
  <dcterms:modified xsi:type="dcterms:W3CDTF">2023-04-03T06:13:00Z</dcterms:modified>
</cp:coreProperties>
</file>