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FC" w:rsidRPr="006023F5" w:rsidRDefault="00182E60" w:rsidP="006023F5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BA"/>
        </w:rPr>
      </w:pPr>
      <w:r w:rsidRPr="006023F5">
        <w:rPr>
          <w:rFonts w:ascii="Arial" w:hAnsi="Arial" w:cs="Arial"/>
          <w:sz w:val="24"/>
          <w:szCs w:val="24"/>
          <w:lang w:val="sr-Cyrl-BA"/>
        </w:rPr>
        <w:t>На основу члана 4. Закона о матичним књигама („Службени гласник Републике Српске“ бр. 1</w:t>
      </w:r>
      <w:r w:rsidR="001B5115" w:rsidRPr="006023F5">
        <w:rPr>
          <w:rFonts w:ascii="Arial" w:hAnsi="Arial" w:cs="Arial"/>
          <w:sz w:val="24"/>
          <w:szCs w:val="24"/>
          <w:lang w:val="sr-Cyrl-BA"/>
        </w:rPr>
        <w:t xml:space="preserve">11/09, 43/13 и  66/18), чл. 39. </w:t>
      </w:r>
      <w:r w:rsidRPr="006023F5">
        <w:rPr>
          <w:rFonts w:ascii="Arial" w:hAnsi="Arial" w:cs="Arial"/>
          <w:sz w:val="24"/>
          <w:szCs w:val="24"/>
          <w:lang w:val="sr-Cyrl-BA"/>
        </w:rPr>
        <w:t>и 82. став (2) Закона локалној самоуправи („Службени гласн</w:t>
      </w:r>
      <w:r w:rsidR="00BD6987" w:rsidRPr="006023F5">
        <w:rPr>
          <w:rFonts w:ascii="Arial" w:hAnsi="Arial" w:cs="Arial"/>
          <w:sz w:val="24"/>
          <w:szCs w:val="24"/>
          <w:lang w:val="sr-Cyrl-BA"/>
        </w:rPr>
        <w:t>ик Републике Српске“ бр. 97/16,</w:t>
      </w:r>
      <w:r w:rsidRPr="006023F5">
        <w:rPr>
          <w:rFonts w:ascii="Arial" w:hAnsi="Arial" w:cs="Arial"/>
          <w:sz w:val="24"/>
          <w:szCs w:val="24"/>
          <w:lang w:val="sr-Cyrl-BA"/>
        </w:rPr>
        <w:t xml:space="preserve"> 36/19</w:t>
      </w:r>
      <w:r w:rsidR="00BD6987" w:rsidRPr="006023F5">
        <w:rPr>
          <w:rFonts w:ascii="Arial" w:hAnsi="Arial" w:cs="Arial"/>
          <w:sz w:val="24"/>
          <w:szCs w:val="24"/>
          <w:lang w:val="sr-Cyrl-BA"/>
        </w:rPr>
        <w:t xml:space="preserve"> и 61/21</w:t>
      </w:r>
      <w:r w:rsidRPr="006023F5">
        <w:rPr>
          <w:rFonts w:ascii="Arial" w:hAnsi="Arial" w:cs="Arial"/>
          <w:sz w:val="24"/>
          <w:szCs w:val="24"/>
          <w:lang w:val="sr-Cyrl-BA"/>
        </w:rPr>
        <w:t>) и чл. 36. и 87. Статута града Градишка („Службени гласник града Градишка“ бр. 4/17 и 5/19) Скупштина града Градишка на сједници одржаној дана</w:t>
      </w:r>
      <w:r w:rsidR="006023F5" w:rsidRPr="006023F5">
        <w:rPr>
          <w:rFonts w:ascii="Arial" w:hAnsi="Arial" w:cs="Arial"/>
          <w:sz w:val="24"/>
          <w:szCs w:val="24"/>
        </w:rPr>
        <w:t xml:space="preserve"> 24.3.2022. </w:t>
      </w:r>
      <w:r w:rsidRPr="006023F5">
        <w:rPr>
          <w:rFonts w:ascii="Arial" w:hAnsi="Arial" w:cs="Arial"/>
          <w:sz w:val="24"/>
          <w:szCs w:val="24"/>
          <w:lang w:val="sr-Cyrl-BA"/>
        </w:rPr>
        <w:t>године донијела је</w:t>
      </w:r>
    </w:p>
    <w:p w:rsidR="00175B5E" w:rsidRPr="006023F5" w:rsidRDefault="00175B5E" w:rsidP="006F455C">
      <w:pPr>
        <w:jc w:val="both"/>
        <w:rPr>
          <w:rFonts w:ascii="Arial" w:hAnsi="Arial" w:cs="Arial"/>
          <w:sz w:val="24"/>
          <w:szCs w:val="24"/>
          <w:lang w:val="sr-Cyrl-BA"/>
        </w:rPr>
      </w:pPr>
    </w:p>
    <w:p w:rsidR="006F455C" w:rsidRPr="006023F5" w:rsidRDefault="006F455C" w:rsidP="00175B5E">
      <w:pPr>
        <w:jc w:val="center"/>
        <w:rPr>
          <w:rFonts w:ascii="Arial" w:hAnsi="Arial" w:cs="Arial"/>
          <w:b/>
          <w:sz w:val="24"/>
          <w:szCs w:val="24"/>
          <w:lang w:val="sr-Cyrl-BA"/>
        </w:rPr>
      </w:pPr>
      <w:r w:rsidRPr="006023F5">
        <w:rPr>
          <w:rFonts w:ascii="Arial" w:hAnsi="Arial" w:cs="Arial"/>
          <w:b/>
          <w:sz w:val="24"/>
          <w:szCs w:val="24"/>
          <w:lang w:val="sr-Cyrl-BA"/>
        </w:rPr>
        <w:t>О Д Л У К У</w:t>
      </w:r>
    </w:p>
    <w:p w:rsidR="006F455C" w:rsidRPr="006023F5" w:rsidRDefault="00175B5E" w:rsidP="006F455C">
      <w:pPr>
        <w:jc w:val="center"/>
        <w:rPr>
          <w:rFonts w:ascii="Arial" w:hAnsi="Arial" w:cs="Arial"/>
          <w:b/>
          <w:sz w:val="24"/>
          <w:szCs w:val="24"/>
          <w:lang w:val="sr-Cyrl-BA"/>
        </w:rPr>
      </w:pPr>
      <w:r w:rsidRPr="006023F5">
        <w:rPr>
          <w:rFonts w:ascii="Arial" w:hAnsi="Arial" w:cs="Arial"/>
          <w:b/>
          <w:sz w:val="24"/>
          <w:szCs w:val="24"/>
          <w:lang w:val="sr-Cyrl-BA"/>
        </w:rPr>
        <w:t>о допуни одлуке о одређивању матичних подручја</w:t>
      </w:r>
    </w:p>
    <w:p w:rsidR="003167B7" w:rsidRPr="006023F5" w:rsidRDefault="003167B7" w:rsidP="006F455C">
      <w:pPr>
        <w:jc w:val="center"/>
        <w:rPr>
          <w:rFonts w:ascii="Arial" w:hAnsi="Arial" w:cs="Arial"/>
          <w:b/>
          <w:sz w:val="24"/>
          <w:szCs w:val="24"/>
          <w:lang w:val="sr-Cyrl-BA"/>
        </w:rPr>
      </w:pPr>
    </w:p>
    <w:p w:rsidR="003167B7" w:rsidRPr="006023F5" w:rsidRDefault="003167B7" w:rsidP="006F455C">
      <w:pPr>
        <w:jc w:val="center"/>
        <w:rPr>
          <w:rFonts w:ascii="Arial" w:hAnsi="Arial" w:cs="Arial"/>
          <w:b/>
          <w:sz w:val="24"/>
          <w:szCs w:val="24"/>
          <w:lang w:val="sr-Cyrl-BA"/>
        </w:rPr>
      </w:pPr>
      <w:r w:rsidRPr="006023F5">
        <w:rPr>
          <w:rFonts w:ascii="Arial" w:hAnsi="Arial" w:cs="Arial"/>
          <w:b/>
          <w:sz w:val="24"/>
          <w:szCs w:val="24"/>
          <w:lang w:val="sr-Cyrl-BA"/>
        </w:rPr>
        <w:t>I</w:t>
      </w:r>
    </w:p>
    <w:p w:rsidR="003167B7" w:rsidRPr="006023F5" w:rsidRDefault="003167B7" w:rsidP="003167B7">
      <w:pPr>
        <w:rPr>
          <w:rFonts w:ascii="Arial" w:hAnsi="Arial" w:cs="Arial"/>
          <w:sz w:val="24"/>
          <w:szCs w:val="24"/>
          <w:lang w:val="sr-Cyrl-BA"/>
        </w:rPr>
      </w:pPr>
      <w:r w:rsidRPr="006023F5">
        <w:rPr>
          <w:rFonts w:ascii="Arial" w:hAnsi="Arial" w:cs="Arial"/>
          <w:sz w:val="24"/>
          <w:szCs w:val="24"/>
          <w:lang w:val="sr-Cyrl-BA"/>
        </w:rPr>
        <w:t xml:space="preserve">У одлуци о одређивању матичних подручја („Службени гласник </w:t>
      </w:r>
      <w:r w:rsidR="006023F5">
        <w:rPr>
          <w:rFonts w:ascii="Arial" w:hAnsi="Arial" w:cs="Arial"/>
          <w:sz w:val="24"/>
          <w:szCs w:val="24"/>
          <w:lang w:val="sr-Cyrl-RS"/>
        </w:rPr>
        <w:t>г</w:t>
      </w:r>
      <w:r w:rsidRPr="006023F5">
        <w:rPr>
          <w:rFonts w:ascii="Arial" w:hAnsi="Arial" w:cs="Arial"/>
          <w:sz w:val="24"/>
          <w:szCs w:val="24"/>
          <w:lang w:val="sr-Cyrl-BA"/>
        </w:rPr>
        <w:t xml:space="preserve">рада Градишка“, број 19/20) иза тачке </w:t>
      </w:r>
      <w:r w:rsidR="00D93B27" w:rsidRPr="006023F5">
        <w:rPr>
          <w:rFonts w:ascii="Arial" w:hAnsi="Arial" w:cs="Arial"/>
          <w:sz w:val="24"/>
          <w:szCs w:val="24"/>
          <w:lang w:val="sr-Cyrl-BA"/>
        </w:rPr>
        <w:t>II</w:t>
      </w:r>
      <w:r w:rsidRPr="006023F5">
        <w:rPr>
          <w:rFonts w:ascii="Arial" w:hAnsi="Arial" w:cs="Arial"/>
          <w:sz w:val="24"/>
          <w:szCs w:val="24"/>
          <w:lang w:val="sr-Cyrl-BA"/>
        </w:rPr>
        <w:t xml:space="preserve"> додаје се нова тачка II</w:t>
      </w:r>
      <w:r w:rsidR="00D93B27" w:rsidRPr="006023F5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6023F5">
        <w:rPr>
          <w:rFonts w:ascii="Arial" w:hAnsi="Arial" w:cs="Arial"/>
          <w:sz w:val="24"/>
          <w:szCs w:val="24"/>
          <w:lang w:val="sr-Cyrl-BA"/>
        </w:rPr>
        <w:t>а која гласи:</w:t>
      </w:r>
    </w:p>
    <w:p w:rsidR="003167B7" w:rsidRPr="006023F5" w:rsidRDefault="003167B7" w:rsidP="00D93B27">
      <w:pPr>
        <w:jc w:val="center"/>
        <w:rPr>
          <w:rFonts w:ascii="Arial" w:hAnsi="Arial" w:cs="Arial"/>
          <w:b/>
          <w:sz w:val="24"/>
          <w:szCs w:val="24"/>
          <w:lang w:val="sr-Cyrl-BA"/>
        </w:rPr>
      </w:pPr>
      <w:r w:rsidRPr="006023F5">
        <w:rPr>
          <w:rFonts w:ascii="Arial" w:hAnsi="Arial" w:cs="Arial"/>
          <w:b/>
          <w:sz w:val="24"/>
          <w:szCs w:val="24"/>
          <w:lang w:val="sr-Cyrl-BA"/>
        </w:rPr>
        <w:t>„II</w:t>
      </w:r>
      <w:r w:rsidR="00D93B27" w:rsidRPr="006023F5">
        <w:rPr>
          <w:rFonts w:ascii="Arial" w:hAnsi="Arial" w:cs="Arial"/>
          <w:b/>
          <w:sz w:val="24"/>
          <w:szCs w:val="24"/>
          <w:lang w:val="sr-Cyrl-BA"/>
        </w:rPr>
        <w:t xml:space="preserve"> </w:t>
      </w:r>
      <w:r w:rsidRPr="006023F5">
        <w:rPr>
          <w:rFonts w:ascii="Arial" w:hAnsi="Arial" w:cs="Arial"/>
          <w:b/>
          <w:sz w:val="24"/>
          <w:szCs w:val="24"/>
          <w:lang w:val="sr-Cyrl-BA"/>
        </w:rPr>
        <w:t>а</w:t>
      </w:r>
    </w:p>
    <w:p w:rsidR="003167B7" w:rsidRPr="006023F5" w:rsidRDefault="007E294B" w:rsidP="00D93B27">
      <w:pPr>
        <w:jc w:val="both"/>
        <w:rPr>
          <w:rFonts w:ascii="Arial" w:hAnsi="Arial" w:cs="Arial"/>
          <w:sz w:val="24"/>
          <w:szCs w:val="24"/>
          <w:lang w:val="sr-Cyrl-BA"/>
        </w:rPr>
      </w:pPr>
      <w:r w:rsidRPr="006023F5">
        <w:rPr>
          <w:rFonts w:ascii="Arial" w:hAnsi="Arial" w:cs="Arial"/>
          <w:sz w:val="24"/>
          <w:szCs w:val="24"/>
          <w:lang w:val="sr-Cyrl-BA"/>
        </w:rPr>
        <w:t>У издвојеној канцеларији матичне службе Градишка у сједишту Полицијске управе</w:t>
      </w:r>
      <w:r w:rsidR="00D93B27" w:rsidRPr="006023F5">
        <w:rPr>
          <w:rFonts w:ascii="Arial" w:hAnsi="Arial" w:cs="Arial"/>
          <w:sz w:val="24"/>
          <w:szCs w:val="24"/>
          <w:lang w:val="sr-Cyrl-BA"/>
        </w:rPr>
        <w:t xml:space="preserve"> </w:t>
      </w:r>
      <w:r w:rsidR="003705ED" w:rsidRPr="006023F5">
        <w:rPr>
          <w:rFonts w:ascii="Arial" w:hAnsi="Arial" w:cs="Arial"/>
          <w:sz w:val="24"/>
          <w:szCs w:val="24"/>
          <w:lang w:val="sr-Cyrl-BA"/>
        </w:rPr>
        <w:t xml:space="preserve">Градишка </w:t>
      </w:r>
      <w:r w:rsidR="008F5221" w:rsidRPr="006023F5">
        <w:rPr>
          <w:rFonts w:ascii="Arial" w:hAnsi="Arial" w:cs="Arial"/>
          <w:sz w:val="24"/>
          <w:szCs w:val="24"/>
          <w:lang w:val="sr-Cyrl-BA"/>
        </w:rPr>
        <w:t>издају се изводи</w:t>
      </w:r>
      <w:r w:rsidRPr="006023F5">
        <w:rPr>
          <w:rFonts w:ascii="Arial" w:hAnsi="Arial" w:cs="Arial"/>
          <w:sz w:val="24"/>
          <w:szCs w:val="24"/>
          <w:lang w:val="sr-Cyrl-BA"/>
        </w:rPr>
        <w:t xml:space="preserve"> из матичних књига</w:t>
      </w:r>
      <w:r w:rsidR="00D93B27" w:rsidRPr="006023F5">
        <w:rPr>
          <w:rFonts w:ascii="Arial" w:hAnsi="Arial" w:cs="Arial"/>
          <w:sz w:val="24"/>
          <w:szCs w:val="24"/>
          <w:lang w:val="sr-Cyrl-BA"/>
        </w:rPr>
        <w:t xml:space="preserve"> грађанима</w:t>
      </w:r>
      <w:r w:rsidRPr="006023F5">
        <w:rPr>
          <w:rFonts w:ascii="Arial" w:hAnsi="Arial" w:cs="Arial"/>
          <w:sz w:val="24"/>
          <w:szCs w:val="24"/>
          <w:lang w:val="sr-Cyrl-BA"/>
        </w:rPr>
        <w:t xml:space="preserve"> за сва матична подручја</w:t>
      </w:r>
      <w:r w:rsidR="00ED06E1" w:rsidRPr="006023F5">
        <w:rPr>
          <w:rFonts w:ascii="Arial" w:hAnsi="Arial" w:cs="Arial"/>
          <w:sz w:val="24"/>
          <w:szCs w:val="24"/>
          <w:lang w:val="sr-Cyrl-BA"/>
        </w:rPr>
        <w:t xml:space="preserve"> из тачке II ове О</w:t>
      </w:r>
      <w:r w:rsidR="00D93B27" w:rsidRPr="006023F5">
        <w:rPr>
          <w:rFonts w:ascii="Arial" w:hAnsi="Arial" w:cs="Arial"/>
          <w:sz w:val="24"/>
          <w:szCs w:val="24"/>
          <w:lang w:val="sr-Cyrl-BA"/>
        </w:rPr>
        <w:t>длуке“.</w:t>
      </w:r>
    </w:p>
    <w:p w:rsidR="003167B7" w:rsidRPr="006023F5" w:rsidRDefault="00EA253B" w:rsidP="00D93B27">
      <w:pPr>
        <w:jc w:val="center"/>
        <w:rPr>
          <w:rFonts w:ascii="Arial" w:hAnsi="Arial" w:cs="Arial"/>
          <w:b/>
          <w:sz w:val="24"/>
          <w:szCs w:val="24"/>
          <w:lang w:val="sr-Cyrl-BA"/>
        </w:rPr>
      </w:pPr>
      <w:r w:rsidRPr="006023F5">
        <w:rPr>
          <w:rFonts w:ascii="Arial" w:hAnsi="Arial" w:cs="Arial"/>
          <w:b/>
          <w:sz w:val="24"/>
          <w:szCs w:val="24"/>
        </w:rPr>
        <w:t>II</w:t>
      </w:r>
    </w:p>
    <w:p w:rsidR="003705ED" w:rsidRPr="006023F5" w:rsidRDefault="003705ED" w:rsidP="00175B5E">
      <w:pPr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6023F5">
        <w:rPr>
          <w:rFonts w:ascii="Arial" w:hAnsi="Arial" w:cs="Arial"/>
          <w:sz w:val="24"/>
          <w:szCs w:val="24"/>
          <w:lang w:val="sr-Cyrl-BA"/>
        </w:rPr>
        <w:t>Ова одлука ступа на снагу осмог дана од</w:t>
      </w:r>
      <w:r w:rsidRPr="006023F5">
        <w:rPr>
          <w:sz w:val="24"/>
          <w:szCs w:val="24"/>
          <w:lang w:val="sr-Cyrl-BA"/>
        </w:rPr>
        <w:t xml:space="preserve"> </w:t>
      </w:r>
      <w:r w:rsidRPr="006023F5">
        <w:rPr>
          <w:rFonts w:ascii="Arial" w:hAnsi="Arial" w:cs="Arial"/>
          <w:sz w:val="24"/>
          <w:szCs w:val="24"/>
          <w:lang w:val="sr-Cyrl-BA"/>
        </w:rPr>
        <w:t>дана објављивања у „Службеном</w:t>
      </w:r>
      <w:r w:rsidRPr="006023F5">
        <w:rPr>
          <w:sz w:val="24"/>
          <w:szCs w:val="24"/>
          <w:lang w:val="sr-Cyrl-BA"/>
        </w:rPr>
        <w:t xml:space="preserve"> </w:t>
      </w:r>
      <w:r w:rsidRPr="006023F5">
        <w:rPr>
          <w:rFonts w:ascii="Arial" w:hAnsi="Arial" w:cs="Arial"/>
          <w:sz w:val="24"/>
          <w:szCs w:val="24"/>
          <w:lang w:val="sr-Cyrl-BA"/>
        </w:rPr>
        <w:t>гласнику града Градишка“.</w:t>
      </w:r>
    </w:p>
    <w:p w:rsidR="003705ED" w:rsidRDefault="003705ED" w:rsidP="003705ED">
      <w:pPr>
        <w:rPr>
          <w:rFonts w:ascii="Arial" w:hAnsi="Arial" w:cs="Arial"/>
          <w:lang w:val="sr-Cyrl-BA"/>
        </w:rPr>
      </w:pPr>
    </w:p>
    <w:p w:rsidR="00175B5E" w:rsidRPr="00175B5E" w:rsidRDefault="00175B5E" w:rsidP="003705ED">
      <w:pPr>
        <w:rPr>
          <w:rFonts w:ascii="Arial" w:hAnsi="Arial" w:cs="Arial"/>
          <w:lang w:val="sr-Cyrl-BA"/>
        </w:rPr>
      </w:pPr>
    </w:p>
    <w:p w:rsidR="003705ED" w:rsidRPr="006023F5" w:rsidRDefault="00677E0F" w:rsidP="003705ED">
      <w:pPr>
        <w:pStyle w:val="NoSpacing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Број: 01-022-66</w:t>
      </w:r>
      <w:bookmarkStart w:id="0" w:name="_GoBack"/>
      <w:bookmarkEnd w:id="0"/>
      <w:r w:rsidR="003705ED" w:rsidRPr="006023F5">
        <w:rPr>
          <w:rFonts w:ascii="Arial" w:hAnsi="Arial" w:cs="Arial"/>
          <w:sz w:val="24"/>
          <w:szCs w:val="24"/>
          <w:lang w:val="sr-Cyrl-BA"/>
        </w:rPr>
        <w:t>/22</w:t>
      </w:r>
      <w:r w:rsidR="003705ED" w:rsidRPr="006023F5">
        <w:rPr>
          <w:rFonts w:ascii="Arial" w:hAnsi="Arial" w:cs="Arial"/>
          <w:sz w:val="24"/>
          <w:szCs w:val="24"/>
          <w:lang w:val="sr-Cyrl-BA"/>
        </w:rPr>
        <w:br/>
        <w:t>Датум:</w:t>
      </w:r>
      <w:r w:rsidR="006023F5" w:rsidRPr="006023F5">
        <w:rPr>
          <w:rFonts w:ascii="Arial" w:hAnsi="Arial" w:cs="Arial"/>
          <w:sz w:val="24"/>
          <w:szCs w:val="24"/>
          <w:lang w:val="sr-Cyrl-BA"/>
        </w:rPr>
        <w:t xml:space="preserve"> 24.3.</w:t>
      </w:r>
      <w:r w:rsidR="003705ED" w:rsidRPr="006023F5">
        <w:rPr>
          <w:rFonts w:ascii="Arial" w:hAnsi="Arial" w:cs="Arial"/>
          <w:sz w:val="24"/>
          <w:szCs w:val="24"/>
          <w:lang w:val="sr-Cyrl-BA"/>
        </w:rPr>
        <w:t>2022. године</w:t>
      </w:r>
      <w:r w:rsidR="003705ED" w:rsidRPr="006023F5">
        <w:rPr>
          <w:rFonts w:ascii="Arial" w:hAnsi="Arial" w:cs="Arial"/>
          <w:sz w:val="24"/>
          <w:szCs w:val="24"/>
          <w:lang w:val="sr-Cyrl-BA"/>
        </w:rPr>
        <w:br/>
        <w:t>Градишка</w:t>
      </w:r>
      <w:r w:rsidR="003705ED" w:rsidRPr="006023F5">
        <w:rPr>
          <w:rFonts w:ascii="Arial" w:hAnsi="Arial" w:cs="Arial"/>
          <w:sz w:val="24"/>
          <w:szCs w:val="24"/>
          <w:lang w:val="sr-Cyrl-BA"/>
        </w:rPr>
        <w:tab/>
      </w:r>
      <w:r w:rsidR="003705ED" w:rsidRPr="006023F5">
        <w:rPr>
          <w:rFonts w:ascii="Arial" w:hAnsi="Arial" w:cs="Arial"/>
          <w:sz w:val="24"/>
          <w:szCs w:val="24"/>
          <w:lang w:val="sr-Cyrl-BA"/>
        </w:rPr>
        <w:tab/>
      </w:r>
      <w:r w:rsidR="003705ED" w:rsidRPr="006023F5">
        <w:rPr>
          <w:rFonts w:ascii="Arial" w:hAnsi="Arial" w:cs="Arial"/>
          <w:sz w:val="24"/>
          <w:szCs w:val="24"/>
          <w:lang w:val="sr-Cyrl-BA"/>
        </w:rPr>
        <w:tab/>
      </w:r>
      <w:r w:rsidR="003705ED" w:rsidRPr="006023F5">
        <w:rPr>
          <w:rFonts w:ascii="Arial" w:hAnsi="Arial" w:cs="Arial"/>
          <w:sz w:val="24"/>
          <w:szCs w:val="24"/>
          <w:lang w:val="sr-Cyrl-BA"/>
        </w:rPr>
        <w:tab/>
      </w:r>
      <w:r w:rsidR="003705ED" w:rsidRPr="006023F5">
        <w:rPr>
          <w:rFonts w:ascii="Arial" w:hAnsi="Arial" w:cs="Arial"/>
          <w:sz w:val="24"/>
          <w:szCs w:val="24"/>
          <w:lang w:val="sr-Cyrl-BA"/>
        </w:rPr>
        <w:tab/>
      </w:r>
      <w:r w:rsidR="003705ED" w:rsidRPr="006023F5">
        <w:rPr>
          <w:rFonts w:ascii="Arial" w:hAnsi="Arial" w:cs="Arial"/>
          <w:sz w:val="24"/>
          <w:szCs w:val="24"/>
          <w:lang w:val="sr-Cyrl-BA"/>
        </w:rPr>
        <w:tab/>
      </w:r>
      <w:r w:rsidR="003705ED" w:rsidRPr="006023F5">
        <w:rPr>
          <w:rFonts w:ascii="Arial" w:hAnsi="Arial" w:cs="Arial"/>
          <w:sz w:val="24"/>
          <w:szCs w:val="24"/>
          <w:lang w:val="sr-Cyrl-BA"/>
        </w:rPr>
        <w:tab/>
      </w:r>
      <w:r w:rsidR="003705ED" w:rsidRPr="006023F5">
        <w:rPr>
          <w:rFonts w:ascii="Arial" w:hAnsi="Arial" w:cs="Arial"/>
          <w:sz w:val="24"/>
          <w:szCs w:val="24"/>
          <w:lang w:val="sr-Cyrl-BA"/>
        </w:rPr>
        <w:tab/>
      </w:r>
      <w:r w:rsidR="008B7DA3" w:rsidRPr="006023F5">
        <w:rPr>
          <w:rFonts w:ascii="Arial" w:hAnsi="Arial" w:cs="Arial"/>
          <w:sz w:val="24"/>
          <w:szCs w:val="24"/>
          <w:lang w:val="sr-Cyrl-BA"/>
        </w:rPr>
        <w:t xml:space="preserve"> </w:t>
      </w:r>
      <w:r w:rsidR="00175B5E" w:rsidRPr="006023F5">
        <w:rPr>
          <w:rFonts w:ascii="Arial" w:hAnsi="Arial" w:cs="Arial"/>
          <w:sz w:val="24"/>
          <w:szCs w:val="24"/>
          <w:lang w:val="sr-Cyrl-BA"/>
        </w:rPr>
        <w:t xml:space="preserve"> </w:t>
      </w:r>
      <w:r w:rsidR="006023F5">
        <w:rPr>
          <w:rFonts w:ascii="Arial" w:hAnsi="Arial" w:cs="Arial"/>
          <w:sz w:val="24"/>
          <w:szCs w:val="24"/>
          <w:lang w:val="sr-Cyrl-BA"/>
        </w:rPr>
        <w:t xml:space="preserve">        </w:t>
      </w:r>
      <w:r w:rsidR="003705ED" w:rsidRPr="006023F5">
        <w:rPr>
          <w:rFonts w:ascii="Arial" w:hAnsi="Arial" w:cs="Arial"/>
          <w:sz w:val="24"/>
          <w:szCs w:val="24"/>
        </w:rPr>
        <w:t>ПРЕДСЈЕДНИК</w:t>
      </w:r>
      <w:r w:rsidR="003705ED" w:rsidRPr="006023F5">
        <w:rPr>
          <w:rFonts w:ascii="Arial" w:hAnsi="Arial" w:cs="Arial"/>
          <w:sz w:val="24"/>
          <w:szCs w:val="24"/>
        </w:rPr>
        <w:br/>
      </w:r>
      <w:r w:rsidR="003705ED" w:rsidRPr="006023F5">
        <w:rPr>
          <w:rFonts w:ascii="Arial" w:hAnsi="Arial" w:cs="Arial"/>
          <w:sz w:val="24"/>
          <w:szCs w:val="24"/>
          <w:lang w:val="sr-Cyrl-BA"/>
        </w:rPr>
        <w:t xml:space="preserve">                                                                                          </w:t>
      </w:r>
      <w:r w:rsidR="008B7DA3" w:rsidRPr="006023F5">
        <w:rPr>
          <w:rFonts w:ascii="Arial" w:hAnsi="Arial" w:cs="Arial"/>
          <w:sz w:val="24"/>
          <w:szCs w:val="24"/>
          <w:lang w:val="sr-Cyrl-BA"/>
        </w:rPr>
        <w:t xml:space="preserve">  </w:t>
      </w:r>
      <w:r w:rsidR="003705ED" w:rsidRPr="006023F5">
        <w:rPr>
          <w:rFonts w:ascii="Arial" w:hAnsi="Arial" w:cs="Arial"/>
          <w:sz w:val="24"/>
          <w:szCs w:val="24"/>
          <w:lang w:val="sr-Cyrl-BA"/>
        </w:rPr>
        <w:t xml:space="preserve">  </w:t>
      </w:r>
      <w:r w:rsidR="008B7DA3" w:rsidRPr="006023F5">
        <w:rPr>
          <w:rFonts w:ascii="Arial" w:hAnsi="Arial" w:cs="Arial"/>
          <w:sz w:val="24"/>
          <w:szCs w:val="24"/>
          <w:lang w:val="sr-Cyrl-BA"/>
        </w:rPr>
        <w:t xml:space="preserve"> </w:t>
      </w:r>
      <w:r w:rsidR="00175B5E" w:rsidRPr="006023F5">
        <w:rPr>
          <w:rFonts w:ascii="Arial" w:hAnsi="Arial" w:cs="Arial"/>
          <w:sz w:val="24"/>
          <w:szCs w:val="24"/>
          <w:lang w:val="sr-Cyrl-BA"/>
        </w:rPr>
        <w:t xml:space="preserve">         </w:t>
      </w:r>
      <w:r w:rsidR="003705ED" w:rsidRPr="006023F5">
        <w:rPr>
          <w:rFonts w:ascii="Arial" w:hAnsi="Arial" w:cs="Arial"/>
          <w:sz w:val="24"/>
          <w:szCs w:val="24"/>
        </w:rPr>
        <w:t>СКУПШТИНЕ ГРАДА</w:t>
      </w:r>
      <w:r w:rsidR="003705ED" w:rsidRPr="006023F5">
        <w:rPr>
          <w:rFonts w:ascii="Arial" w:hAnsi="Arial" w:cs="Arial"/>
          <w:sz w:val="24"/>
          <w:szCs w:val="24"/>
        </w:rPr>
        <w:br/>
      </w:r>
      <w:r w:rsidR="003705ED" w:rsidRPr="006023F5">
        <w:rPr>
          <w:rFonts w:ascii="Arial" w:hAnsi="Arial" w:cs="Arial"/>
          <w:sz w:val="24"/>
          <w:szCs w:val="24"/>
          <w:lang w:val="sr-Cyrl-BA"/>
        </w:rPr>
        <w:t xml:space="preserve">                                                                                              </w:t>
      </w:r>
    </w:p>
    <w:p w:rsidR="008B7DA3" w:rsidRPr="006023F5" w:rsidRDefault="003705ED" w:rsidP="003705ED">
      <w:pPr>
        <w:pStyle w:val="NoSpacing"/>
        <w:rPr>
          <w:rFonts w:ascii="Arial" w:hAnsi="Arial" w:cs="Arial"/>
          <w:sz w:val="24"/>
          <w:szCs w:val="24"/>
          <w:lang w:val="sr-Cyrl-BA"/>
        </w:rPr>
      </w:pPr>
      <w:r w:rsidRPr="006023F5">
        <w:rPr>
          <w:rFonts w:ascii="Arial" w:hAnsi="Arial" w:cs="Arial"/>
          <w:sz w:val="24"/>
          <w:szCs w:val="24"/>
          <w:lang w:val="sr-Cyrl-BA"/>
        </w:rPr>
        <w:t xml:space="preserve">                                                                                           </w:t>
      </w:r>
      <w:r w:rsidR="008B7DA3" w:rsidRPr="006023F5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6023F5">
        <w:rPr>
          <w:rFonts w:ascii="Arial" w:hAnsi="Arial" w:cs="Arial"/>
          <w:sz w:val="24"/>
          <w:szCs w:val="24"/>
          <w:lang w:val="sr-Cyrl-BA"/>
        </w:rPr>
        <w:t xml:space="preserve">   </w:t>
      </w:r>
      <w:r w:rsidR="00175B5E" w:rsidRPr="006023F5">
        <w:rPr>
          <w:rFonts w:ascii="Arial" w:hAnsi="Arial" w:cs="Arial"/>
          <w:sz w:val="24"/>
          <w:szCs w:val="24"/>
          <w:lang w:val="sr-Cyrl-BA"/>
        </w:rPr>
        <w:t xml:space="preserve">      </w:t>
      </w:r>
      <w:r w:rsidR="008B7DA3" w:rsidRPr="006023F5">
        <w:rPr>
          <w:rFonts w:ascii="Arial" w:hAnsi="Arial" w:cs="Arial"/>
          <w:sz w:val="24"/>
          <w:szCs w:val="24"/>
          <w:lang w:val="sr-Cyrl-BA"/>
        </w:rPr>
        <w:t xml:space="preserve">  </w:t>
      </w:r>
      <w:r w:rsidR="00175B5E" w:rsidRPr="006023F5">
        <w:rPr>
          <w:rFonts w:ascii="Arial" w:hAnsi="Arial" w:cs="Arial"/>
          <w:sz w:val="24"/>
          <w:szCs w:val="24"/>
          <w:lang w:val="sr-Cyrl-BA"/>
        </w:rPr>
        <w:t xml:space="preserve">   </w:t>
      </w:r>
      <w:r w:rsidRPr="006023F5">
        <w:rPr>
          <w:rFonts w:ascii="Arial" w:hAnsi="Arial" w:cs="Arial"/>
          <w:sz w:val="24"/>
          <w:szCs w:val="24"/>
          <w:lang w:val="sr-Cyrl-BA"/>
        </w:rPr>
        <w:t>Миленко Павловић</w:t>
      </w:r>
    </w:p>
    <w:p w:rsidR="008B7DA3" w:rsidRPr="006023F5" w:rsidRDefault="008B7DA3" w:rsidP="008B7DA3">
      <w:pPr>
        <w:rPr>
          <w:sz w:val="24"/>
          <w:szCs w:val="24"/>
          <w:lang w:val="sr-Cyrl-BA"/>
        </w:rPr>
      </w:pPr>
    </w:p>
    <w:p w:rsidR="008B7DA3" w:rsidRDefault="008B7DA3" w:rsidP="008B7DA3">
      <w:pPr>
        <w:rPr>
          <w:lang w:val="sr-Cyrl-BA"/>
        </w:rPr>
      </w:pPr>
    </w:p>
    <w:p w:rsidR="00175B5E" w:rsidRDefault="00175B5E" w:rsidP="008B7DA3">
      <w:pPr>
        <w:rPr>
          <w:lang w:val="sr-Cyrl-BA"/>
        </w:rPr>
      </w:pPr>
    </w:p>
    <w:p w:rsidR="00175B5E" w:rsidRDefault="00175B5E" w:rsidP="008B7DA3">
      <w:pPr>
        <w:rPr>
          <w:lang w:val="sr-Cyrl-BA"/>
        </w:rPr>
      </w:pPr>
    </w:p>
    <w:p w:rsidR="004D25A9" w:rsidRPr="00175B5E" w:rsidRDefault="004D25A9" w:rsidP="008F5221">
      <w:pPr>
        <w:pStyle w:val="NoSpacing"/>
        <w:jc w:val="both"/>
        <w:rPr>
          <w:rFonts w:ascii="Arial" w:hAnsi="Arial" w:cs="Arial"/>
          <w:lang w:val="sr-Cyrl-BA"/>
        </w:rPr>
      </w:pPr>
    </w:p>
    <w:sectPr w:rsidR="004D25A9" w:rsidRPr="00175B5E" w:rsidSect="00175B5E">
      <w:headerReference w:type="default" r:id="rId7"/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073" w:rsidRDefault="003E1073" w:rsidP="004D25A9">
      <w:pPr>
        <w:spacing w:after="0" w:line="240" w:lineRule="auto"/>
      </w:pPr>
      <w:r>
        <w:separator/>
      </w:r>
    </w:p>
  </w:endnote>
  <w:endnote w:type="continuationSeparator" w:id="0">
    <w:p w:rsidR="003E1073" w:rsidRDefault="003E1073" w:rsidP="004D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073" w:rsidRDefault="003E1073" w:rsidP="004D25A9">
      <w:pPr>
        <w:spacing w:after="0" w:line="240" w:lineRule="auto"/>
      </w:pPr>
      <w:r>
        <w:separator/>
      </w:r>
    </w:p>
  </w:footnote>
  <w:footnote w:type="continuationSeparator" w:id="0">
    <w:p w:rsidR="003E1073" w:rsidRDefault="003E1073" w:rsidP="004D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A9" w:rsidRPr="004D25A9" w:rsidRDefault="004D25A9">
    <w:pPr>
      <w:pStyle w:val="Header"/>
      <w:rPr>
        <w:rFonts w:ascii="Arial" w:hAnsi="Arial" w:cs="Arial"/>
        <w:sz w:val="24"/>
        <w:szCs w:val="24"/>
        <w:lang w:val="sr-Cyrl-BA"/>
      </w:rPr>
    </w:pPr>
    <w:r>
      <w:t xml:space="preserve">                                                    </w:t>
    </w:r>
    <w:r>
      <w:tab/>
      <w:t xml:space="preserve">                                        </w:t>
    </w:r>
    <w:r>
      <w:rPr>
        <w:lang w:val="sr-Cyrl-BA"/>
      </w:rPr>
      <w:t xml:space="preserve">                                                            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E60"/>
    <w:rsid w:val="00096365"/>
    <w:rsid w:val="00106BCD"/>
    <w:rsid w:val="00175B5E"/>
    <w:rsid w:val="00182E60"/>
    <w:rsid w:val="001B5115"/>
    <w:rsid w:val="00244501"/>
    <w:rsid w:val="00254CFD"/>
    <w:rsid w:val="002F0861"/>
    <w:rsid w:val="003167B7"/>
    <w:rsid w:val="00337ECA"/>
    <w:rsid w:val="003705ED"/>
    <w:rsid w:val="003E1073"/>
    <w:rsid w:val="004D25A9"/>
    <w:rsid w:val="005A084B"/>
    <w:rsid w:val="005A2442"/>
    <w:rsid w:val="005C2128"/>
    <w:rsid w:val="006023F5"/>
    <w:rsid w:val="00677E0F"/>
    <w:rsid w:val="006F455C"/>
    <w:rsid w:val="007E294B"/>
    <w:rsid w:val="00800358"/>
    <w:rsid w:val="008B7DA3"/>
    <w:rsid w:val="008F5221"/>
    <w:rsid w:val="009025D7"/>
    <w:rsid w:val="00A040E2"/>
    <w:rsid w:val="00A13D91"/>
    <w:rsid w:val="00B112FC"/>
    <w:rsid w:val="00B67E0B"/>
    <w:rsid w:val="00BD6987"/>
    <w:rsid w:val="00C415A5"/>
    <w:rsid w:val="00D268F6"/>
    <w:rsid w:val="00D372C2"/>
    <w:rsid w:val="00D93B27"/>
    <w:rsid w:val="00E517B2"/>
    <w:rsid w:val="00E55AFF"/>
    <w:rsid w:val="00EA253B"/>
    <w:rsid w:val="00ED06E1"/>
    <w:rsid w:val="00F0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EF5D06-66A0-45B6-82AF-2565FA79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7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D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5A9"/>
  </w:style>
  <w:style w:type="paragraph" w:styleId="Footer">
    <w:name w:val="footer"/>
    <w:basedOn w:val="Normal"/>
    <w:link w:val="FooterChar"/>
    <w:uiPriority w:val="99"/>
    <w:semiHidden/>
    <w:unhideWhenUsed/>
    <w:rsid w:val="004D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8BF4-2ADA-443E-BF8F-83F80C82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</dc:creator>
  <cp:lastModifiedBy>maja</cp:lastModifiedBy>
  <cp:revision>18</cp:revision>
  <cp:lastPrinted>2022-03-11T08:31:00Z</cp:lastPrinted>
  <dcterms:created xsi:type="dcterms:W3CDTF">2022-03-09T15:16:00Z</dcterms:created>
  <dcterms:modified xsi:type="dcterms:W3CDTF">2022-03-18T10:52:00Z</dcterms:modified>
</cp:coreProperties>
</file>