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C11" w:rsidRDefault="000F4CD2" w:rsidP="005C58CB">
      <w:pPr>
        <w:pStyle w:val="Heading1"/>
        <w:numPr>
          <w:ilvl w:val="0"/>
          <w:numId w:val="0"/>
        </w:numPr>
        <w:tabs>
          <w:tab w:val="left" w:pos="2268"/>
        </w:tabs>
        <w:ind w:left="720"/>
        <w:jc w:val="center"/>
        <w:rPr>
          <w:rFonts w:ascii="Times New Roman" w:eastAsia="Times New Roman" w:hAnsi="Times New Roman" w:cs="Times New Roman"/>
          <w:sz w:val="28"/>
          <w:szCs w:val="28"/>
        </w:rPr>
      </w:pPr>
      <w:bookmarkStart w:id="0" w:name="_heading=h.gjdgxs" w:colFirst="0" w:colLast="0"/>
      <w:bookmarkStart w:id="1" w:name="_GoBack"/>
      <w:bookmarkEnd w:id="0"/>
      <w:bookmarkEnd w:id="1"/>
      <w:r>
        <w:rPr>
          <w:rFonts w:ascii="Times New Roman" w:eastAsia="Times New Roman" w:hAnsi="Times New Roman" w:cs="Times New Roman"/>
          <w:sz w:val="28"/>
          <w:szCs w:val="28"/>
        </w:rPr>
        <w:t xml:space="preserve">ANNEX V: MODEL PERFORMANCE GUARANTEE / ANEKS IV OBRAZAC GARANCIJE ZA </w:t>
      </w:r>
      <w:r w:rsidR="00616974">
        <w:rPr>
          <w:rFonts w:ascii="Times New Roman" w:eastAsia="Times New Roman" w:hAnsi="Times New Roman" w:cs="Times New Roman"/>
          <w:sz w:val="28"/>
          <w:szCs w:val="28"/>
        </w:rPr>
        <w:t>UREDNO IZVRŠENJE UGOVORA</w:t>
      </w:r>
      <w:r>
        <w:rPr>
          <w:rFonts w:ascii="Times New Roman" w:eastAsia="Times New Roman" w:hAnsi="Times New Roman" w:cs="Times New Roman"/>
          <w:sz w:val="28"/>
          <w:szCs w:val="28"/>
        </w:rPr>
        <w:t xml:space="preserve"> (IZVEDBENE GARANCIJE)</w:t>
      </w:r>
    </w:p>
    <w:p w:rsidR="00756C11" w:rsidRDefault="000F4CD2">
      <w:pPr>
        <w:spacing w:before="0" w:after="0"/>
        <w:ind w:left="567" w:hanging="567"/>
        <w:jc w:val="center"/>
        <w:rPr>
          <w:rFonts w:ascii="Times New Roman" w:eastAsia="Times New Roman" w:hAnsi="Times New Roman" w:cs="Times New Roman"/>
          <w:b/>
          <w:sz w:val="22"/>
          <w:szCs w:val="22"/>
        </w:rPr>
      </w:pPr>
      <w:r>
        <w:rPr>
          <w:rFonts w:ascii="Times New Roman" w:eastAsia="Times New Roman" w:hAnsi="Times New Roman" w:cs="Times New Roman"/>
          <w:sz w:val="22"/>
          <w:szCs w:val="22"/>
          <w:highlight w:val="yellow"/>
        </w:rPr>
        <w:t>To be completed on paper bearing the letterhead of the financial institution</w:t>
      </w:r>
      <w:r>
        <w:rPr>
          <w:rFonts w:ascii="Times New Roman" w:eastAsia="Times New Roman" w:hAnsi="Times New Roman" w:cs="Times New Roman"/>
          <w:b/>
          <w:sz w:val="22"/>
          <w:szCs w:val="22"/>
          <w:highlight w:val="yellow"/>
        </w:rPr>
        <w:t xml:space="preserve"> </w:t>
      </w:r>
    </w:p>
    <w:p w:rsidR="00756C11" w:rsidRDefault="000F4CD2">
      <w:pPr>
        <w:ind w:left="567" w:hanging="567"/>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For the attention of</w:t>
      </w:r>
    </w:p>
    <w:p w:rsidR="00756C11" w:rsidRDefault="000F4CD2">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name and address of the contracting authority</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highlight w:val="yellow"/>
        </w:rPr>
        <w:t xml:space="preserve"> Popuniti na papiru sa zaglavljem finansijske institucije)</w:t>
      </w:r>
    </w:p>
    <w:p w:rsidR="00756C11" w:rsidRDefault="00756C11">
      <w:pPr>
        <w:spacing w:before="0" w:after="0"/>
        <w:jc w:val="both"/>
        <w:rPr>
          <w:rFonts w:ascii="Times New Roman" w:eastAsia="Times New Roman" w:hAnsi="Times New Roman" w:cs="Times New Roman"/>
          <w:sz w:val="22"/>
          <w:szCs w:val="22"/>
        </w:rPr>
      </w:pPr>
    </w:p>
    <w:p w:rsidR="00756C11" w:rsidRDefault="000F4CD2">
      <w:pPr>
        <w:spacing w:before="0" w:after="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For the attention of / Za </w:t>
      </w:r>
    </w:p>
    <w:p w:rsidR="00756C11" w:rsidRDefault="00756C11">
      <w:pPr>
        <w:spacing w:before="0" w:after="0"/>
        <w:jc w:val="center"/>
        <w:rPr>
          <w:rFonts w:ascii="Times New Roman" w:eastAsia="Times New Roman" w:hAnsi="Times New Roman" w:cs="Times New Roman"/>
          <w:sz w:val="22"/>
          <w:szCs w:val="22"/>
        </w:rPr>
      </w:pPr>
    </w:p>
    <w:p w:rsidR="00756C11" w:rsidRDefault="000F4CD2">
      <w:pPr>
        <w:spacing w:before="0" w:after="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City of Gradiška  </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t>Grad Gradiška</w:t>
      </w:r>
    </w:p>
    <w:p w:rsidR="00756C11" w:rsidRDefault="000F4CD2">
      <w:pPr>
        <w:spacing w:before="0" w:after="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Vidovdanska 1a, 78400 Gradiška</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t>Vidovdanska 1a, 78400 Gradiška</w:t>
      </w:r>
    </w:p>
    <w:p w:rsidR="00756C11" w:rsidRDefault="000F4CD2">
      <w:pPr>
        <w:spacing w:before="0" w:after="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Bosnia and Herzegovina</w:t>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r>
      <w:r>
        <w:rPr>
          <w:rFonts w:ascii="Times New Roman" w:eastAsia="Times New Roman" w:hAnsi="Times New Roman" w:cs="Times New Roman"/>
          <w:sz w:val="22"/>
          <w:szCs w:val="22"/>
        </w:rPr>
        <w:tab/>
        <w:t>Bosna i Hercegovinareferred</w:t>
      </w:r>
    </w:p>
    <w:p w:rsidR="00756C11" w:rsidRDefault="00756C11">
      <w:pPr>
        <w:spacing w:before="0" w:after="0"/>
        <w:jc w:val="center"/>
        <w:rPr>
          <w:rFonts w:ascii="Times New Roman" w:eastAsia="Times New Roman" w:hAnsi="Times New Roman" w:cs="Times New Roman"/>
          <w:sz w:val="22"/>
          <w:szCs w:val="22"/>
        </w:rPr>
      </w:pPr>
    </w:p>
    <w:p w:rsidR="00756C11" w:rsidRDefault="000F4CD2">
      <w:pPr>
        <w:spacing w:before="0" w:after="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to below as the ‘contracting authority’ / (u daljnjem tekstu: “Ugovorni organ”)</w:t>
      </w:r>
    </w:p>
    <w:p w:rsidR="00756C11" w:rsidRDefault="00756C11">
      <w:pPr>
        <w:spacing w:before="0" w:after="0"/>
        <w:jc w:val="both"/>
        <w:rPr>
          <w:rFonts w:ascii="Times New Roman" w:eastAsia="Times New Roman" w:hAnsi="Times New Roman" w:cs="Times New Roman"/>
          <w:sz w:val="22"/>
          <w:szCs w:val="22"/>
        </w:rPr>
      </w:pPr>
    </w:p>
    <w:p w:rsidR="00756C11" w:rsidRDefault="000F4CD2">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Subject: Guarantee no / Broj garancije </w:t>
      </w:r>
      <w:r>
        <w:rPr>
          <w:rFonts w:ascii="Times New Roman" w:eastAsia="Times New Roman" w:hAnsi="Times New Roman" w:cs="Times New Roman"/>
          <w:sz w:val="22"/>
          <w:szCs w:val="22"/>
          <w:highlight w:val="yellow"/>
        </w:rPr>
        <w:t>xxxx</w:t>
      </w:r>
    </w:p>
    <w:p w:rsidR="00756C11" w:rsidRDefault="000F4CD2">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Performance guarantee for the full and proper execution of contract &lt;</w:t>
      </w:r>
      <w:r>
        <w:rPr>
          <w:rFonts w:ascii="Times New Roman" w:eastAsia="Times New Roman" w:hAnsi="Times New Roman" w:cs="Times New Roman"/>
          <w:sz w:val="22"/>
          <w:szCs w:val="22"/>
          <w:highlight w:val="yellow"/>
        </w:rPr>
        <w:t>contract number and title</w:t>
      </w:r>
      <w:r>
        <w:rPr>
          <w:rFonts w:ascii="Times New Roman" w:eastAsia="Times New Roman" w:hAnsi="Times New Roman" w:cs="Times New Roman"/>
          <w:sz w:val="22"/>
          <w:szCs w:val="22"/>
        </w:rPr>
        <w:t xml:space="preserve">&gt; (please quote number and title in all correspondence) / </w:t>
      </w:r>
      <w:r>
        <w:rPr>
          <w:rFonts w:ascii="Times New Roman" w:eastAsia="Times New Roman" w:hAnsi="Times New Roman" w:cs="Times New Roman"/>
          <w:i/>
          <w:sz w:val="22"/>
          <w:szCs w:val="22"/>
        </w:rPr>
        <w:t xml:space="preserve">Garancija za dobro izvršenje posla za kompletnu i pravilnu realizaciju ugovora br. </w:t>
      </w:r>
      <w:r>
        <w:rPr>
          <w:rFonts w:ascii="Times New Roman" w:eastAsia="Times New Roman" w:hAnsi="Times New Roman" w:cs="Times New Roman"/>
          <w:i/>
          <w:sz w:val="22"/>
          <w:szCs w:val="22"/>
          <w:highlight w:val="yellow"/>
        </w:rPr>
        <w:t>&lt;Broj ugovora &gt;</w:t>
      </w:r>
      <w:r>
        <w:rPr>
          <w:rFonts w:ascii="Times New Roman" w:eastAsia="Times New Roman" w:hAnsi="Times New Roman" w:cs="Times New Roman"/>
          <w:i/>
          <w:sz w:val="22"/>
          <w:szCs w:val="22"/>
        </w:rPr>
        <w:t xml:space="preserve"> pod nazivom ugovora </w:t>
      </w:r>
      <w:r>
        <w:rPr>
          <w:rFonts w:ascii="Times New Roman" w:eastAsia="Times New Roman" w:hAnsi="Times New Roman" w:cs="Times New Roman"/>
          <w:i/>
          <w:sz w:val="22"/>
          <w:szCs w:val="22"/>
          <w:highlight w:val="yellow"/>
        </w:rPr>
        <w:t>(xxxxxx)</w:t>
      </w:r>
      <w:r>
        <w:rPr>
          <w:rFonts w:ascii="Times New Roman" w:eastAsia="Times New Roman" w:hAnsi="Times New Roman" w:cs="Times New Roman"/>
          <w:sz w:val="22"/>
          <w:szCs w:val="22"/>
          <w:highlight w:val="yellow"/>
        </w:rPr>
        <w:t>”.</w:t>
      </w:r>
    </w:p>
    <w:p w:rsidR="00756C11" w:rsidRDefault="000F4CD2">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We, the undersigned, &lt;</w:t>
      </w:r>
      <w:r>
        <w:rPr>
          <w:rFonts w:ascii="Times New Roman" w:eastAsia="Times New Roman" w:hAnsi="Times New Roman" w:cs="Times New Roman"/>
          <w:sz w:val="22"/>
          <w:szCs w:val="22"/>
          <w:highlight w:val="yellow"/>
        </w:rPr>
        <w:t>name, and address of financial institution</w:t>
      </w:r>
      <w:r>
        <w:rPr>
          <w:rFonts w:ascii="Times New Roman" w:eastAsia="Times New Roman" w:hAnsi="Times New Roman" w:cs="Times New Roman"/>
          <w:sz w:val="22"/>
          <w:szCs w:val="22"/>
        </w:rPr>
        <w:t>&gt;, hereby irrevocably declare that we guarantee, as primary obligor, and not merely as a surety on behalf of &lt;</w:t>
      </w:r>
      <w:r>
        <w:rPr>
          <w:rFonts w:ascii="Times New Roman" w:eastAsia="Times New Roman" w:hAnsi="Times New Roman" w:cs="Times New Roman"/>
          <w:sz w:val="22"/>
          <w:szCs w:val="22"/>
          <w:highlight w:val="yellow"/>
        </w:rPr>
        <w:t>contractor’s name and address</w:t>
      </w:r>
      <w:r>
        <w:rPr>
          <w:rFonts w:ascii="Times New Roman" w:eastAsia="Times New Roman" w:hAnsi="Times New Roman" w:cs="Times New Roman"/>
          <w:sz w:val="22"/>
          <w:szCs w:val="22"/>
        </w:rPr>
        <w:t>&gt;, hereinafter referred to as “the contractor”, payment to the contracting authority of &lt;</w:t>
      </w:r>
      <w:r>
        <w:rPr>
          <w:rFonts w:ascii="Times New Roman" w:eastAsia="Times New Roman" w:hAnsi="Times New Roman" w:cs="Times New Roman"/>
          <w:sz w:val="22"/>
          <w:szCs w:val="22"/>
          <w:highlight w:val="yellow"/>
        </w:rPr>
        <w:t>amount of the performance guarantee</w:t>
      </w:r>
      <w:r>
        <w:rPr>
          <w:rFonts w:ascii="Times New Roman" w:eastAsia="Times New Roman" w:hAnsi="Times New Roman" w:cs="Times New Roman"/>
          <w:sz w:val="22"/>
          <w:szCs w:val="22"/>
        </w:rPr>
        <w:t>&gt;, representing the performance guarantee mentioned in Article 11 of the special conditions of the contract &lt;</w:t>
      </w:r>
      <w:r>
        <w:rPr>
          <w:rFonts w:ascii="Times New Roman" w:eastAsia="Times New Roman" w:hAnsi="Times New Roman" w:cs="Times New Roman"/>
          <w:sz w:val="22"/>
          <w:szCs w:val="22"/>
          <w:highlight w:val="yellow"/>
        </w:rPr>
        <w:t>contract number and title</w:t>
      </w:r>
      <w:r>
        <w:rPr>
          <w:rFonts w:ascii="Times New Roman" w:eastAsia="Times New Roman" w:hAnsi="Times New Roman" w:cs="Times New Roman"/>
          <w:sz w:val="22"/>
          <w:szCs w:val="22"/>
        </w:rPr>
        <w:t xml:space="preserve">&gt; concluded between the contractor and the contracting authority, hereinafter referred to as ‘the contract’. / </w:t>
      </w:r>
      <w:r>
        <w:rPr>
          <w:rFonts w:ascii="Times New Roman" w:eastAsia="Times New Roman" w:hAnsi="Times New Roman" w:cs="Times New Roman"/>
          <w:i/>
          <w:sz w:val="22"/>
          <w:szCs w:val="22"/>
        </w:rPr>
        <w:t xml:space="preserve">Mi dole potpisani, </w:t>
      </w:r>
      <w:r>
        <w:rPr>
          <w:rFonts w:ascii="Times New Roman" w:eastAsia="Times New Roman" w:hAnsi="Times New Roman" w:cs="Times New Roman"/>
          <w:i/>
          <w:sz w:val="22"/>
          <w:szCs w:val="22"/>
          <w:highlight w:val="yellow"/>
        </w:rPr>
        <w:t>&lt;naziv i adresa finansijske institucije&gt;,</w:t>
      </w:r>
      <w:r>
        <w:rPr>
          <w:rFonts w:ascii="Times New Roman" w:eastAsia="Times New Roman" w:hAnsi="Times New Roman" w:cs="Times New Roman"/>
          <w:i/>
          <w:sz w:val="22"/>
          <w:szCs w:val="22"/>
        </w:rPr>
        <w:t xml:space="preserve"> ovim neopozivo izjavljujemo da garantujemo kao primarni obveznik, a ne samo kao garant u ime </w:t>
      </w:r>
      <w:r>
        <w:rPr>
          <w:rFonts w:ascii="Times New Roman" w:eastAsia="Times New Roman" w:hAnsi="Times New Roman" w:cs="Times New Roman"/>
          <w:i/>
          <w:sz w:val="22"/>
          <w:szCs w:val="22"/>
          <w:highlight w:val="yellow"/>
        </w:rPr>
        <w:t>&lt;naziv izvođača i adresa&gt;,</w:t>
      </w:r>
      <w:r>
        <w:rPr>
          <w:rFonts w:ascii="Times New Roman" w:eastAsia="Times New Roman" w:hAnsi="Times New Roman" w:cs="Times New Roman"/>
          <w:i/>
          <w:sz w:val="22"/>
          <w:szCs w:val="22"/>
        </w:rPr>
        <w:t xml:space="preserve"> u daljem tekstu “Izvođač”, plaćanje Ugovornom organu iznosa od </w:t>
      </w:r>
      <w:r>
        <w:rPr>
          <w:rFonts w:ascii="Times New Roman" w:eastAsia="Times New Roman" w:hAnsi="Times New Roman" w:cs="Times New Roman"/>
          <w:i/>
          <w:sz w:val="22"/>
          <w:szCs w:val="22"/>
          <w:highlight w:val="yellow"/>
        </w:rPr>
        <w:t>&lt;navesti iznos izvedbene garancije&gt;,</w:t>
      </w:r>
      <w:r>
        <w:rPr>
          <w:rFonts w:ascii="Times New Roman" w:eastAsia="Times New Roman" w:hAnsi="Times New Roman" w:cs="Times New Roman"/>
          <w:i/>
          <w:sz w:val="22"/>
          <w:szCs w:val="22"/>
        </w:rPr>
        <w:t xml:space="preserve"> koji predstavlja garanciju za dobro izvršenje posla (izvedbenu garanciju) navedenu u članu 11 Specijalnih uvjeta Ugovora br. </w:t>
      </w:r>
      <w:r>
        <w:rPr>
          <w:rFonts w:ascii="Times New Roman" w:eastAsia="Times New Roman" w:hAnsi="Times New Roman" w:cs="Times New Roman"/>
          <w:i/>
          <w:sz w:val="22"/>
          <w:szCs w:val="22"/>
          <w:highlight w:val="yellow"/>
        </w:rPr>
        <w:t>&lt;broj ugovora &gt;</w:t>
      </w:r>
      <w:r>
        <w:rPr>
          <w:rFonts w:ascii="Times New Roman" w:eastAsia="Times New Roman" w:hAnsi="Times New Roman" w:cs="Times New Roman"/>
          <w:i/>
          <w:sz w:val="22"/>
          <w:szCs w:val="22"/>
        </w:rPr>
        <w:t xml:space="preserve"> pod nazivom </w:t>
      </w:r>
      <w:r>
        <w:rPr>
          <w:rFonts w:ascii="Times New Roman" w:eastAsia="Times New Roman" w:hAnsi="Times New Roman" w:cs="Times New Roman"/>
          <w:i/>
          <w:sz w:val="22"/>
          <w:szCs w:val="22"/>
          <w:highlight w:val="yellow"/>
        </w:rPr>
        <w:t>&lt;naziv ugovora &gt;”,</w:t>
      </w:r>
      <w:r>
        <w:rPr>
          <w:rFonts w:ascii="Times New Roman" w:eastAsia="Times New Roman" w:hAnsi="Times New Roman" w:cs="Times New Roman"/>
          <w:i/>
          <w:sz w:val="22"/>
          <w:szCs w:val="22"/>
        </w:rPr>
        <w:t xml:space="preserve"> potisanog između Izvođača i Ugovornog organa (u daljem tekstu “Ugovor”).</w:t>
      </w:r>
    </w:p>
    <w:p w:rsidR="00756C11" w:rsidRDefault="000F4CD2">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shall not under any circumstances benefit from the defences of the security. We will inform you in writing as soon as payment has been made. / </w:t>
      </w:r>
      <w:r>
        <w:rPr>
          <w:rFonts w:ascii="Times New Roman" w:eastAsia="Times New Roman" w:hAnsi="Times New Roman" w:cs="Times New Roman"/>
          <w:i/>
          <w:sz w:val="22"/>
          <w:szCs w:val="22"/>
        </w:rPr>
        <w:t>Plaćanje će biti izvršeno bez prigovora ili pravnih postupaka bilo koje vrste, po prijemu Vašeg prvog pismenog zahtjeva (poslanog preporučenom poštom uz potvrdu prijema) u kojem je navedeno da Izvođač nije u cjelosti i ispravno ispunio svoje ugovorne obaveze. Nećemo odlagati plaćanje, niti ćemo se istome protiviti iz bilo kojeg razloga. Čim plaćanje bude izvršeno, o tome ćemo Vas pismeno obavijestiti</w:t>
      </w:r>
    </w:p>
    <w:p w:rsidR="00756C11" w:rsidRDefault="000F4CD2">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We accept that no amendment to the terms of the contract can release us from our obligation under this guarantee. We waive the right to be informed of any change, addition or amendment to the contract. / </w:t>
      </w:r>
      <w:r>
        <w:rPr>
          <w:rFonts w:ascii="Times New Roman" w:eastAsia="Times New Roman" w:hAnsi="Times New Roman" w:cs="Times New Roman"/>
          <w:i/>
          <w:sz w:val="22"/>
          <w:szCs w:val="22"/>
        </w:rPr>
        <w:t>Ovim prihvatamo da nas nikakve izmjene i dopune uslova Ugovora ne mogu osloboditi od obaveza iz ove garancije. Odričemo se prava da budemo obaviješteni o bilo kakvoj promjeni, dodatku ili izmjeni i dopuni na Ugovor.</w:t>
      </w:r>
    </w:p>
    <w:p w:rsidR="00756C11" w:rsidRDefault="000F4CD2">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We note that the guarantee will be released in accordance with Article 11 of the special conditions / </w:t>
      </w:r>
      <w:r>
        <w:rPr>
          <w:rFonts w:ascii="Times New Roman" w:eastAsia="Times New Roman" w:hAnsi="Times New Roman" w:cs="Times New Roman"/>
          <w:i/>
          <w:sz w:val="22"/>
          <w:szCs w:val="22"/>
        </w:rPr>
        <w:t>Napominjemo da će garancija biti oslobođena u skladu sa članom 11 specijalnih uslova Ugovora</w:t>
      </w:r>
      <w:r>
        <w:rPr>
          <w:rFonts w:ascii="Times New Roman" w:eastAsia="Times New Roman" w:hAnsi="Times New Roman" w:cs="Times New Roman"/>
          <w:sz w:val="22"/>
          <w:szCs w:val="22"/>
        </w:rPr>
        <w:t xml:space="preserve">.  </w:t>
      </w:r>
    </w:p>
    <w:p w:rsidR="00756C11" w:rsidRDefault="000F4CD2">
      <w:pPr>
        <w:spacing w:before="0" w:after="0"/>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The law applicable to this guarantee shall be that of Bosnia and Herzegovina. Any dispute arising out of or in connection with this guarantee shall be referred to the courts of Bosnia and Herzegovina. / </w:t>
      </w:r>
      <w:r>
        <w:rPr>
          <w:rFonts w:ascii="Times New Roman" w:eastAsia="Times New Roman" w:hAnsi="Times New Roman" w:cs="Times New Roman"/>
          <w:i/>
          <w:sz w:val="22"/>
          <w:szCs w:val="22"/>
        </w:rPr>
        <w:t xml:space="preserve">Zakonodavstvo </w:t>
      </w:r>
      <w:r>
        <w:rPr>
          <w:rFonts w:ascii="Times New Roman" w:eastAsia="Times New Roman" w:hAnsi="Times New Roman" w:cs="Times New Roman"/>
          <w:i/>
          <w:sz w:val="22"/>
          <w:szCs w:val="22"/>
        </w:rPr>
        <w:lastRenderedPageBreak/>
        <w:t xml:space="preserve">koje se primjenjuje na ovu garanciju je zakonodavstvo Bosne i Hercegovine. Sve pravne sporove koji proizlaze iz ove garancije ili su povezani s istom, biće razmatrani na nadležnom sudu u Bosni i Hercegovini.  </w:t>
      </w:r>
    </w:p>
    <w:p w:rsidR="00756C11" w:rsidRDefault="00756C11">
      <w:pPr>
        <w:jc w:val="both"/>
        <w:rPr>
          <w:rFonts w:ascii="Times New Roman" w:eastAsia="Times New Roman" w:hAnsi="Times New Roman" w:cs="Times New Roman"/>
          <w:sz w:val="22"/>
          <w:szCs w:val="22"/>
        </w:rPr>
      </w:pPr>
    </w:p>
    <w:p w:rsidR="00756C11" w:rsidRDefault="000F4CD2">
      <w:pPr>
        <w:keepNext/>
        <w:keepLines/>
        <w:spacing w:before="0" w:after="0"/>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The guarantee will enter into force and take effect upon its signature. / </w:t>
      </w:r>
      <w:r>
        <w:rPr>
          <w:rFonts w:ascii="Times New Roman" w:eastAsia="Times New Roman" w:hAnsi="Times New Roman" w:cs="Times New Roman"/>
          <w:i/>
          <w:sz w:val="22"/>
          <w:szCs w:val="22"/>
        </w:rPr>
        <w:t xml:space="preserve">Ova garancija stupa na snagu i počinje važiti po potpisivanju iste. </w:t>
      </w:r>
    </w:p>
    <w:p w:rsidR="00756C11" w:rsidRDefault="00756C11">
      <w:pPr>
        <w:keepNext/>
        <w:keepLines/>
        <w:spacing w:before="0" w:after="0"/>
        <w:jc w:val="both"/>
        <w:rPr>
          <w:rFonts w:ascii="Times New Roman" w:eastAsia="Times New Roman" w:hAnsi="Times New Roman" w:cs="Times New Roman"/>
          <w:i/>
          <w:sz w:val="22"/>
          <w:szCs w:val="22"/>
        </w:rPr>
      </w:pPr>
    </w:p>
    <w:p w:rsidR="00756C11" w:rsidRDefault="00756C11">
      <w:pPr>
        <w:keepNext/>
        <w:keepLines/>
        <w:spacing w:before="0" w:after="0"/>
        <w:jc w:val="both"/>
        <w:rPr>
          <w:rFonts w:ascii="Times New Roman" w:eastAsia="Times New Roman" w:hAnsi="Times New Roman" w:cs="Times New Roman"/>
          <w:sz w:val="22"/>
          <w:szCs w:val="22"/>
        </w:rPr>
      </w:pPr>
    </w:p>
    <w:p w:rsidR="00756C11" w:rsidRDefault="00756C11">
      <w:pPr>
        <w:tabs>
          <w:tab w:val="left" w:pos="1134"/>
          <w:tab w:val="left" w:pos="5387"/>
        </w:tabs>
        <w:spacing w:before="0" w:after="0"/>
        <w:jc w:val="both"/>
        <w:rPr>
          <w:rFonts w:ascii="Times New Roman" w:eastAsia="Times New Roman" w:hAnsi="Times New Roman" w:cs="Times New Roman"/>
          <w:sz w:val="22"/>
          <w:szCs w:val="22"/>
        </w:rPr>
      </w:pPr>
    </w:p>
    <w:p w:rsidR="00756C11" w:rsidRDefault="000F4CD2">
      <w:pPr>
        <w:spacing w:before="280" w:after="280"/>
        <w:rPr>
          <w:rFonts w:ascii="Times New Roman" w:eastAsia="Times New Roman" w:hAnsi="Times New Roman" w:cs="Times New Roman"/>
          <w:sz w:val="22"/>
          <w:szCs w:val="22"/>
        </w:rPr>
      </w:pPr>
      <w:r>
        <w:rPr>
          <w:rFonts w:ascii="Times New Roman" w:eastAsia="Times New Roman" w:hAnsi="Times New Roman" w:cs="Times New Roman"/>
          <w:sz w:val="22"/>
          <w:szCs w:val="22"/>
        </w:rPr>
        <w:t>Done at / Sačinjeno u [</w:t>
      </w:r>
      <w:r>
        <w:rPr>
          <w:rFonts w:ascii="Times New Roman" w:eastAsia="Times New Roman" w:hAnsi="Times New Roman" w:cs="Times New Roman"/>
          <w:i/>
          <w:sz w:val="22"/>
          <w:szCs w:val="22"/>
        </w:rPr>
        <w:t>insert place/ mjesto</w:t>
      </w:r>
      <w:r>
        <w:rPr>
          <w:rFonts w:ascii="Times New Roman" w:eastAsia="Times New Roman" w:hAnsi="Times New Roman" w:cs="Times New Roman"/>
          <w:sz w:val="22"/>
          <w:szCs w:val="22"/>
        </w:rPr>
        <w:t>], on [</w:t>
      </w:r>
      <w:r>
        <w:rPr>
          <w:rFonts w:ascii="Times New Roman" w:eastAsia="Times New Roman" w:hAnsi="Times New Roman" w:cs="Times New Roman"/>
          <w:i/>
          <w:sz w:val="22"/>
          <w:szCs w:val="22"/>
        </w:rPr>
        <w:t>insert date/ datum</w:t>
      </w:r>
      <w:r>
        <w:rPr>
          <w:rFonts w:ascii="Times New Roman" w:eastAsia="Times New Roman" w:hAnsi="Times New Roman" w:cs="Times New Roman"/>
          <w:sz w:val="22"/>
          <w:szCs w:val="22"/>
        </w:rPr>
        <w:t>]</w:t>
      </w:r>
    </w:p>
    <w:tbl>
      <w:tblPr>
        <w:tblStyle w:val="a"/>
        <w:tblW w:w="9004" w:type="dxa"/>
        <w:tblLayout w:type="fixed"/>
        <w:tblLook w:val="0400" w:firstRow="0" w:lastRow="0" w:firstColumn="0" w:lastColumn="0" w:noHBand="0" w:noVBand="1"/>
      </w:tblPr>
      <w:tblGrid>
        <w:gridCol w:w="4499"/>
        <w:gridCol w:w="4505"/>
      </w:tblGrid>
      <w:tr w:rsidR="00756C11">
        <w:tc>
          <w:tcPr>
            <w:tcW w:w="4499" w:type="dxa"/>
            <w:shd w:val="clear" w:color="auto" w:fill="auto"/>
          </w:tcPr>
          <w:p w:rsidR="00756C11" w:rsidRDefault="000F4CD2">
            <w:pPr>
              <w:spacing w:after="280"/>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i/>
                <w:sz w:val="22"/>
                <w:szCs w:val="22"/>
              </w:rPr>
              <w:t>Signature / Potpis</w:t>
            </w:r>
            <w:r>
              <w:rPr>
                <w:rFonts w:ascii="Times New Roman" w:eastAsia="Times New Roman" w:hAnsi="Times New Roman" w:cs="Times New Roman"/>
                <w:sz w:val="22"/>
                <w:szCs w:val="22"/>
              </w:rPr>
              <w:t>]</w:t>
            </w:r>
          </w:p>
          <w:p w:rsidR="00756C11" w:rsidRDefault="000F4CD2">
            <w:pPr>
              <w:spacing w:before="280"/>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i/>
                <w:sz w:val="22"/>
                <w:szCs w:val="22"/>
              </w:rPr>
              <w:t xml:space="preserve">Function at the financial institution/bank </w:t>
            </w:r>
            <w:r>
              <w:rPr>
                <w:rFonts w:ascii="Times New Roman" w:eastAsia="Times New Roman" w:hAnsi="Times New Roman" w:cs="Times New Roman"/>
                <w:sz w:val="22"/>
                <w:szCs w:val="22"/>
              </w:rPr>
              <w:t>]</w:t>
            </w:r>
          </w:p>
        </w:tc>
        <w:tc>
          <w:tcPr>
            <w:tcW w:w="4505" w:type="dxa"/>
            <w:shd w:val="clear" w:color="auto" w:fill="auto"/>
          </w:tcPr>
          <w:p w:rsidR="00756C11" w:rsidRDefault="000F4CD2">
            <w:pPr>
              <w:spacing w:after="280"/>
              <w:rPr>
                <w:rFonts w:ascii="Times New Roman" w:eastAsia="Times New Roman" w:hAnsi="Times New Roman" w:cs="Times New Roman"/>
                <w:sz w:val="22"/>
                <w:szCs w:val="22"/>
                <w:u w:val="single"/>
              </w:rPr>
            </w:pPr>
            <w:r>
              <w:rPr>
                <w:rFonts w:ascii="Times New Roman" w:eastAsia="Times New Roman" w:hAnsi="Times New Roman" w:cs="Times New Roman"/>
                <w:sz w:val="22"/>
                <w:szCs w:val="22"/>
              </w:rPr>
              <w:t>[</w:t>
            </w:r>
            <w:r>
              <w:rPr>
                <w:rFonts w:ascii="Times New Roman" w:eastAsia="Times New Roman" w:hAnsi="Times New Roman" w:cs="Times New Roman"/>
                <w:i/>
                <w:sz w:val="22"/>
                <w:szCs w:val="22"/>
              </w:rPr>
              <w:t>Signature / Potpis</w:t>
            </w:r>
            <w:r>
              <w:rPr>
                <w:rFonts w:ascii="Times New Roman" w:eastAsia="Times New Roman" w:hAnsi="Times New Roman" w:cs="Times New Roman"/>
                <w:sz w:val="22"/>
                <w:szCs w:val="22"/>
                <w:u w:val="single"/>
              </w:rPr>
              <w:t>]</w:t>
            </w:r>
          </w:p>
          <w:p w:rsidR="00756C11" w:rsidRDefault="000F4CD2">
            <w:pPr>
              <w:spacing w:before="280"/>
              <w:rPr>
                <w:rFonts w:ascii="Times New Roman" w:eastAsia="Times New Roman" w:hAnsi="Times New Roman" w:cs="Times New Roman"/>
                <w:sz w:val="22"/>
                <w:szCs w:val="22"/>
              </w:rPr>
            </w:pPr>
            <w:r>
              <w:rPr>
                <w:rFonts w:ascii="Times New Roman" w:eastAsia="Times New Roman" w:hAnsi="Times New Roman" w:cs="Times New Roman"/>
                <w:sz w:val="22"/>
                <w:szCs w:val="22"/>
              </w:rPr>
              <w:t>[</w:t>
            </w:r>
            <w:r>
              <w:rPr>
                <w:rFonts w:ascii="Times New Roman" w:eastAsia="Times New Roman" w:hAnsi="Times New Roman" w:cs="Times New Roman"/>
                <w:i/>
                <w:sz w:val="22"/>
                <w:szCs w:val="22"/>
              </w:rPr>
              <w:t>Function at the financial institution/bank</w:t>
            </w:r>
            <w:r>
              <w:rPr>
                <w:rFonts w:ascii="Times New Roman" w:eastAsia="Times New Roman" w:hAnsi="Times New Roman" w:cs="Times New Roman"/>
                <w:sz w:val="22"/>
                <w:szCs w:val="22"/>
              </w:rPr>
              <w:t>]</w:t>
            </w:r>
          </w:p>
        </w:tc>
      </w:tr>
    </w:tbl>
    <w:p w:rsidR="00756C11" w:rsidRDefault="000F4CD2">
      <w:pPr>
        <w:tabs>
          <w:tab w:val="left" w:pos="1134"/>
          <w:tab w:val="left" w:pos="5387"/>
        </w:tabs>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(Funkcija u finansijskoj instituciji /banci]                   [Funkcija u finansijskoj instituciji /banci]</w:t>
      </w:r>
    </w:p>
    <w:p w:rsidR="00756C11" w:rsidRDefault="00756C11">
      <w:pPr>
        <w:spacing w:before="0" w:after="0"/>
        <w:jc w:val="both"/>
        <w:rPr>
          <w:rFonts w:ascii="Times New Roman" w:eastAsia="Times New Roman" w:hAnsi="Times New Roman" w:cs="Times New Roman"/>
          <w:sz w:val="22"/>
          <w:szCs w:val="22"/>
        </w:rPr>
      </w:pPr>
    </w:p>
    <w:p w:rsidR="00756C11" w:rsidRDefault="00756C11">
      <w:pPr>
        <w:spacing w:before="0" w:after="0"/>
        <w:jc w:val="both"/>
        <w:rPr>
          <w:rFonts w:ascii="Times New Roman" w:eastAsia="Times New Roman" w:hAnsi="Times New Roman" w:cs="Times New Roman"/>
          <w:sz w:val="22"/>
          <w:szCs w:val="22"/>
        </w:rPr>
      </w:pPr>
    </w:p>
    <w:p w:rsidR="00756C11" w:rsidRDefault="00756C11">
      <w:pPr>
        <w:spacing w:before="0" w:after="0"/>
        <w:jc w:val="both"/>
        <w:rPr>
          <w:rFonts w:ascii="Times New Roman" w:eastAsia="Times New Roman" w:hAnsi="Times New Roman" w:cs="Times New Roman"/>
          <w:sz w:val="22"/>
          <w:szCs w:val="22"/>
        </w:rPr>
      </w:pPr>
    </w:p>
    <w:p w:rsidR="00756C11" w:rsidRDefault="000F4CD2">
      <w:pPr>
        <w:spacing w:before="0" w:after="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Stamp of the body providing the guarantee / </w:t>
      </w:r>
    </w:p>
    <w:p w:rsidR="00756C11" w:rsidRDefault="000F4CD2">
      <w:pPr>
        <w:spacing w:before="0" w:after="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Pečat ustanove koja izdaje garanciju</w:t>
      </w:r>
    </w:p>
    <w:p w:rsidR="00756C11" w:rsidRDefault="00756C11">
      <w:pPr>
        <w:spacing w:before="0" w:after="0"/>
        <w:jc w:val="center"/>
        <w:rPr>
          <w:rFonts w:ascii="Times New Roman" w:eastAsia="Times New Roman" w:hAnsi="Times New Roman" w:cs="Times New Roman"/>
          <w:sz w:val="22"/>
          <w:szCs w:val="22"/>
        </w:rPr>
      </w:pPr>
    </w:p>
    <w:p w:rsidR="00756C11" w:rsidRDefault="00756C11">
      <w:pPr>
        <w:spacing w:before="0" w:after="0"/>
        <w:ind w:left="567" w:hanging="567"/>
        <w:rPr>
          <w:rFonts w:ascii="Times New Roman" w:eastAsia="Times New Roman" w:hAnsi="Times New Roman" w:cs="Times New Roman"/>
          <w:sz w:val="22"/>
          <w:szCs w:val="22"/>
        </w:rPr>
      </w:pPr>
    </w:p>
    <w:p w:rsidR="00756C11" w:rsidRDefault="00756C11">
      <w:pPr>
        <w:spacing w:before="0" w:after="0"/>
      </w:pPr>
    </w:p>
    <w:sectPr w:rsidR="00756C11">
      <w:headerReference w:type="even" r:id="rId8"/>
      <w:headerReference w:type="default" r:id="rId9"/>
      <w:footerReference w:type="even" r:id="rId10"/>
      <w:footerReference w:type="default" r:id="rId11"/>
      <w:headerReference w:type="first" r:id="rId12"/>
      <w:footerReference w:type="first" r:id="rId13"/>
      <w:pgSz w:w="11907" w:h="16840"/>
      <w:pgMar w:top="851" w:right="1418" w:bottom="1247"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09A9" w:rsidRDefault="002C09A9">
      <w:pPr>
        <w:spacing w:before="0" w:after="0"/>
      </w:pPr>
      <w:r>
        <w:separator/>
      </w:r>
    </w:p>
  </w:endnote>
  <w:endnote w:type="continuationSeparator" w:id="0">
    <w:p w:rsidR="002C09A9" w:rsidRDefault="002C09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C11" w:rsidRDefault="00756C11">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C11" w:rsidRDefault="000F4CD2">
    <w:pPr>
      <w:pBdr>
        <w:top w:val="nil"/>
        <w:left w:val="nil"/>
        <w:bottom w:val="nil"/>
        <w:right w:val="nil"/>
        <w:between w:val="nil"/>
      </w:pBdr>
      <w:tabs>
        <w:tab w:val="center" w:pos="4320"/>
        <w:tab w:val="right" w:pos="8640"/>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A041B">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A041B">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rsidR="00756C11" w:rsidRDefault="000F4CD2">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c4h_perfguarantee_en.doc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C11" w:rsidRDefault="000F4CD2">
    <w:pPr>
      <w:pBdr>
        <w:top w:val="nil"/>
        <w:left w:val="nil"/>
        <w:bottom w:val="nil"/>
        <w:right w:val="nil"/>
        <w:between w:val="nil"/>
      </w:pBdr>
      <w:tabs>
        <w:tab w:val="center" w:pos="4320"/>
        <w:tab w:val="right" w:pos="8640"/>
      </w:tabs>
      <w:spacing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0A041B">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0A041B">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rsidR="00756C11" w:rsidRDefault="000F4CD2">
    <w:pPr>
      <w:pBdr>
        <w:top w:val="nil"/>
        <w:left w:val="nil"/>
        <w:bottom w:val="nil"/>
        <w:right w:val="nil"/>
        <w:between w:val="nil"/>
      </w:pBdr>
      <w:tabs>
        <w:tab w:val="center" w:pos="4320"/>
        <w:tab w:val="right" w:pos="8640"/>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c4h_perfguarantee_en.doc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09A9" w:rsidRDefault="002C09A9">
      <w:pPr>
        <w:spacing w:before="0" w:after="0"/>
      </w:pPr>
      <w:r>
        <w:separator/>
      </w:r>
    </w:p>
  </w:footnote>
  <w:footnote w:type="continuationSeparator" w:id="0">
    <w:p w:rsidR="002C09A9" w:rsidRDefault="002C09A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C11" w:rsidRDefault="00756C1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C11" w:rsidRDefault="00756C11">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C11" w:rsidRDefault="00756C11">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22156"/>
    <w:multiLevelType w:val="multilevel"/>
    <w:tmpl w:val="0F06A0F6"/>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C11"/>
    <w:rsid w:val="000A041B"/>
    <w:rsid w:val="000F4CD2"/>
    <w:rsid w:val="002C09A9"/>
    <w:rsid w:val="005C58CB"/>
    <w:rsid w:val="00616974"/>
    <w:rsid w:val="00756C11"/>
    <w:rsid w:val="00897BA1"/>
    <w:rsid w:val="008C51FF"/>
    <w:rsid w:val="00986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9076E8-C53C-40C9-8F33-717F1915D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C2"/>
    <w:rPr>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next w:val="Normal"/>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2A0BC2"/>
    <w:pPr>
      <w:spacing w:before="0" w:after="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2A0BC2"/>
    <w:rPr>
      <w:snapToGrid w:val="0"/>
      <w:lang w:val="fr-FR" w:eastAsia="en-US"/>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5+mXNR4iljh4vw+/TMYiClXQgg==">AMUW2mUcHBY258+ksE73bIQmVNPcC1VugwQPfQlUJ7UsdVjeGuG6GwB9qnnDsr6D3cHDZuB6+oRMR8N5czffUNqDcJr6P5KN5g66WMTprmxJJeHqCZG0OSsMNcybPuiJoG1s7zIvcjcJ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kanc32smitranm</cp:lastModifiedBy>
  <cp:revision>7</cp:revision>
  <cp:lastPrinted>2021-03-29T06:45:00Z</cp:lastPrinted>
  <dcterms:created xsi:type="dcterms:W3CDTF">2021-03-26T13:57:00Z</dcterms:created>
  <dcterms:modified xsi:type="dcterms:W3CDTF">2021-03-29T06:45:00Z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